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4A0"/>
      </w:tblPr>
      <w:tblGrid>
        <w:gridCol w:w="4428"/>
        <w:gridCol w:w="5652"/>
      </w:tblGrid>
      <w:tr w:rsidR="009E41F1" w:rsidRPr="002B14EF">
        <w:tc>
          <w:tcPr>
            <w:tcW w:w="4428" w:type="dxa"/>
          </w:tcPr>
          <w:p w:rsidR="009E41F1" w:rsidRPr="00D06BEF" w:rsidRDefault="009E41F1">
            <w:pPr>
              <w:pStyle w:val="NormalWeb"/>
              <w:spacing w:before="0" w:beforeAutospacing="0" w:after="0" w:afterAutospacing="0" w:line="280" w:lineRule="exact"/>
              <w:ind w:right="274"/>
              <w:jc w:val="center"/>
              <w:rPr>
                <w:rStyle w:val="Strong"/>
                <w:spacing w:val="-4"/>
              </w:rPr>
            </w:pPr>
            <w:r>
              <w:rPr>
                <w:rStyle w:val="Strong"/>
                <w:spacing w:val="-4"/>
                <w:szCs w:val="22"/>
              </w:rPr>
              <w:t>CÔ</w:t>
            </w:r>
            <w:r w:rsidRPr="00D06BEF">
              <w:rPr>
                <w:rStyle w:val="Strong"/>
                <w:spacing w:val="-4"/>
                <w:szCs w:val="22"/>
              </w:rPr>
              <w:t>NG TY C</w:t>
            </w:r>
            <w:r w:rsidRPr="005E1AF1">
              <w:rPr>
                <w:rStyle w:val="Strong"/>
                <w:spacing w:val="-4"/>
                <w:szCs w:val="22"/>
              </w:rPr>
              <w:t xml:space="preserve">Ổ </w:t>
            </w:r>
            <w:r w:rsidRPr="00D06BEF">
              <w:rPr>
                <w:rStyle w:val="Strong"/>
                <w:spacing w:val="-4"/>
                <w:szCs w:val="22"/>
              </w:rPr>
              <w:t>P</w:t>
            </w:r>
            <w:r>
              <w:rPr>
                <w:rStyle w:val="Strong"/>
                <w:spacing w:val="-4"/>
                <w:szCs w:val="22"/>
              </w:rPr>
              <w:t>H</w:t>
            </w:r>
            <w:r w:rsidRPr="005E1AF1">
              <w:rPr>
                <w:rStyle w:val="Strong"/>
                <w:spacing w:val="-4"/>
                <w:szCs w:val="22"/>
              </w:rPr>
              <w:t>ẦN</w:t>
            </w:r>
            <w:r w:rsidRPr="00D06BEF">
              <w:rPr>
                <w:rStyle w:val="Strong"/>
                <w:spacing w:val="-4"/>
                <w:szCs w:val="22"/>
              </w:rPr>
              <w:t xml:space="preserve"> </w:t>
            </w:r>
            <w:r>
              <w:rPr>
                <w:rStyle w:val="Strong"/>
                <w:spacing w:val="-4"/>
                <w:szCs w:val="22"/>
              </w:rPr>
              <w:t>LIÊN DOANH</w:t>
            </w:r>
            <w:r w:rsidRPr="00D06BEF">
              <w:rPr>
                <w:rStyle w:val="Strong"/>
                <w:spacing w:val="-4"/>
                <w:szCs w:val="22"/>
              </w:rPr>
              <w:t xml:space="preserve"> </w:t>
            </w:r>
          </w:p>
          <w:p w:rsidR="009E41F1" w:rsidRDefault="009E41F1">
            <w:pPr>
              <w:pStyle w:val="NormalWeb"/>
              <w:spacing w:before="0" w:beforeAutospacing="0" w:after="0" w:afterAutospacing="0" w:line="280" w:lineRule="exact"/>
              <w:ind w:right="492"/>
              <w:jc w:val="center"/>
              <w:rPr>
                <w:rStyle w:val="Strong"/>
                <w:spacing w:val="-4"/>
              </w:rPr>
            </w:pPr>
            <w:smartTag w:uri="urn:schemas-microsoft-com:office:smarttags" w:element="place">
              <w:smartTag w:uri="urn:schemas-microsoft-com:office:smarttags" w:element="City">
                <w:r>
                  <w:rPr>
                    <w:rStyle w:val="Strong"/>
                    <w:spacing w:val="-4"/>
                    <w:szCs w:val="22"/>
                  </w:rPr>
                  <w:t>SANA</w:t>
                </w:r>
              </w:smartTag>
            </w:smartTag>
            <w:r>
              <w:rPr>
                <w:rStyle w:val="Strong"/>
                <w:spacing w:val="-4"/>
                <w:szCs w:val="22"/>
              </w:rPr>
              <w:t xml:space="preserve"> WMT</w:t>
            </w:r>
          </w:p>
          <w:p w:rsidR="009E41F1" w:rsidRPr="002B14EF" w:rsidRDefault="009E41F1">
            <w:pPr>
              <w:jc w:val="center"/>
              <w:rPr>
                <w:b/>
              </w:rPr>
            </w:pPr>
            <w:r w:rsidRPr="002B14EF">
              <w:rPr>
                <w:b/>
              </w:rPr>
              <w:t>-------------</w:t>
            </w:r>
          </w:p>
          <w:p w:rsidR="009E41F1" w:rsidRPr="002B14EF" w:rsidRDefault="009E41F1">
            <w:pPr>
              <w:spacing w:line="360" w:lineRule="auto"/>
              <w:jc w:val="center"/>
            </w:pPr>
            <w:r w:rsidRPr="002B14EF">
              <w:t>Số</w:t>
            </w:r>
            <w:r>
              <w:t>: 18 /2015</w:t>
            </w:r>
            <w:r w:rsidRPr="002B14EF">
              <w:t>/BB-ĐHĐCĐ</w:t>
            </w:r>
            <w:r>
              <w:t>-ASA</w:t>
            </w:r>
          </w:p>
        </w:tc>
        <w:tc>
          <w:tcPr>
            <w:tcW w:w="5652" w:type="dxa"/>
          </w:tcPr>
          <w:p w:rsidR="009E41F1" w:rsidRPr="002B14EF" w:rsidRDefault="009E41F1">
            <w:pPr>
              <w:jc w:val="center"/>
              <w:rPr>
                <w:b/>
              </w:rPr>
            </w:pPr>
            <w:r w:rsidRPr="002B14EF">
              <w:rPr>
                <w:b/>
              </w:rPr>
              <w:t xml:space="preserve">CỘNG HOÀ XÃ HỘI CHỦ NGHĨA VIỆT </w:t>
            </w:r>
            <w:smartTag w:uri="urn:schemas-microsoft-com:office:smarttags" w:element="place">
              <w:smartTag w:uri="urn:schemas-microsoft-com:office:smarttags" w:element="country-region">
                <w:r w:rsidRPr="002B14EF">
                  <w:rPr>
                    <w:b/>
                  </w:rPr>
                  <w:t>NAM</w:t>
                </w:r>
              </w:smartTag>
            </w:smartTag>
          </w:p>
          <w:p w:rsidR="009E41F1" w:rsidRPr="002B14EF" w:rsidRDefault="009E41F1">
            <w:pPr>
              <w:jc w:val="center"/>
              <w:rPr>
                <w:b/>
              </w:rPr>
            </w:pPr>
            <w:r w:rsidRPr="002B14EF">
              <w:rPr>
                <w:b/>
              </w:rPr>
              <w:t>Độc lập - Tự do - Hạnh phúc</w:t>
            </w:r>
          </w:p>
          <w:p w:rsidR="009E41F1" w:rsidRPr="003F0634" w:rsidRDefault="009E41F1">
            <w:pPr>
              <w:jc w:val="center"/>
              <w:rPr>
                <w:b/>
              </w:rPr>
            </w:pPr>
            <w:r w:rsidRPr="003F0634">
              <w:rPr>
                <w:b/>
              </w:rPr>
              <w:t xml:space="preserve">------- </w:t>
            </w:r>
            <w:r w:rsidRPr="003F0634">
              <w:t>o0o</w:t>
            </w:r>
            <w:r w:rsidRPr="003F0634">
              <w:rPr>
                <w:b/>
              </w:rPr>
              <w:t xml:space="preserve"> -------</w:t>
            </w:r>
          </w:p>
          <w:p w:rsidR="009E41F1" w:rsidRPr="002B14EF" w:rsidRDefault="009E41F1"/>
          <w:p w:rsidR="009E41F1" w:rsidRPr="002B14EF" w:rsidRDefault="009E41F1">
            <w:pPr>
              <w:jc w:val="center"/>
              <w:rPr>
                <w:i/>
              </w:rPr>
            </w:pPr>
            <w:r w:rsidRPr="002B14EF">
              <w:rPr>
                <w:i/>
              </w:rPr>
              <w:t xml:space="preserve">                           Hà Nộ</w:t>
            </w:r>
            <w:r>
              <w:rPr>
                <w:i/>
              </w:rPr>
              <w:t>i, ngày 22  tháng 04</w:t>
            </w:r>
            <w:r w:rsidRPr="002B14EF">
              <w:rPr>
                <w:i/>
              </w:rPr>
              <w:t xml:space="preserve"> năm 201</w:t>
            </w:r>
            <w:r>
              <w:rPr>
                <w:i/>
              </w:rPr>
              <w:t>5</w:t>
            </w:r>
          </w:p>
        </w:tc>
      </w:tr>
    </w:tbl>
    <w:p w:rsidR="009E41F1" w:rsidRPr="002B14EF" w:rsidRDefault="009E41F1">
      <w:pPr>
        <w:spacing w:before="40" w:after="40" w:line="288" w:lineRule="auto"/>
        <w:ind w:left="720"/>
        <w:jc w:val="center"/>
        <w:rPr>
          <w:b/>
          <w:sz w:val="36"/>
          <w:szCs w:val="36"/>
        </w:rPr>
      </w:pPr>
    </w:p>
    <w:p w:rsidR="009E41F1" w:rsidRPr="00680E3D" w:rsidRDefault="009E41F1">
      <w:pPr>
        <w:spacing w:line="288" w:lineRule="auto"/>
        <w:ind w:left="720"/>
        <w:jc w:val="center"/>
        <w:rPr>
          <w:b/>
          <w:sz w:val="34"/>
          <w:szCs w:val="36"/>
        </w:rPr>
      </w:pPr>
      <w:r w:rsidRPr="00680E3D">
        <w:rPr>
          <w:b/>
          <w:sz w:val="34"/>
          <w:szCs w:val="36"/>
        </w:rPr>
        <w:t>BIÊN BẢN HỌP</w:t>
      </w:r>
    </w:p>
    <w:p w:rsidR="009E41F1" w:rsidRPr="00680E3D" w:rsidRDefault="009E41F1">
      <w:pPr>
        <w:spacing w:before="40" w:line="288" w:lineRule="auto"/>
        <w:ind w:left="720"/>
        <w:jc w:val="center"/>
        <w:rPr>
          <w:b/>
          <w:sz w:val="28"/>
          <w:szCs w:val="30"/>
        </w:rPr>
      </w:pPr>
      <w:r w:rsidRPr="00680E3D">
        <w:rPr>
          <w:b/>
          <w:sz w:val="28"/>
          <w:szCs w:val="30"/>
        </w:rPr>
        <w:t>ĐẠI HỘI ĐỒNG CỔ ĐÔNG</w:t>
      </w:r>
    </w:p>
    <w:p w:rsidR="009E41F1" w:rsidRPr="00680E3D" w:rsidRDefault="009E41F1">
      <w:pPr>
        <w:spacing w:line="288" w:lineRule="auto"/>
        <w:ind w:left="720"/>
        <w:jc w:val="center"/>
        <w:rPr>
          <w:b/>
          <w:sz w:val="28"/>
          <w:szCs w:val="30"/>
        </w:rPr>
      </w:pPr>
      <w:r w:rsidRPr="00680E3D">
        <w:rPr>
          <w:b/>
          <w:sz w:val="28"/>
          <w:szCs w:val="30"/>
        </w:rPr>
        <w:t xml:space="preserve">CÔNG TY CỔ PHẦN </w:t>
      </w:r>
      <w:r>
        <w:rPr>
          <w:b/>
          <w:sz w:val="28"/>
          <w:szCs w:val="30"/>
        </w:rPr>
        <w:t xml:space="preserve">LIÊN DOANH </w:t>
      </w:r>
      <w:smartTag w:uri="urn:schemas-microsoft-com:office:smarttags" w:element="place">
        <w:smartTag w:uri="urn:schemas-microsoft-com:office:smarttags" w:element="City">
          <w:r>
            <w:rPr>
              <w:b/>
              <w:sz w:val="28"/>
              <w:szCs w:val="30"/>
            </w:rPr>
            <w:t>SANA</w:t>
          </w:r>
        </w:smartTag>
      </w:smartTag>
      <w:r>
        <w:rPr>
          <w:b/>
          <w:sz w:val="28"/>
          <w:szCs w:val="30"/>
        </w:rPr>
        <w:t xml:space="preserve"> WMT</w:t>
      </w:r>
    </w:p>
    <w:p w:rsidR="009E41F1" w:rsidRPr="00680E3D" w:rsidRDefault="009E41F1">
      <w:pPr>
        <w:spacing w:line="288" w:lineRule="auto"/>
        <w:ind w:left="720"/>
        <w:jc w:val="center"/>
        <w:rPr>
          <w:b/>
          <w:sz w:val="22"/>
        </w:rPr>
      </w:pPr>
      <w:r>
        <w:rPr>
          <w:b/>
          <w:sz w:val="22"/>
        </w:rPr>
        <w:t>PHIÊN HỌP THƯỜNG NIÊN NĂM 2015</w:t>
      </w:r>
    </w:p>
    <w:p w:rsidR="009E41F1" w:rsidRDefault="009E41F1">
      <w:pPr>
        <w:spacing w:line="360" w:lineRule="auto"/>
        <w:ind w:left="720"/>
        <w:jc w:val="center"/>
        <w:rPr>
          <w:sz w:val="22"/>
          <w:szCs w:val="22"/>
        </w:rPr>
      </w:pPr>
      <w:r w:rsidRPr="002B14EF">
        <w:rPr>
          <w:sz w:val="22"/>
          <w:szCs w:val="22"/>
        </w:rPr>
        <w:t>------------------------------------</w:t>
      </w:r>
    </w:p>
    <w:p w:rsidR="009E41F1" w:rsidRPr="00680E3D" w:rsidRDefault="009E41F1" w:rsidP="00943BF1">
      <w:pPr>
        <w:pStyle w:val="BodyText"/>
        <w:numPr>
          <w:ilvl w:val="0"/>
          <w:numId w:val="5"/>
        </w:numPr>
        <w:spacing w:before="120" w:after="120" w:line="312" w:lineRule="auto"/>
        <w:jc w:val="left"/>
        <w:rPr>
          <w:rFonts w:ascii="Times New Roman" w:hAnsi="Times New Roman"/>
          <w:b/>
          <w:sz w:val="24"/>
          <w:szCs w:val="24"/>
        </w:rPr>
      </w:pPr>
      <w:r w:rsidRPr="00680E3D">
        <w:rPr>
          <w:rFonts w:ascii="Times New Roman" w:hAnsi="Times New Roman"/>
          <w:b/>
          <w:sz w:val="24"/>
          <w:szCs w:val="24"/>
        </w:rPr>
        <w:t xml:space="preserve">THỜI GIAN, ĐỊA ĐIỂM </w:t>
      </w:r>
    </w:p>
    <w:p w:rsidR="009E41F1" w:rsidRPr="00680E3D" w:rsidRDefault="009E41F1">
      <w:pPr>
        <w:spacing w:before="120" w:after="120" w:line="312" w:lineRule="auto"/>
        <w:ind w:left="720"/>
        <w:jc w:val="both"/>
        <w:rPr>
          <w:bCs/>
        </w:rPr>
      </w:pPr>
      <w:r w:rsidRPr="00EE4CC7">
        <w:rPr>
          <w:bCs/>
        </w:rPr>
        <w:t xml:space="preserve">Vào hồi </w:t>
      </w:r>
      <w:r>
        <w:rPr>
          <w:bCs/>
        </w:rPr>
        <w:t xml:space="preserve">8 </w:t>
      </w:r>
      <w:r w:rsidRPr="00EE4CC7">
        <w:rPr>
          <w:bCs/>
        </w:rPr>
        <w:t xml:space="preserve">giờ </w:t>
      </w:r>
      <w:r>
        <w:rPr>
          <w:bCs/>
        </w:rPr>
        <w:t>00 ngày 22 tháng 04 năm 2015</w:t>
      </w:r>
      <w:r w:rsidRPr="00680E3D">
        <w:rPr>
          <w:bCs/>
        </w:rPr>
        <w:t xml:space="preserve">, tại Hội trường </w:t>
      </w:r>
      <w:r w:rsidRPr="00817177">
        <w:rPr>
          <w:rFonts w:ascii=".VnTime" w:hAnsi=".VnTime"/>
          <w:bCs/>
        </w:rPr>
        <w:t>C«ng ty</w:t>
      </w:r>
      <w:r>
        <w:rPr>
          <w:bCs/>
        </w:rPr>
        <w:t xml:space="preserve">- </w:t>
      </w:r>
      <w:r w:rsidRPr="00817177">
        <w:rPr>
          <w:rFonts w:ascii=".VnTime" w:hAnsi=".VnTime"/>
          <w:bCs/>
        </w:rPr>
        <w:t>Xãm TiÕu – X· §¹i Yªn- HuyÖn Ch­¬ng M</w:t>
      </w:r>
      <w:r>
        <w:rPr>
          <w:rFonts w:ascii=".VnTime" w:hAnsi=".VnTime"/>
          <w:bCs/>
        </w:rPr>
        <w:t xml:space="preserve">ü </w:t>
      </w:r>
      <w:r w:rsidRPr="00817177">
        <w:rPr>
          <w:rFonts w:ascii=".VnTime" w:hAnsi=".VnTime"/>
          <w:bCs/>
        </w:rPr>
        <w:t>-</w:t>
      </w:r>
      <w:r w:rsidRPr="00680E3D">
        <w:rPr>
          <w:bCs/>
        </w:rPr>
        <w:t xml:space="preserve"> Hà Nội</w:t>
      </w:r>
      <w:r w:rsidRPr="00DA3FC6">
        <w:rPr>
          <w:bCs/>
        </w:rPr>
        <w:t xml:space="preserve">, </w:t>
      </w:r>
      <w:r w:rsidRPr="00680E3D">
        <w:rPr>
          <w:bCs/>
        </w:rPr>
        <w:t xml:space="preserve">Công ty Cổ phần </w:t>
      </w:r>
      <w:r>
        <w:rPr>
          <w:bCs/>
        </w:rPr>
        <w:t>Liên doanh SANA WMT</w:t>
      </w:r>
      <w:r w:rsidRPr="00680E3D">
        <w:rPr>
          <w:bCs/>
        </w:rPr>
        <w:t xml:space="preserve"> tiến hành cuộc họp Đại hội đồng cổ đông thườ</w:t>
      </w:r>
      <w:r>
        <w:rPr>
          <w:bCs/>
        </w:rPr>
        <w:t>ng niên năm 2015</w:t>
      </w:r>
      <w:r w:rsidRPr="00680E3D">
        <w:rPr>
          <w:bCs/>
        </w:rPr>
        <w:t>.</w:t>
      </w:r>
    </w:p>
    <w:p w:rsidR="009E41F1" w:rsidRPr="00680E3D" w:rsidRDefault="009E41F1" w:rsidP="00943BF1">
      <w:pPr>
        <w:pStyle w:val="BodyText"/>
        <w:numPr>
          <w:ilvl w:val="0"/>
          <w:numId w:val="5"/>
        </w:numPr>
        <w:spacing w:before="120" w:after="120" w:line="312" w:lineRule="auto"/>
        <w:rPr>
          <w:rFonts w:ascii="Times New Roman" w:hAnsi="Times New Roman"/>
          <w:b/>
          <w:sz w:val="24"/>
          <w:szCs w:val="24"/>
        </w:rPr>
      </w:pPr>
      <w:r w:rsidRPr="00680E3D">
        <w:rPr>
          <w:rFonts w:ascii="Times New Roman" w:hAnsi="Times New Roman"/>
          <w:b/>
          <w:sz w:val="24"/>
          <w:szCs w:val="24"/>
        </w:rPr>
        <w:t>THÀNH PHẦN THAM DỰ</w:t>
      </w:r>
    </w:p>
    <w:p w:rsidR="009E41F1" w:rsidRPr="00680E3D" w:rsidRDefault="009E41F1" w:rsidP="00943BF1">
      <w:pPr>
        <w:pStyle w:val="BodyText"/>
        <w:numPr>
          <w:ilvl w:val="0"/>
          <w:numId w:val="4"/>
        </w:numPr>
        <w:spacing w:before="120" w:after="120" w:line="312" w:lineRule="auto"/>
        <w:ind w:left="1134" w:hanging="425"/>
        <w:rPr>
          <w:rFonts w:ascii="Times New Roman" w:hAnsi="Times New Roman"/>
          <w:sz w:val="24"/>
          <w:szCs w:val="24"/>
        </w:rPr>
      </w:pPr>
      <w:r w:rsidRPr="00680E3D">
        <w:rPr>
          <w:rFonts w:ascii="Times New Roman" w:hAnsi="Times New Roman"/>
          <w:sz w:val="24"/>
          <w:szCs w:val="24"/>
        </w:rPr>
        <w:t xml:space="preserve">Các cổ đông Công ty </w:t>
      </w:r>
      <w:r>
        <w:rPr>
          <w:rFonts w:ascii="Times New Roman" w:hAnsi="Times New Roman"/>
          <w:sz w:val="24"/>
          <w:szCs w:val="24"/>
        </w:rPr>
        <w:t>Cổ phần Liên doanh SANA WMT</w:t>
      </w:r>
    </w:p>
    <w:p w:rsidR="009E41F1" w:rsidRPr="00680E3D" w:rsidRDefault="009E41F1" w:rsidP="00943BF1">
      <w:pPr>
        <w:pStyle w:val="BodyText"/>
        <w:numPr>
          <w:ilvl w:val="0"/>
          <w:numId w:val="5"/>
        </w:numPr>
        <w:spacing w:before="120" w:after="120" w:line="312" w:lineRule="auto"/>
        <w:rPr>
          <w:rFonts w:ascii="Times New Roman" w:hAnsi="Times New Roman"/>
          <w:b/>
          <w:sz w:val="24"/>
          <w:szCs w:val="24"/>
        </w:rPr>
      </w:pPr>
      <w:r w:rsidRPr="00680E3D">
        <w:rPr>
          <w:rFonts w:ascii="Times New Roman" w:hAnsi="Times New Roman"/>
          <w:b/>
          <w:sz w:val="24"/>
          <w:szCs w:val="24"/>
        </w:rPr>
        <w:t>THÔNG QUA QUY CHẾ LÀM VIỆC VÀ CHƯƠNG TRÌNH ĐẠI HỘI</w:t>
      </w:r>
    </w:p>
    <w:p w:rsidR="009E41F1" w:rsidRPr="00680E3D" w:rsidRDefault="009E41F1">
      <w:pPr>
        <w:pStyle w:val="BodyText"/>
        <w:spacing w:before="120" w:after="120" w:line="312" w:lineRule="auto"/>
        <w:ind w:left="720" w:firstLine="0"/>
        <w:rPr>
          <w:rFonts w:ascii="Times New Roman" w:hAnsi="Times New Roman"/>
          <w:sz w:val="24"/>
          <w:szCs w:val="24"/>
        </w:rPr>
      </w:pPr>
      <w:r>
        <w:rPr>
          <w:rFonts w:ascii="Times New Roman" w:hAnsi="Times New Roman"/>
          <w:sz w:val="24"/>
          <w:szCs w:val="24"/>
        </w:rPr>
        <w:t>Ông: Nguyễn Đan Thanh –</w:t>
      </w:r>
      <w:r w:rsidRPr="00680E3D">
        <w:rPr>
          <w:rFonts w:ascii="Times New Roman" w:hAnsi="Times New Roman"/>
          <w:sz w:val="24"/>
          <w:szCs w:val="24"/>
        </w:rPr>
        <w:t xml:space="preserve"> </w:t>
      </w:r>
      <w:r>
        <w:rPr>
          <w:rFonts w:ascii="Times New Roman" w:hAnsi="Times New Roman"/>
          <w:sz w:val="24"/>
          <w:szCs w:val="24"/>
        </w:rPr>
        <w:t>TV H</w:t>
      </w:r>
      <w:r w:rsidRPr="00ED307C">
        <w:rPr>
          <w:rFonts w:ascii="Times New Roman" w:hAnsi="Times New Roman"/>
          <w:sz w:val="24"/>
          <w:szCs w:val="24"/>
        </w:rPr>
        <w:t>Đ</w:t>
      </w:r>
      <w:r>
        <w:rPr>
          <w:rFonts w:ascii="Times New Roman" w:hAnsi="Times New Roman"/>
          <w:sz w:val="24"/>
          <w:szCs w:val="24"/>
        </w:rPr>
        <w:t xml:space="preserve">QT </w:t>
      </w:r>
      <w:r w:rsidRPr="00680E3D">
        <w:rPr>
          <w:rFonts w:ascii="Times New Roman" w:hAnsi="Times New Roman"/>
          <w:sz w:val="24"/>
          <w:szCs w:val="24"/>
        </w:rPr>
        <w:t xml:space="preserve"> trình bày quy chế làm việc và chương trình Đại hội. Đại hội nhất trí thông qua với tỷ lệ 100%.</w:t>
      </w:r>
    </w:p>
    <w:p w:rsidR="009E41F1" w:rsidRPr="00680E3D" w:rsidRDefault="009E41F1" w:rsidP="00943BF1">
      <w:pPr>
        <w:pStyle w:val="BodyText"/>
        <w:numPr>
          <w:ilvl w:val="0"/>
          <w:numId w:val="5"/>
        </w:numPr>
        <w:spacing w:before="120" w:after="120" w:line="312" w:lineRule="auto"/>
        <w:rPr>
          <w:rFonts w:ascii="Times New Roman" w:hAnsi="Times New Roman"/>
          <w:b/>
          <w:sz w:val="24"/>
          <w:szCs w:val="24"/>
        </w:rPr>
      </w:pPr>
      <w:r w:rsidRPr="00680E3D">
        <w:rPr>
          <w:rFonts w:ascii="Times New Roman" w:hAnsi="Times New Roman"/>
          <w:b/>
          <w:sz w:val="24"/>
          <w:szCs w:val="24"/>
        </w:rPr>
        <w:t>THỦ TỤC ĐẠI HỘI</w:t>
      </w:r>
    </w:p>
    <w:p w:rsidR="009E41F1" w:rsidRPr="00680E3D" w:rsidRDefault="009E41F1" w:rsidP="00943BF1">
      <w:pPr>
        <w:pStyle w:val="BodyText"/>
        <w:numPr>
          <w:ilvl w:val="0"/>
          <w:numId w:val="8"/>
        </w:numPr>
        <w:spacing w:before="120" w:after="120" w:line="312" w:lineRule="auto"/>
        <w:ind w:left="1134" w:hanging="417"/>
        <w:rPr>
          <w:rFonts w:ascii="Times New Roman" w:hAnsi="Times New Roman"/>
          <w:sz w:val="24"/>
          <w:szCs w:val="24"/>
        </w:rPr>
      </w:pPr>
      <w:r w:rsidRPr="00680E3D">
        <w:rPr>
          <w:rFonts w:ascii="Times New Roman" w:hAnsi="Times New Roman"/>
          <w:b/>
          <w:sz w:val="24"/>
          <w:szCs w:val="24"/>
        </w:rPr>
        <w:t>Bầu Ban kiểm tra tư cách cổ đông:</w:t>
      </w:r>
      <w:r w:rsidRPr="00680E3D">
        <w:rPr>
          <w:rFonts w:ascii="Times New Roman" w:hAnsi="Times New Roman"/>
          <w:sz w:val="24"/>
          <w:szCs w:val="24"/>
        </w:rPr>
        <w:t xml:space="preserve"> </w:t>
      </w:r>
    </w:p>
    <w:p w:rsidR="009E41F1" w:rsidRPr="00680E3D" w:rsidRDefault="009E41F1" w:rsidP="00943BF1">
      <w:pPr>
        <w:numPr>
          <w:ilvl w:val="0"/>
          <w:numId w:val="6"/>
        </w:numPr>
        <w:spacing w:before="120" w:after="120" w:line="312" w:lineRule="auto"/>
        <w:jc w:val="both"/>
      </w:pPr>
      <w:r w:rsidRPr="00680E3D">
        <w:t>Bà</w:t>
      </w:r>
      <w:r>
        <w:t xml:space="preserve">: </w:t>
      </w:r>
      <w:r w:rsidRPr="00817177">
        <w:rPr>
          <w:rFonts w:ascii=".VnTime" w:hAnsi=".VnTime"/>
        </w:rPr>
        <w:t>Ph¹m ThÞ Thanh V©n</w:t>
      </w:r>
      <w:r>
        <w:t xml:space="preserve"> </w:t>
      </w:r>
      <w:r>
        <w:tab/>
        <w:t xml:space="preserve"> -</w:t>
      </w:r>
      <w:r w:rsidRPr="00680E3D">
        <w:t xml:space="preserve"> </w:t>
      </w:r>
      <w:r>
        <w:t xml:space="preserve"> Ki</w:t>
      </w:r>
      <w:r w:rsidRPr="00ED307C">
        <w:t>ểm</w:t>
      </w:r>
      <w:r>
        <w:t xml:space="preserve"> so</w:t>
      </w:r>
      <w:r w:rsidRPr="00ED307C">
        <w:t>át</w:t>
      </w:r>
      <w:r>
        <w:tab/>
        <w:t>-</w:t>
      </w:r>
      <w:r w:rsidRPr="00680E3D">
        <w:t xml:space="preserve"> Trưởng ban</w:t>
      </w:r>
    </w:p>
    <w:p w:rsidR="009E41F1" w:rsidRPr="00680E3D" w:rsidRDefault="009E41F1" w:rsidP="00943BF1">
      <w:pPr>
        <w:numPr>
          <w:ilvl w:val="0"/>
          <w:numId w:val="6"/>
        </w:numPr>
        <w:spacing w:before="120" w:after="120" w:line="312" w:lineRule="auto"/>
        <w:jc w:val="both"/>
      </w:pPr>
      <w:r>
        <w:t>Bà</w:t>
      </w:r>
      <w:r w:rsidRPr="00680E3D">
        <w:t xml:space="preserve"> </w:t>
      </w:r>
      <w:r>
        <w:t xml:space="preserve">: </w:t>
      </w:r>
      <w:r w:rsidRPr="00817177">
        <w:rPr>
          <w:rFonts w:ascii=".VnTime" w:hAnsi=".VnTime"/>
        </w:rPr>
        <w:t>Ph¹m ThÞ Anh Th­</w:t>
      </w:r>
      <w:r>
        <w:t xml:space="preserve">     -</w:t>
      </w:r>
      <w:r w:rsidRPr="00680E3D">
        <w:t xml:space="preserve"> </w:t>
      </w:r>
      <w:r>
        <w:t xml:space="preserve"> Ki</w:t>
      </w:r>
      <w:r w:rsidRPr="00ED307C">
        <w:t>ểm</w:t>
      </w:r>
      <w:r>
        <w:t xml:space="preserve"> so</w:t>
      </w:r>
      <w:r w:rsidRPr="00ED307C">
        <w:t>át</w:t>
      </w:r>
      <w:r>
        <w:t xml:space="preserve"> </w:t>
      </w:r>
      <w:r>
        <w:tab/>
        <w:t>-</w:t>
      </w:r>
      <w:r w:rsidRPr="00680E3D">
        <w:t xml:space="preserve">  Ủy viên</w:t>
      </w:r>
    </w:p>
    <w:p w:rsidR="009E41F1" w:rsidRPr="00680E3D" w:rsidRDefault="009E41F1" w:rsidP="00943BF1">
      <w:pPr>
        <w:numPr>
          <w:ilvl w:val="0"/>
          <w:numId w:val="6"/>
        </w:numPr>
        <w:spacing w:before="120" w:after="120" w:line="312" w:lineRule="auto"/>
        <w:jc w:val="both"/>
      </w:pPr>
      <w:r>
        <w:t>Bà</w:t>
      </w:r>
      <w:r w:rsidRPr="00680E3D">
        <w:t xml:space="preserve"> </w:t>
      </w:r>
      <w:r>
        <w:t xml:space="preserve">: </w:t>
      </w:r>
      <w:r w:rsidRPr="00817177">
        <w:rPr>
          <w:rFonts w:ascii=".VnTime" w:hAnsi=".VnTime"/>
        </w:rPr>
        <w:t>NguyÔn ThÞ Trinh</w:t>
      </w:r>
      <w:r>
        <w:t xml:space="preserve">       -</w:t>
      </w:r>
      <w:r w:rsidRPr="00680E3D">
        <w:t xml:space="preserve"> </w:t>
      </w:r>
      <w:r>
        <w:t xml:space="preserve"> Ki</w:t>
      </w:r>
      <w:r w:rsidRPr="00ED307C">
        <w:t>ểm</w:t>
      </w:r>
      <w:r>
        <w:t xml:space="preserve"> so</w:t>
      </w:r>
      <w:r w:rsidRPr="00ED307C">
        <w:t>át</w:t>
      </w:r>
      <w:r>
        <w:tab/>
        <w:t>-</w:t>
      </w:r>
      <w:r w:rsidRPr="00680E3D">
        <w:t xml:space="preserve"> Ủy viên</w:t>
      </w:r>
    </w:p>
    <w:p w:rsidR="009E41F1" w:rsidRDefault="009E41F1">
      <w:pPr>
        <w:pStyle w:val="BodyText"/>
        <w:spacing w:before="120" w:after="120" w:line="312" w:lineRule="auto"/>
        <w:ind w:left="1066" w:firstLine="11"/>
        <w:rPr>
          <w:rFonts w:ascii="Times New Roman" w:hAnsi="Times New Roman"/>
          <w:sz w:val="24"/>
          <w:szCs w:val="24"/>
        </w:rPr>
      </w:pPr>
      <w:r w:rsidRPr="00680E3D">
        <w:rPr>
          <w:rFonts w:ascii="Times New Roman" w:hAnsi="Times New Roman"/>
          <w:sz w:val="24"/>
          <w:szCs w:val="24"/>
        </w:rPr>
        <w:t xml:space="preserve">Đại hội </w:t>
      </w:r>
      <w:r>
        <w:rPr>
          <w:rFonts w:ascii="Times New Roman" w:hAnsi="Times New Roman"/>
          <w:sz w:val="24"/>
          <w:szCs w:val="24"/>
        </w:rPr>
        <w:t xml:space="preserve">thống nhất </w:t>
      </w:r>
      <w:r w:rsidRPr="00680E3D">
        <w:rPr>
          <w:rFonts w:ascii="Times New Roman" w:hAnsi="Times New Roman"/>
          <w:sz w:val="24"/>
          <w:szCs w:val="24"/>
        </w:rPr>
        <w:t xml:space="preserve">thông qua với tỷ lệ 100%. </w:t>
      </w:r>
    </w:p>
    <w:p w:rsidR="009E41F1" w:rsidRPr="00680E3D" w:rsidRDefault="009E41F1" w:rsidP="00943BF1">
      <w:pPr>
        <w:pStyle w:val="BodyText"/>
        <w:numPr>
          <w:ilvl w:val="0"/>
          <w:numId w:val="13"/>
        </w:numPr>
        <w:tabs>
          <w:tab w:val="clear" w:pos="717"/>
        </w:tabs>
        <w:spacing w:before="120" w:after="120" w:line="312" w:lineRule="auto"/>
        <w:ind w:left="1134" w:hanging="425"/>
        <w:rPr>
          <w:rFonts w:ascii="Times New Roman" w:hAnsi="Times New Roman"/>
          <w:b/>
          <w:sz w:val="24"/>
          <w:szCs w:val="24"/>
        </w:rPr>
      </w:pPr>
      <w:r w:rsidRPr="00680E3D">
        <w:rPr>
          <w:rFonts w:ascii="Times New Roman" w:hAnsi="Times New Roman"/>
          <w:b/>
          <w:sz w:val="24"/>
          <w:szCs w:val="24"/>
        </w:rPr>
        <w:t>Thông qua b</w:t>
      </w:r>
      <w:r>
        <w:rPr>
          <w:rFonts w:ascii="Times New Roman" w:hAnsi="Times New Roman"/>
          <w:b/>
          <w:sz w:val="24"/>
          <w:szCs w:val="24"/>
        </w:rPr>
        <w:t>áo cáo kiểm tra tư cách cổ đông:</w:t>
      </w:r>
    </w:p>
    <w:p w:rsidR="009E41F1" w:rsidRDefault="009E41F1">
      <w:pPr>
        <w:pStyle w:val="BodyText"/>
        <w:spacing w:before="120" w:after="120" w:line="312" w:lineRule="auto"/>
        <w:ind w:left="1071" w:firstLine="0"/>
        <w:rPr>
          <w:rFonts w:ascii="Times New Roman" w:hAnsi="Times New Roman"/>
          <w:i/>
          <w:sz w:val="24"/>
          <w:szCs w:val="24"/>
        </w:rPr>
      </w:pPr>
      <w:r>
        <w:rPr>
          <w:rFonts w:ascii="Times New Roman" w:hAnsi="Times New Roman"/>
          <w:sz w:val="24"/>
          <w:szCs w:val="24"/>
        </w:rPr>
        <w:t>Bà Ph</w:t>
      </w:r>
      <w:r w:rsidRPr="00ED307C">
        <w:rPr>
          <w:rFonts w:ascii="Times New Roman" w:hAnsi="Times New Roman"/>
          <w:sz w:val="24"/>
          <w:szCs w:val="24"/>
        </w:rPr>
        <w:t>ạm</w:t>
      </w:r>
      <w:r>
        <w:rPr>
          <w:rFonts w:ascii="Times New Roman" w:hAnsi="Times New Roman"/>
          <w:sz w:val="24"/>
          <w:szCs w:val="24"/>
        </w:rPr>
        <w:t xml:space="preserve"> Th</w:t>
      </w:r>
      <w:r w:rsidRPr="00ED307C">
        <w:rPr>
          <w:rFonts w:ascii="Times New Roman" w:hAnsi="Times New Roman"/>
          <w:sz w:val="24"/>
          <w:szCs w:val="24"/>
        </w:rPr>
        <w:t>ị</w:t>
      </w:r>
      <w:r>
        <w:rPr>
          <w:rFonts w:ascii="Times New Roman" w:hAnsi="Times New Roman"/>
          <w:sz w:val="24"/>
          <w:szCs w:val="24"/>
        </w:rPr>
        <w:t xml:space="preserve"> Thanh V</w:t>
      </w:r>
      <w:r w:rsidRPr="00ED307C">
        <w:rPr>
          <w:rFonts w:ascii="Times New Roman" w:hAnsi="Times New Roman"/>
          <w:sz w:val="24"/>
          <w:szCs w:val="24"/>
        </w:rPr>
        <w:t>â</w:t>
      </w:r>
      <w:r>
        <w:rPr>
          <w:rFonts w:ascii="Times New Roman" w:hAnsi="Times New Roman"/>
          <w:sz w:val="24"/>
          <w:szCs w:val="24"/>
        </w:rPr>
        <w:t xml:space="preserve">n </w:t>
      </w:r>
      <w:r w:rsidRPr="00680E3D">
        <w:rPr>
          <w:rFonts w:ascii="Times New Roman" w:hAnsi="Times New Roman"/>
          <w:sz w:val="24"/>
          <w:szCs w:val="24"/>
        </w:rPr>
        <w:t xml:space="preserve">thay mặt Ban kiểm tra tư cách cổ đông báo cáo kết quả kiểm tra như sau: </w:t>
      </w:r>
      <w:r w:rsidRPr="00680E3D">
        <w:rPr>
          <w:rFonts w:ascii="Times New Roman" w:hAnsi="Times New Roman"/>
          <w:i/>
          <w:sz w:val="24"/>
          <w:szCs w:val="24"/>
        </w:rPr>
        <w:t>(có biên bản kèm theo).</w:t>
      </w:r>
    </w:p>
    <w:p w:rsidR="009E41F1" w:rsidRPr="003707ED" w:rsidRDefault="009E41F1">
      <w:pPr>
        <w:pStyle w:val="BodyText"/>
        <w:spacing w:before="120" w:after="120" w:line="312" w:lineRule="auto"/>
        <w:ind w:left="1071" w:firstLine="0"/>
        <w:rPr>
          <w:rFonts w:ascii="Times New Roman" w:hAnsi="Times New Roman"/>
          <w:sz w:val="24"/>
          <w:szCs w:val="24"/>
        </w:rPr>
      </w:pPr>
      <w:r w:rsidRPr="00A83105">
        <w:rPr>
          <w:rFonts w:ascii="Times New Roman" w:hAnsi="Times New Roman"/>
          <w:sz w:val="24"/>
          <w:szCs w:val="24"/>
        </w:rPr>
        <w:t xml:space="preserve">Tại thời điểm </w:t>
      </w:r>
      <w:r>
        <w:rPr>
          <w:rFonts w:ascii="Times New Roman" w:hAnsi="Times New Roman"/>
          <w:sz w:val="24"/>
          <w:szCs w:val="24"/>
        </w:rPr>
        <w:t>8h</w:t>
      </w:r>
      <w:r w:rsidRPr="00A83105">
        <w:rPr>
          <w:rFonts w:ascii="Times New Roman" w:hAnsi="Times New Roman"/>
          <w:sz w:val="24"/>
          <w:szCs w:val="24"/>
        </w:rPr>
        <w:t xml:space="preserve"> giờ </w:t>
      </w:r>
      <w:r>
        <w:rPr>
          <w:rFonts w:ascii="Times New Roman" w:hAnsi="Times New Roman"/>
          <w:sz w:val="24"/>
          <w:szCs w:val="24"/>
        </w:rPr>
        <w:t xml:space="preserve">30ph có: 186 </w:t>
      </w:r>
      <w:r w:rsidRPr="00A83105">
        <w:rPr>
          <w:rFonts w:ascii="Times New Roman" w:hAnsi="Times New Roman"/>
          <w:sz w:val="24"/>
          <w:szCs w:val="24"/>
        </w:rPr>
        <w:t>cổ đông và người đại diện được ủy quyền có mặt, đại diện</w:t>
      </w:r>
      <w:r>
        <w:rPr>
          <w:rFonts w:ascii="Times New Roman" w:hAnsi="Times New Roman"/>
          <w:sz w:val="24"/>
          <w:szCs w:val="24"/>
        </w:rPr>
        <w:t xml:space="preserve"> 8.139.277 </w:t>
      </w:r>
      <w:r w:rsidRPr="00A83105">
        <w:rPr>
          <w:rFonts w:ascii="Times New Roman" w:hAnsi="Times New Roman"/>
          <w:sz w:val="24"/>
          <w:szCs w:val="24"/>
        </w:rPr>
        <w:t>cổ phần, chiếm</w:t>
      </w:r>
      <w:r>
        <w:rPr>
          <w:rFonts w:ascii="Times New Roman" w:hAnsi="Times New Roman"/>
          <w:sz w:val="24"/>
          <w:szCs w:val="24"/>
        </w:rPr>
        <w:t xml:space="preserve"> 80</w:t>
      </w:r>
      <w:r w:rsidRPr="00A83105">
        <w:rPr>
          <w:rFonts w:ascii="Times New Roman" w:hAnsi="Times New Roman"/>
          <w:sz w:val="24"/>
          <w:szCs w:val="24"/>
        </w:rPr>
        <w:t xml:space="preserve">% tổng số </w:t>
      </w:r>
      <w:r w:rsidRPr="003707ED">
        <w:rPr>
          <w:rFonts w:ascii="Times New Roman" w:hAnsi="Times New Roman"/>
          <w:sz w:val="24"/>
          <w:szCs w:val="24"/>
        </w:rPr>
        <w:t>c</w:t>
      </w:r>
      <w:r>
        <w:rPr>
          <w:rFonts w:ascii="Times New Roman" w:hAnsi="Times New Roman"/>
          <w:sz w:val="24"/>
          <w:szCs w:val="24"/>
        </w:rPr>
        <w:t>ổ phần có quyền biểu quyết của C</w:t>
      </w:r>
      <w:r w:rsidRPr="003707ED">
        <w:rPr>
          <w:rFonts w:ascii="Times New Roman" w:hAnsi="Times New Roman"/>
          <w:sz w:val="24"/>
          <w:szCs w:val="24"/>
        </w:rPr>
        <w:t>ông ty. Căn cứ Điều 13, Điều lệ tổ</w:t>
      </w:r>
      <w:r>
        <w:rPr>
          <w:rFonts w:ascii="Times New Roman" w:hAnsi="Times New Roman"/>
          <w:sz w:val="24"/>
          <w:szCs w:val="24"/>
        </w:rPr>
        <w:t xml:space="preserve"> chức và hoạt động của Công ty C</w:t>
      </w:r>
      <w:r w:rsidRPr="003707ED">
        <w:rPr>
          <w:rFonts w:ascii="Times New Roman" w:hAnsi="Times New Roman"/>
          <w:sz w:val="24"/>
          <w:szCs w:val="24"/>
        </w:rPr>
        <w:t xml:space="preserve">ổ phần </w:t>
      </w:r>
      <w:r>
        <w:rPr>
          <w:rFonts w:ascii="Times New Roman" w:hAnsi="Times New Roman"/>
          <w:sz w:val="24"/>
          <w:szCs w:val="24"/>
        </w:rPr>
        <w:t xml:space="preserve">Liên doanh SANA WMT, Đại hội </w:t>
      </w:r>
      <w:r w:rsidRPr="003707ED">
        <w:rPr>
          <w:rFonts w:ascii="Times New Roman" w:hAnsi="Times New Roman"/>
          <w:sz w:val="24"/>
          <w:szCs w:val="24"/>
        </w:rPr>
        <w:t>đồng cổ đông thường niên năm 201</w:t>
      </w:r>
      <w:r>
        <w:rPr>
          <w:rFonts w:ascii="Times New Roman" w:hAnsi="Times New Roman"/>
          <w:sz w:val="24"/>
          <w:szCs w:val="24"/>
        </w:rPr>
        <w:t>5</w:t>
      </w:r>
      <w:r w:rsidRPr="003707ED">
        <w:rPr>
          <w:rFonts w:ascii="Times New Roman" w:hAnsi="Times New Roman"/>
          <w:sz w:val="24"/>
          <w:szCs w:val="24"/>
        </w:rPr>
        <w:t xml:space="preserve"> đủ điểu kiện tiến hành.</w:t>
      </w:r>
    </w:p>
    <w:p w:rsidR="009E41F1" w:rsidRPr="00680E3D" w:rsidRDefault="009E41F1" w:rsidP="00943BF1">
      <w:pPr>
        <w:pStyle w:val="BodyText"/>
        <w:numPr>
          <w:ilvl w:val="0"/>
          <w:numId w:val="13"/>
        </w:numPr>
        <w:tabs>
          <w:tab w:val="clear" w:pos="717"/>
        </w:tabs>
        <w:spacing w:before="120" w:after="120" w:line="312" w:lineRule="auto"/>
        <w:ind w:left="1134" w:hanging="425"/>
        <w:rPr>
          <w:rFonts w:ascii="Times New Roman" w:hAnsi="Times New Roman"/>
          <w:b/>
          <w:sz w:val="24"/>
          <w:szCs w:val="24"/>
        </w:rPr>
      </w:pPr>
      <w:r w:rsidRPr="00680E3D">
        <w:rPr>
          <w:rFonts w:ascii="Times New Roman" w:hAnsi="Times New Roman"/>
          <w:b/>
          <w:sz w:val="24"/>
          <w:szCs w:val="24"/>
        </w:rPr>
        <w:t>Bầu Đoàn chủ tịch và các Ban giúp việc</w:t>
      </w:r>
    </w:p>
    <w:p w:rsidR="009E41F1" w:rsidRPr="00680E3D" w:rsidRDefault="009E41F1">
      <w:pPr>
        <w:pStyle w:val="BodyText"/>
        <w:spacing w:before="120" w:after="120" w:line="312" w:lineRule="auto"/>
        <w:rPr>
          <w:rFonts w:ascii="Times New Roman" w:hAnsi="Times New Roman"/>
          <w:i/>
          <w:sz w:val="24"/>
          <w:szCs w:val="24"/>
        </w:rPr>
      </w:pPr>
      <w:r w:rsidRPr="00C116C7">
        <w:rPr>
          <w:rFonts w:ascii="Times New Roman" w:hAnsi="Times New Roman"/>
          <w:b/>
          <w:sz w:val="24"/>
          <w:szCs w:val="24"/>
        </w:rPr>
        <w:tab/>
      </w:r>
      <w:r>
        <w:rPr>
          <w:rFonts w:ascii="Times New Roman" w:hAnsi="Times New Roman"/>
          <w:b/>
          <w:sz w:val="24"/>
          <w:szCs w:val="24"/>
        </w:rPr>
        <w:t>3</w:t>
      </w:r>
      <w:r>
        <w:rPr>
          <w:rFonts w:ascii="Times New Roman" w:hAnsi="Times New Roman"/>
          <w:b/>
          <w:i/>
          <w:sz w:val="24"/>
          <w:szCs w:val="24"/>
        </w:rPr>
        <w:t>.1</w:t>
      </w:r>
      <w:r w:rsidRPr="00C116C7">
        <w:rPr>
          <w:rFonts w:ascii="Times New Roman" w:hAnsi="Times New Roman"/>
          <w:b/>
          <w:i/>
          <w:sz w:val="24"/>
          <w:szCs w:val="24"/>
        </w:rPr>
        <w:t>. Đoàn Chủ tịch:</w:t>
      </w:r>
    </w:p>
    <w:p w:rsidR="009E41F1" w:rsidRPr="00680E3D" w:rsidRDefault="009E41F1" w:rsidP="00943BF1">
      <w:pPr>
        <w:numPr>
          <w:ilvl w:val="0"/>
          <w:numId w:val="7"/>
        </w:numPr>
        <w:spacing w:before="120" w:after="120" w:line="312" w:lineRule="auto"/>
        <w:jc w:val="both"/>
      </w:pPr>
      <w:r w:rsidRPr="00680E3D">
        <w:lastRenderedPageBreak/>
        <w:t xml:space="preserve">Ông </w:t>
      </w:r>
      <w:r>
        <w:t>Nguyễn Văn Đông</w:t>
      </w:r>
      <w:r>
        <w:tab/>
      </w:r>
      <w:r w:rsidRPr="00680E3D">
        <w:t xml:space="preserve"> - </w:t>
      </w:r>
      <w:r>
        <w:tab/>
      </w:r>
      <w:r w:rsidRPr="00680E3D">
        <w:t>Chủ tịch HĐQT</w:t>
      </w:r>
      <w:r>
        <w:tab/>
        <w:t>-</w:t>
      </w:r>
      <w:r>
        <w:tab/>
        <w:t>Chủ tọa</w:t>
      </w:r>
    </w:p>
    <w:p w:rsidR="009E41F1" w:rsidRPr="00680E3D" w:rsidRDefault="009E41F1" w:rsidP="00943BF1">
      <w:pPr>
        <w:numPr>
          <w:ilvl w:val="0"/>
          <w:numId w:val="7"/>
        </w:numPr>
        <w:spacing w:before="120" w:after="120" w:line="312" w:lineRule="auto"/>
        <w:jc w:val="both"/>
      </w:pPr>
      <w:r w:rsidRPr="00680E3D">
        <w:t xml:space="preserve">Ông </w:t>
      </w:r>
      <w:r>
        <w:rPr>
          <w:rFonts w:ascii=".VnTime" w:hAnsi=".VnTime"/>
        </w:rPr>
        <w:t>D­¬ng ViÕt Dòng</w:t>
      </w:r>
      <w:r w:rsidRPr="00817177">
        <w:rPr>
          <w:rFonts w:ascii=".VnTime" w:hAnsi=".VnTime"/>
        </w:rPr>
        <w:t xml:space="preserve">    </w:t>
      </w:r>
      <w:r>
        <w:rPr>
          <w:rFonts w:ascii=".VnTime" w:hAnsi=".VnTime"/>
        </w:rPr>
        <w:t xml:space="preserve"> -</w:t>
      </w:r>
      <w:r>
        <w:tab/>
      </w:r>
      <w:r w:rsidRPr="000768B3">
        <w:rPr>
          <w:rFonts w:ascii=".VnTime" w:hAnsi=".VnTime"/>
        </w:rPr>
        <w:t>Thµnh viªn H§QT</w:t>
      </w:r>
      <w:r>
        <w:t xml:space="preserve">     -</w:t>
      </w:r>
      <w:r w:rsidRPr="00680E3D">
        <w:t xml:space="preserve"> </w:t>
      </w:r>
      <w:r>
        <w:tab/>
      </w:r>
      <w:r w:rsidRPr="00680E3D">
        <w:t>Thành viên</w:t>
      </w:r>
    </w:p>
    <w:p w:rsidR="009E41F1" w:rsidRDefault="009E41F1" w:rsidP="00943BF1">
      <w:pPr>
        <w:numPr>
          <w:ilvl w:val="0"/>
          <w:numId w:val="7"/>
        </w:numPr>
        <w:spacing w:before="120" w:after="120" w:line="312" w:lineRule="auto"/>
        <w:jc w:val="both"/>
      </w:pPr>
      <w:r>
        <w:rPr>
          <w:rFonts w:ascii=".VnTime" w:hAnsi=".VnTime"/>
        </w:rPr>
        <w:t>¤ng  Nguy</w:t>
      </w:r>
      <w:r>
        <w:rPr>
          <w:rFonts w:ascii="Arial" w:hAnsi="Arial" w:cs="Arial"/>
        </w:rPr>
        <w:t>ễ</w:t>
      </w:r>
      <w:r>
        <w:rPr>
          <w:rFonts w:ascii=".VnTime" w:hAnsi=".VnTime"/>
        </w:rPr>
        <w:t xml:space="preserve">n </w:t>
      </w:r>
      <w:r>
        <w:rPr>
          <w:rFonts w:ascii="Arial" w:hAnsi="Arial" w:cs="Arial"/>
        </w:rPr>
        <w:t>Đ</w:t>
      </w:r>
      <w:r>
        <w:rPr>
          <w:rFonts w:ascii=".VnTime" w:hAnsi=".VnTime"/>
        </w:rPr>
        <w:t>an Thanh</w:t>
      </w:r>
      <w:r w:rsidRPr="00680E3D">
        <w:t xml:space="preserve"> </w:t>
      </w:r>
      <w:r>
        <w:tab/>
      </w:r>
      <w:r w:rsidRPr="00680E3D">
        <w:t xml:space="preserve"> -  </w:t>
      </w:r>
      <w:r>
        <w:tab/>
      </w:r>
      <w:r w:rsidRPr="000768B3">
        <w:rPr>
          <w:rFonts w:ascii=".VnTime" w:hAnsi=".VnTime"/>
        </w:rPr>
        <w:t>Thµnh viªn H§QT</w:t>
      </w:r>
      <w:r>
        <w:t xml:space="preserve">     </w:t>
      </w:r>
      <w:r>
        <w:tab/>
        <w:t>-</w:t>
      </w:r>
      <w:r w:rsidRPr="00680E3D">
        <w:t xml:space="preserve"> </w:t>
      </w:r>
      <w:r>
        <w:tab/>
      </w:r>
      <w:r w:rsidRPr="00680E3D">
        <w:t>Thành viên</w:t>
      </w:r>
    </w:p>
    <w:p w:rsidR="009E41F1" w:rsidRDefault="009E41F1" w:rsidP="00943BF1">
      <w:pPr>
        <w:numPr>
          <w:ilvl w:val="0"/>
          <w:numId w:val="7"/>
        </w:numPr>
        <w:spacing w:before="120" w:after="120" w:line="312" w:lineRule="auto"/>
        <w:jc w:val="both"/>
      </w:pPr>
      <w:r>
        <w:t>Bà  Lê Thi Kim Huê           -         Thành viên HĐQT      –          Thành viên</w:t>
      </w:r>
    </w:p>
    <w:p w:rsidR="009E41F1" w:rsidRPr="00680E3D" w:rsidRDefault="009E41F1" w:rsidP="00943BF1">
      <w:pPr>
        <w:numPr>
          <w:ilvl w:val="0"/>
          <w:numId w:val="7"/>
        </w:numPr>
        <w:spacing w:before="120" w:after="120" w:line="312" w:lineRule="auto"/>
        <w:jc w:val="both"/>
      </w:pPr>
      <w:r>
        <w:t>Ông Lê Duy Thiện              –        Thành viên HĐQT độc lập – Thành viên</w:t>
      </w:r>
    </w:p>
    <w:p w:rsidR="009E41F1" w:rsidRPr="00680E3D" w:rsidRDefault="009E41F1">
      <w:pPr>
        <w:pStyle w:val="BodyText"/>
        <w:spacing w:before="120" w:after="120" w:line="312" w:lineRule="auto"/>
        <w:ind w:left="720"/>
        <w:rPr>
          <w:rFonts w:ascii="Times New Roman" w:hAnsi="Times New Roman"/>
          <w:sz w:val="24"/>
          <w:szCs w:val="24"/>
        </w:rPr>
      </w:pPr>
      <w:r w:rsidRPr="00680E3D">
        <w:rPr>
          <w:rFonts w:ascii="Times New Roman" w:hAnsi="Times New Roman"/>
          <w:sz w:val="24"/>
          <w:szCs w:val="24"/>
        </w:rPr>
        <w:t xml:space="preserve">Đại hội </w:t>
      </w:r>
      <w:r>
        <w:rPr>
          <w:rFonts w:ascii="Times New Roman" w:hAnsi="Times New Roman"/>
          <w:sz w:val="24"/>
          <w:szCs w:val="24"/>
        </w:rPr>
        <w:t>thống nhất</w:t>
      </w:r>
      <w:r w:rsidRPr="00680E3D">
        <w:rPr>
          <w:rFonts w:ascii="Times New Roman" w:hAnsi="Times New Roman"/>
          <w:sz w:val="24"/>
          <w:szCs w:val="24"/>
        </w:rPr>
        <w:t xml:space="preserve"> thông qua </w:t>
      </w:r>
      <w:r>
        <w:rPr>
          <w:rFonts w:ascii="Times New Roman" w:hAnsi="Times New Roman"/>
          <w:sz w:val="24"/>
          <w:szCs w:val="24"/>
        </w:rPr>
        <w:t xml:space="preserve">với tỷ lệ </w:t>
      </w:r>
      <w:r w:rsidRPr="00680E3D">
        <w:rPr>
          <w:rFonts w:ascii="Times New Roman" w:hAnsi="Times New Roman"/>
          <w:sz w:val="24"/>
          <w:szCs w:val="24"/>
        </w:rPr>
        <w:t>100%.</w:t>
      </w:r>
    </w:p>
    <w:p w:rsidR="009E41F1" w:rsidRPr="00C116C7" w:rsidRDefault="009E41F1">
      <w:pPr>
        <w:pStyle w:val="BodyText"/>
        <w:spacing w:before="120" w:after="120" w:line="312" w:lineRule="auto"/>
        <w:ind w:left="360" w:firstLine="360"/>
        <w:rPr>
          <w:rFonts w:ascii="Times New Roman" w:hAnsi="Times New Roman"/>
          <w:b/>
          <w:i/>
          <w:sz w:val="24"/>
          <w:szCs w:val="24"/>
        </w:rPr>
      </w:pPr>
      <w:r>
        <w:rPr>
          <w:rFonts w:ascii="Times New Roman" w:hAnsi="Times New Roman"/>
          <w:b/>
          <w:i/>
          <w:sz w:val="24"/>
          <w:szCs w:val="24"/>
        </w:rPr>
        <w:t>3</w:t>
      </w:r>
      <w:r w:rsidRPr="00C116C7">
        <w:rPr>
          <w:rFonts w:ascii="Times New Roman" w:hAnsi="Times New Roman"/>
          <w:b/>
          <w:i/>
          <w:sz w:val="24"/>
          <w:szCs w:val="24"/>
        </w:rPr>
        <w:t xml:space="preserve">.2. Đoàn thư ký: </w:t>
      </w:r>
    </w:p>
    <w:p w:rsidR="009E41F1" w:rsidRPr="00C85BFF" w:rsidRDefault="009E41F1" w:rsidP="00943BF1">
      <w:pPr>
        <w:pStyle w:val="BodyText"/>
        <w:numPr>
          <w:ilvl w:val="0"/>
          <w:numId w:val="3"/>
        </w:numPr>
        <w:spacing w:before="120" w:after="120" w:line="312" w:lineRule="auto"/>
        <w:rPr>
          <w:rFonts w:ascii="Times New Roman" w:eastAsia="MS Mincho" w:hAnsi="Times New Roman"/>
          <w:sz w:val="24"/>
          <w:szCs w:val="24"/>
          <w:lang w:eastAsia="ja-JP"/>
        </w:rPr>
      </w:pPr>
      <w:r w:rsidRPr="00680E3D">
        <w:rPr>
          <w:rFonts w:ascii="Times New Roman" w:eastAsia="MS Mincho" w:hAnsi="Times New Roman"/>
          <w:sz w:val="24"/>
          <w:szCs w:val="24"/>
          <w:lang w:eastAsia="ja-JP"/>
        </w:rPr>
        <w:t xml:space="preserve">Bà </w:t>
      </w:r>
      <w:r>
        <w:rPr>
          <w:rFonts w:eastAsia="MS Mincho"/>
        </w:rPr>
        <w:t xml:space="preserve">: </w:t>
      </w:r>
      <w:r w:rsidRPr="000768B3">
        <w:rPr>
          <w:rFonts w:ascii=".VnTime" w:eastAsia="MS Mincho" w:hAnsi=".VnTime"/>
        </w:rPr>
        <w:t>Vò ThÞ Kh¸nh Nga</w:t>
      </w:r>
      <w:r>
        <w:rPr>
          <w:rFonts w:ascii="Times New Roman" w:eastAsia="MS Mincho" w:hAnsi="Times New Roman"/>
          <w:sz w:val="24"/>
          <w:szCs w:val="24"/>
          <w:lang w:eastAsia="ja-JP"/>
        </w:rPr>
        <w:tab/>
        <w:t xml:space="preserve">     -   Thư ký Đại hội</w:t>
      </w:r>
    </w:p>
    <w:p w:rsidR="009E41F1" w:rsidRPr="00680E3D" w:rsidRDefault="009E41F1">
      <w:pPr>
        <w:pStyle w:val="BodyText"/>
        <w:spacing w:before="120" w:after="120" w:line="312" w:lineRule="auto"/>
        <w:ind w:left="720" w:firstLine="360"/>
        <w:rPr>
          <w:rFonts w:ascii="Times New Roman" w:hAnsi="Times New Roman"/>
          <w:sz w:val="24"/>
          <w:szCs w:val="24"/>
        </w:rPr>
      </w:pPr>
      <w:r w:rsidRPr="00680E3D">
        <w:rPr>
          <w:rFonts w:ascii="Times New Roman" w:hAnsi="Times New Roman"/>
          <w:sz w:val="24"/>
          <w:szCs w:val="24"/>
        </w:rPr>
        <w:t xml:space="preserve">Đại hội </w:t>
      </w:r>
      <w:r>
        <w:rPr>
          <w:rFonts w:ascii="Times New Roman" w:hAnsi="Times New Roman"/>
          <w:sz w:val="24"/>
          <w:szCs w:val="24"/>
        </w:rPr>
        <w:t>thống nhất</w:t>
      </w:r>
      <w:r w:rsidRPr="00680E3D">
        <w:rPr>
          <w:rFonts w:ascii="Times New Roman" w:hAnsi="Times New Roman"/>
          <w:sz w:val="24"/>
          <w:szCs w:val="24"/>
        </w:rPr>
        <w:t xml:space="preserve"> thông qua </w:t>
      </w:r>
      <w:r>
        <w:rPr>
          <w:rFonts w:ascii="Times New Roman" w:hAnsi="Times New Roman"/>
          <w:sz w:val="24"/>
          <w:szCs w:val="24"/>
        </w:rPr>
        <w:t xml:space="preserve">với tỷ lệ </w:t>
      </w:r>
      <w:r w:rsidRPr="00680E3D">
        <w:rPr>
          <w:rFonts w:ascii="Times New Roman" w:hAnsi="Times New Roman"/>
          <w:sz w:val="24"/>
          <w:szCs w:val="24"/>
        </w:rPr>
        <w:t>100%.</w:t>
      </w:r>
    </w:p>
    <w:p w:rsidR="009E41F1" w:rsidRPr="00C116C7" w:rsidRDefault="009E41F1">
      <w:pPr>
        <w:pStyle w:val="BodyText"/>
        <w:spacing w:before="120" w:after="120" w:line="312" w:lineRule="auto"/>
        <w:ind w:left="360" w:firstLine="360"/>
        <w:rPr>
          <w:rFonts w:ascii="Times New Roman" w:hAnsi="Times New Roman"/>
          <w:b/>
          <w:i/>
          <w:sz w:val="24"/>
          <w:szCs w:val="24"/>
        </w:rPr>
      </w:pPr>
      <w:r>
        <w:rPr>
          <w:rFonts w:ascii="Times New Roman" w:hAnsi="Times New Roman"/>
          <w:b/>
          <w:i/>
          <w:sz w:val="24"/>
          <w:szCs w:val="24"/>
        </w:rPr>
        <w:t>3</w:t>
      </w:r>
      <w:r w:rsidRPr="00C116C7">
        <w:rPr>
          <w:rFonts w:ascii="Times New Roman" w:hAnsi="Times New Roman"/>
          <w:b/>
          <w:i/>
          <w:sz w:val="24"/>
          <w:szCs w:val="24"/>
        </w:rPr>
        <w:t>.3. Ban kiểm phiếu</w:t>
      </w:r>
      <w:r>
        <w:rPr>
          <w:rFonts w:ascii="Times New Roman" w:hAnsi="Times New Roman"/>
          <w:b/>
          <w:i/>
          <w:sz w:val="24"/>
          <w:szCs w:val="24"/>
        </w:rPr>
        <w:t>:</w:t>
      </w:r>
    </w:p>
    <w:p w:rsidR="009E41F1" w:rsidRPr="00680E3D" w:rsidRDefault="009E41F1" w:rsidP="00943BF1">
      <w:pPr>
        <w:pStyle w:val="BodyText"/>
        <w:numPr>
          <w:ilvl w:val="0"/>
          <w:numId w:val="3"/>
        </w:numPr>
        <w:spacing w:before="120" w:after="120" w:line="312" w:lineRule="auto"/>
        <w:rPr>
          <w:rFonts w:ascii="Times New Roman" w:eastAsia="MS Mincho" w:hAnsi="Times New Roman"/>
          <w:sz w:val="24"/>
          <w:szCs w:val="24"/>
          <w:lang w:eastAsia="ja-JP"/>
        </w:rPr>
      </w:pPr>
      <w:r>
        <w:rPr>
          <w:rFonts w:ascii="Times New Roman" w:eastAsia="MS Mincho" w:hAnsi="Times New Roman"/>
          <w:sz w:val="24"/>
          <w:szCs w:val="24"/>
          <w:lang w:eastAsia="ja-JP"/>
        </w:rPr>
        <w:t>Bà : Ph</w:t>
      </w:r>
      <w:r w:rsidRPr="00EF6738">
        <w:rPr>
          <w:rFonts w:ascii="Times New Roman" w:eastAsia="MS Mincho" w:hAnsi="Times New Roman"/>
          <w:sz w:val="24"/>
          <w:szCs w:val="24"/>
          <w:lang w:eastAsia="ja-JP"/>
        </w:rPr>
        <w:t>ạm</w:t>
      </w:r>
      <w:r>
        <w:rPr>
          <w:rFonts w:ascii="Times New Roman" w:eastAsia="MS Mincho" w:hAnsi="Times New Roman"/>
          <w:sz w:val="24"/>
          <w:szCs w:val="24"/>
          <w:lang w:eastAsia="ja-JP"/>
        </w:rPr>
        <w:t xml:space="preserve"> Th</w:t>
      </w:r>
      <w:r w:rsidRPr="00EF6738">
        <w:rPr>
          <w:rFonts w:ascii="Times New Roman" w:eastAsia="MS Mincho" w:hAnsi="Times New Roman"/>
          <w:sz w:val="24"/>
          <w:szCs w:val="24"/>
          <w:lang w:eastAsia="ja-JP"/>
        </w:rPr>
        <w:t>ị</w:t>
      </w:r>
      <w:r>
        <w:rPr>
          <w:rFonts w:ascii="Times New Roman" w:eastAsia="MS Mincho" w:hAnsi="Times New Roman"/>
          <w:sz w:val="24"/>
          <w:szCs w:val="24"/>
          <w:lang w:eastAsia="ja-JP"/>
        </w:rPr>
        <w:t xml:space="preserve"> Thanh V</w:t>
      </w:r>
      <w:r w:rsidRPr="00EF6738">
        <w:rPr>
          <w:rFonts w:ascii="Times New Roman" w:eastAsia="MS Mincho" w:hAnsi="Times New Roman"/>
          <w:sz w:val="24"/>
          <w:szCs w:val="24"/>
          <w:lang w:eastAsia="ja-JP"/>
        </w:rPr>
        <w:t>â</w:t>
      </w:r>
      <w:r>
        <w:rPr>
          <w:rFonts w:ascii="Times New Roman" w:eastAsia="MS Mincho" w:hAnsi="Times New Roman"/>
          <w:sz w:val="24"/>
          <w:szCs w:val="24"/>
          <w:lang w:eastAsia="ja-JP"/>
        </w:rPr>
        <w:t>n</w:t>
      </w:r>
      <w:r w:rsidRPr="00680E3D">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 xml:space="preserve"> </w:t>
      </w:r>
      <w:r w:rsidRPr="00680E3D">
        <w:rPr>
          <w:rFonts w:ascii="Times New Roman" w:eastAsia="MS Mincho" w:hAnsi="Times New Roman"/>
          <w:sz w:val="24"/>
          <w:szCs w:val="24"/>
          <w:lang w:eastAsia="ja-JP"/>
        </w:rPr>
        <w:t xml:space="preserve"> - </w:t>
      </w:r>
      <w:r>
        <w:rPr>
          <w:rFonts w:ascii="Times New Roman" w:eastAsia="MS Mincho" w:hAnsi="Times New Roman"/>
          <w:sz w:val="24"/>
          <w:szCs w:val="24"/>
          <w:lang w:eastAsia="ja-JP"/>
        </w:rPr>
        <w:t>Ki</w:t>
      </w:r>
      <w:r w:rsidRPr="00EF6738">
        <w:rPr>
          <w:rFonts w:ascii="Times New Roman" w:eastAsia="MS Mincho" w:hAnsi="Times New Roman"/>
          <w:sz w:val="24"/>
          <w:szCs w:val="24"/>
          <w:lang w:eastAsia="ja-JP"/>
        </w:rPr>
        <w:t>ểm</w:t>
      </w:r>
      <w:r>
        <w:rPr>
          <w:rFonts w:ascii="Times New Roman" w:eastAsia="MS Mincho" w:hAnsi="Times New Roman"/>
          <w:sz w:val="24"/>
          <w:szCs w:val="24"/>
          <w:lang w:eastAsia="ja-JP"/>
        </w:rPr>
        <w:t xml:space="preserve"> so</w:t>
      </w:r>
      <w:r w:rsidRPr="00EF6738">
        <w:rPr>
          <w:rFonts w:ascii="Times New Roman" w:eastAsia="MS Mincho" w:hAnsi="Times New Roman"/>
          <w:sz w:val="24"/>
          <w:szCs w:val="24"/>
          <w:lang w:eastAsia="ja-JP"/>
        </w:rPr>
        <w:t>át</w:t>
      </w:r>
      <w:r>
        <w:rPr>
          <w:rFonts w:ascii="Times New Roman" w:eastAsia="MS Mincho" w:hAnsi="Times New Roman"/>
          <w:sz w:val="24"/>
          <w:szCs w:val="24"/>
          <w:lang w:eastAsia="ja-JP"/>
        </w:rPr>
        <w:tab/>
        <w:t xml:space="preserve">             -  </w:t>
      </w:r>
      <w:r w:rsidRPr="00680E3D">
        <w:rPr>
          <w:rFonts w:ascii="Times New Roman" w:eastAsia="MS Mincho" w:hAnsi="Times New Roman"/>
          <w:sz w:val="24"/>
          <w:szCs w:val="24"/>
          <w:lang w:eastAsia="ja-JP"/>
        </w:rPr>
        <w:t>Trưởng ban kiểm phiếu</w:t>
      </w:r>
    </w:p>
    <w:p w:rsidR="009E41F1" w:rsidRPr="00680E3D" w:rsidRDefault="009E41F1" w:rsidP="00943BF1">
      <w:pPr>
        <w:pStyle w:val="BodyText"/>
        <w:numPr>
          <w:ilvl w:val="0"/>
          <w:numId w:val="3"/>
        </w:numPr>
        <w:spacing w:before="120" w:after="120" w:line="312" w:lineRule="auto"/>
        <w:rPr>
          <w:rFonts w:ascii="Times New Roman" w:eastAsia="MS Mincho" w:hAnsi="Times New Roman"/>
          <w:sz w:val="24"/>
          <w:szCs w:val="24"/>
          <w:lang w:eastAsia="ja-JP"/>
        </w:rPr>
      </w:pPr>
      <w:r>
        <w:rPr>
          <w:rFonts w:ascii="Times New Roman" w:eastAsia="MS Mincho" w:hAnsi="Times New Roman"/>
          <w:sz w:val="24"/>
          <w:szCs w:val="24"/>
          <w:lang w:eastAsia="ja-JP"/>
        </w:rPr>
        <w:t>Bà : Ph</w:t>
      </w:r>
      <w:r w:rsidRPr="0042469A">
        <w:rPr>
          <w:rFonts w:ascii="Times New Roman" w:eastAsia="MS Mincho" w:hAnsi="Times New Roman"/>
          <w:sz w:val="24"/>
          <w:szCs w:val="24"/>
          <w:lang w:eastAsia="ja-JP"/>
        </w:rPr>
        <w:t>ạm</w:t>
      </w:r>
      <w:r>
        <w:rPr>
          <w:rFonts w:ascii="Times New Roman" w:eastAsia="MS Mincho" w:hAnsi="Times New Roman"/>
          <w:sz w:val="24"/>
          <w:szCs w:val="24"/>
          <w:lang w:eastAsia="ja-JP"/>
        </w:rPr>
        <w:t xml:space="preserve"> Th</w:t>
      </w:r>
      <w:r w:rsidRPr="0042469A">
        <w:rPr>
          <w:rFonts w:ascii="Times New Roman" w:eastAsia="MS Mincho" w:hAnsi="Times New Roman"/>
          <w:sz w:val="24"/>
          <w:szCs w:val="24"/>
          <w:lang w:eastAsia="ja-JP"/>
        </w:rPr>
        <w:t>ị</w:t>
      </w:r>
      <w:r>
        <w:rPr>
          <w:rFonts w:ascii="Times New Roman" w:eastAsia="MS Mincho" w:hAnsi="Times New Roman"/>
          <w:sz w:val="24"/>
          <w:szCs w:val="24"/>
          <w:lang w:eastAsia="ja-JP"/>
        </w:rPr>
        <w:t xml:space="preserve"> Anh Th</w:t>
      </w:r>
      <w:r w:rsidRPr="0042469A">
        <w:rPr>
          <w:rFonts w:ascii="Times New Roman" w:eastAsia="MS Mincho" w:hAnsi="Times New Roman"/>
          <w:sz w:val="24"/>
          <w:szCs w:val="24"/>
          <w:lang w:eastAsia="ja-JP"/>
        </w:rPr>
        <w:t>ư</w:t>
      </w:r>
      <w:r>
        <w:rPr>
          <w:rFonts w:ascii="Times New Roman" w:eastAsia="MS Mincho" w:hAnsi="Times New Roman"/>
          <w:sz w:val="24"/>
          <w:szCs w:val="24"/>
          <w:lang w:eastAsia="ja-JP"/>
        </w:rPr>
        <w:t xml:space="preserve">         </w:t>
      </w:r>
      <w:r w:rsidRPr="00680E3D">
        <w:rPr>
          <w:rFonts w:ascii="Times New Roman" w:eastAsia="MS Mincho" w:hAnsi="Times New Roman"/>
          <w:sz w:val="24"/>
          <w:szCs w:val="24"/>
          <w:lang w:eastAsia="ja-JP"/>
        </w:rPr>
        <w:t>- Thành viên</w:t>
      </w:r>
      <w:r>
        <w:rPr>
          <w:rFonts w:ascii="Times New Roman" w:eastAsia="MS Mincho" w:hAnsi="Times New Roman"/>
          <w:sz w:val="24"/>
          <w:szCs w:val="24"/>
          <w:lang w:eastAsia="ja-JP"/>
        </w:rPr>
        <w:t xml:space="preserve"> BKS</w:t>
      </w:r>
    </w:p>
    <w:p w:rsidR="009E41F1" w:rsidRPr="00680E3D" w:rsidRDefault="009E41F1" w:rsidP="00943BF1">
      <w:pPr>
        <w:pStyle w:val="BodyText"/>
        <w:numPr>
          <w:ilvl w:val="0"/>
          <w:numId w:val="3"/>
        </w:numPr>
        <w:spacing w:before="120" w:after="120" w:line="312" w:lineRule="auto"/>
        <w:rPr>
          <w:rFonts w:ascii="Times New Roman" w:eastAsia="MS Mincho" w:hAnsi="Times New Roman"/>
          <w:sz w:val="24"/>
          <w:szCs w:val="24"/>
          <w:lang w:eastAsia="ja-JP"/>
        </w:rPr>
      </w:pPr>
      <w:r>
        <w:rPr>
          <w:rFonts w:ascii="Times New Roman" w:eastAsia="MS Mincho" w:hAnsi="Times New Roman"/>
          <w:sz w:val="24"/>
          <w:szCs w:val="24"/>
          <w:lang w:eastAsia="ja-JP"/>
        </w:rPr>
        <w:t>B</w:t>
      </w:r>
      <w:r w:rsidRPr="0042469A">
        <w:rPr>
          <w:rFonts w:ascii="Times New Roman" w:eastAsia="MS Mincho" w:hAnsi="Times New Roman"/>
          <w:sz w:val="24"/>
          <w:szCs w:val="24"/>
          <w:lang w:eastAsia="ja-JP"/>
        </w:rPr>
        <w:t>à</w:t>
      </w:r>
      <w:r>
        <w:rPr>
          <w:rFonts w:ascii="Times New Roman" w:eastAsia="MS Mincho" w:hAnsi="Times New Roman"/>
          <w:sz w:val="24"/>
          <w:szCs w:val="24"/>
          <w:lang w:eastAsia="ja-JP"/>
        </w:rPr>
        <w:t xml:space="preserve"> : </w:t>
      </w:r>
      <w:r w:rsidRPr="0042469A">
        <w:rPr>
          <w:rFonts w:ascii=".VnTime" w:eastAsia="MS Mincho" w:hAnsi=".VnTime"/>
          <w:sz w:val="24"/>
          <w:szCs w:val="24"/>
          <w:lang w:eastAsia="ja-JP"/>
        </w:rPr>
        <w:t>NguyÔn ThÞ Trinh</w:t>
      </w:r>
      <w:r w:rsidRPr="0042469A">
        <w:rPr>
          <w:rFonts w:ascii=".VnTime" w:eastAsia="MS Mincho" w:hAnsi=".VnTime"/>
          <w:sz w:val="24"/>
          <w:szCs w:val="24"/>
          <w:lang w:eastAsia="ja-JP"/>
        </w:rPr>
        <w:tab/>
      </w:r>
      <w:r>
        <w:rPr>
          <w:rFonts w:ascii="Times New Roman" w:eastAsia="MS Mincho" w:hAnsi="Times New Roman"/>
          <w:sz w:val="24"/>
          <w:szCs w:val="24"/>
          <w:lang w:eastAsia="ja-JP"/>
        </w:rPr>
        <w:t xml:space="preserve">      - </w:t>
      </w:r>
      <w:r w:rsidRPr="00680E3D">
        <w:rPr>
          <w:rFonts w:ascii="Times New Roman" w:eastAsia="MS Mincho" w:hAnsi="Times New Roman"/>
          <w:sz w:val="24"/>
          <w:szCs w:val="24"/>
          <w:lang w:eastAsia="ja-JP"/>
        </w:rPr>
        <w:t>Thành viên</w:t>
      </w:r>
      <w:r>
        <w:rPr>
          <w:rFonts w:ascii="Times New Roman" w:eastAsia="MS Mincho" w:hAnsi="Times New Roman"/>
          <w:sz w:val="24"/>
          <w:szCs w:val="24"/>
          <w:lang w:eastAsia="ja-JP"/>
        </w:rPr>
        <w:t xml:space="preserve"> BKS</w:t>
      </w:r>
    </w:p>
    <w:p w:rsidR="009E41F1" w:rsidRPr="00680E3D" w:rsidRDefault="009E41F1">
      <w:pPr>
        <w:pStyle w:val="BodyText"/>
        <w:spacing w:before="120" w:after="120" w:line="312" w:lineRule="auto"/>
        <w:ind w:left="720" w:firstLine="360"/>
        <w:rPr>
          <w:rFonts w:ascii="Times New Roman" w:hAnsi="Times New Roman"/>
          <w:sz w:val="24"/>
          <w:szCs w:val="24"/>
        </w:rPr>
      </w:pPr>
      <w:r w:rsidRPr="00680E3D">
        <w:rPr>
          <w:rFonts w:ascii="Times New Roman" w:hAnsi="Times New Roman"/>
          <w:sz w:val="24"/>
          <w:szCs w:val="24"/>
        </w:rPr>
        <w:t xml:space="preserve">Đại hội </w:t>
      </w:r>
      <w:r>
        <w:rPr>
          <w:rFonts w:ascii="Times New Roman" w:hAnsi="Times New Roman"/>
          <w:sz w:val="24"/>
          <w:szCs w:val="24"/>
        </w:rPr>
        <w:t>thống nhất</w:t>
      </w:r>
      <w:r w:rsidRPr="00680E3D">
        <w:rPr>
          <w:rFonts w:ascii="Times New Roman" w:hAnsi="Times New Roman"/>
          <w:sz w:val="24"/>
          <w:szCs w:val="24"/>
        </w:rPr>
        <w:t xml:space="preserve"> thông qua 100%.</w:t>
      </w:r>
      <w:r w:rsidRPr="00680E3D">
        <w:rPr>
          <w:rFonts w:ascii="Times New Roman" w:hAnsi="Times New Roman"/>
          <w:sz w:val="24"/>
          <w:szCs w:val="24"/>
        </w:rPr>
        <w:tab/>
      </w:r>
    </w:p>
    <w:p w:rsidR="009E41F1" w:rsidRPr="00680E3D" w:rsidRDefault="009E41F1" w:rsidP="00943BF1">
      <w:pPr>
        <w:pStyle w:val="BodyText"/>
        <w:numPr>
          <w:ilvl w:val="0"/>
          <w:numId w:val="14"/>
        </w:numPr>
        <w:spacing w:before="120" w:after="120" w:line="312" w:lineRule="auto"/>
        <w:ind w:left="1134" w:hanging="85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Đoàn chủ tịch điều hành Đại hội.</w:t>
      </w:r>
    </w:p>
    <w:p w:rsidR="009E41F1" w:rsidRDefault="009E41F1">
      <w:pPr>
        <w:spacing w:before="240" w:after="120" w:line="312" w:lineRule="auto"/>
        <w:jc w:val="center"/>
        <w:rPr>
          <w:b/>
          <w:u w:val="single"/>
        </w:rPr>
      </w:pPr>
      <w:r w:rsidRPr="00065E10">
        <w:rPr>
          <w:b/>
          <w:u w:val="single"/>
        </w:rPr>
        <w:t>NỘI DUNG CÁC BÁO CÁO TẠI ĐẠI HỘI</w:t>
      </w:r>
    </w:p>
    <w:p w:rsidR="009E41F1" w:rsidRPr="00680E3D" w:rsidRDefault="009E41F1">
      <w:pPr>
        <w:pStyle w:val="BodyText"/>
        <w:numPr>
          <w:ilvl w:val="0"/>
          <w:numId w:val="1"/>
        </w:numPr>
        <w:spacing w:before="240" w:after="120" w:line="312" w:lineRule="auto"/>
        <w:ind w:hanging="181"/>
        <w:rPr>
          <w:rFonts w:ascii="Times New Roman" w:hAnsi="Times New Roman"/>
          <w:sz w:val="24"/>
          <w:szCs w:val="24"/>
        </w:rPr>
      </w:pPr>
      <w:r>
        <w:rPr>
          <w:rFonts w:ascii="Times New Roman" w:hAnsi="Times New Roman"/>
          <w:b/>
          <w:sz w:val="24"/>
          <w:szCs w:val="24"/>
        </w:rPr>
        <w:t>Ông Nguyễn Văn Đông</w:t>
      </w:r>
      <w:r w:rsidRPr="00180079">
        <w:rPr>
          <w:rFonts w:ascii="Times New Roman" w:hAnsi="Times New Roman"/>
          <w:b/>
          <w:spacing w:val="-2"/>
          <w:sz w:val="24"/>
          <w:szCs w:val="24"/>
        </w:rPr>
        <w:t xml:space="preserve"> </w:t>
      </w:r>
      <w:r w:rsidRPr="00180079">
        <w:rPr>
          <w:rFonts w:ascii="Times New Roman" w:hAnsi="Times New Roman"/>
          <w:b/>
          <w:sz w:val="24"/>
          <w:szCs w:val="24"/>
        </w:rPr>
        <w:t>- TGĐ trình bày</w:t>
      </w:r>
      <w:r>
        <w:rPr>
          <w:rFonts w:ascii="Times New Roman" w:hAnsi="Times New Roman"/>
          <w:b/>
          <w:sz w:val="24"/>
          <w:szCs w:val="24"/>
        </w:rPr>
        <w:t>:</w:t>
      </w:r>
      <w:r w:rsidRPr="00180079">
        <w:rPr>
          <w:rFonts w:ascii="Times New Roman" w:hAnsi="Times New Roman"/>
          <w:b/>
          <w:sz w:val="24"/>
          <w:szCs w:val="24"/>
        </w:rPr>
        <w:t xml:space="preserve"> </w:t>
      </w:r>
      <w:r w:rsidRPr="00C116C7">
        <w:rPr>
          <w:rFonts w:ascii="Times New Roman" w:hAnsi="Times New Roman"/>
          <w:sz w:val="24"/>
          <w:szCs w:val="24"/>
        </w:rPr>
        <w:t xml:space="preserve">báo cáo </w:t>
      </w:r>
      <w:r>
        <w:rPr>
          <w:rFonts w:ascii="Times New Roman" w:hAnsi="Times New Roman"/>
          <w:spacing w:val="-2"/>
          <w:sz w:val="24"/>
          <w:szCs w:val="24"/>
        </w:rPr>
        <w:t xml:space="preserve">kết quả kinh doanh </w:t>
      </w:r>
      <w:r w:rsidRPr="00C116C7">
        <w:rPr>
          <w:rFonts w:ascii="Times New Roman" w:hAnsi="Times New Roman"/>
          <w:sz w:val="24"/>
          <w:szCs w:val="24"/>
        </w:rPr>
        <w:t>năm 201</w:t>
      </w:r>
      <w:r>
        <w:rPr>
          <w:rFonts w:ascii="Times New Roman" w:hAnsi="Times New Roman"/>
          <w:sz w:val="24"/>
          <w:szCs w:val="24"/>
        </w:rPr>
        <w:t>4</w:t>
      </w:r>
      <w:r w:rsidRPr="00C116C7">
        <w:rPr>
          <w:rFonts w:ascii="Times New Roman" w:hAnsi="Times New Roman"/>
          <w:sz w:val="24"/>
          <w:szCs w:val="24"/>
        </w:rPr>
        <w:t xml:space="preserve"> và </w:t>
      </w:r>
      <w:r>
        <w:rPr>
          <w:rFonts w:ascii="Times New Roman" w:hAnsi="Times New Roman"/>
          <w:sz w:val="24"/>
          <w:szCs w:val="24"/>
        </w:rPr>
        <w:t xml:space="preserve">kế hoạch kinh doanh </w:t>
      </w:r>
      <w:r w:rsidRPr="00C116C7">
        <w:rPr>
          <w:rFonts w:ascii="Times New Roman" w:hAnsi="Times New Roman"/>
          <w:sz w:val="24"/>
          <w:szCs w:val="24"/>
        </w:rPr>
        <w:t>năm 201</w:t>
      </w:r>
      <w:r>
        <w:rPr>
          <w:rFonts w:ascii="Times New Roman" w:hAnsi="Times New Roman"/>
          <w:sz w:val="24"/>
          <w:szCs w:val="24"/>
        </w:rPr>
        <w:t>5</w:t>
      </w:r>
      <w:r w:rsidRPr="00680E3D">
        <w:rPr>
          <w:rFonts w:ascii="Times New Roman" w:hAnsi="Times New Roman"/>
          <w:sz w:val="24"/>
          <w:szCs w:val="24"/>
        </w:rPr>
        <w:t xml:space="preserve"> </w:t>
      </w:r>
      <w:r>
        <w:rPr>
          <w:rFonts w:ascii="Times New Roman" w:hAnsi="Times New Roman"/>
          <w:sz w:val="24"/>
          <w:szCs w:val="24"/>
        </w:rPr>
        <w:t xml:space="preserve">của Ban TGĐ </w:t>
      </w:r>
      <w:r w:rsidRPr="00680E3D">
        <w:rPr>
          <w:rFonts w:ascii="Times New Roman" w:hAnsi="Times New Roman"/>
          <w:sz w:val="24"/>
          <w:szCs w:val="24"/>
        </w:rPr>
        <w:t>(</w:t>
      </w:r>
      <w:r w:rsidRPr="00680E3D">
        <w:rPr>
          <w:rFonts w:ascii="Times New Roman" w:hAnsi="Times New Roman"/>
          <w:i/>
          <w:sz w:val="24"/>
          <w:szCs w:val="24"/>
        </w:rPr>
        <w:t>có báo cáo kèm theo</w:t>
      </w:r>
      <w:r w:rsidRPr="00680E3D">
        <w:rPr>
          <w:rFonts w:ascii="Times New Roman" w:hAnsi="Times New Roman"/>
          <w:sz w:val="24"/>
          <w:szCs w:val="24"/>
        </w:rPr>
        <w:t>).</w:t>
      </w:r>
    </w:p>
    <w:p w:rsidR="009E41F1" w:rsidRPr="003A15B9" w:rsidRDefault="009E41F1">
      <w:pPr>
        <w:pStyle w:val="BodyText"/>
        <w:numPr>
          <w:ilvl w:val="0"/>
          <w:numId w:val="1"/>
        </w:numPr>
        <w:spacing w:before="120" w:after="120" w:line="312" w:lineRule="auto"/>
        <w:rPr>
          <w:rFonts w:ascii="Times New Roman" w:hAnsi="Times New Roman"/>
          <w:sz w:val="24"/>
          <w:szCs w:val="24"/>
        </w:rPr>
      </w:pPr>
      <w:r>
        <w:rPr>
          <w:rFonts w:ascii="Times New Roman" w:hAnsi="Times New Roman"/>
          <w:b/>
          <w:sz w:val="24"/>
          <w:szCs w:val="24"/>
        </w:rPr>
        <w:t>Bà: Ph</w:t>
      </w:r>
      <w:r w:rsidRPr="00EF6738">
        <w:rPr>
          <w:rFonts w:ascii="Times New Roman" w:hAnsi="Times New Roman"/>
          <w:b/>
          <w:sz w:val="24"/>
          <w:szCs w:val="24"/>
        </w:rPr>
        <w:t>ạ</w:t>
      </w:r>
      <w:r>
        <w:rPr>
          <w:rFonts w:ascii="Times New Roman" w:hAnsi="Times New Roman"/>
          <w:b/>
          <w:sz w:val="24"/>
          <w:szCs w:val="24"/>
        </w:rPr>
        <w:t>m Th</w:t>
      </w:r>
      <w:r w:rsidRPr="00EF6738">
        <w:rPr>
          <w:rFonts w:ascii="Times New Roman" w:hAnsi="Times New Roman"/>
          <w:b/>
          <w:sz w:val="24"/>
          <w:szCs w:val="24"/>
        </w:rPr>
        <w:t>ị</w:t>
      </w:r>
      <w:r>
        <w:rPr>
          <w:rFonts w:ascii="Times New Roman" w:hAnsi="Times New Roman"/>
          <w:b/>
          <w:sz w:val="24"/>
          <w:szCs w:val="24"/>
        </w:rPr>
        <w:t xml:space="preserve"> Thanh V</w:t>
      </w:r>
      <w:r w:rsidRPr="00EF6738">
        <w:rPr>
          <w:rFonts w:ascii="Times New Roman" w:hAnsi="Times New Roman"/>
          <w:b/>
          <w:sz w:val="24"/>
          <w:szCs w:val="24"/>
        </w:rPr>
        <w:t>â</w:t>
      </w:r>
      <w:r>
        <w:rPr>
          <w:rFonts w:ascii="Times New Roman" w:hAnsi="Times New Roman"/>
          <w:b/>
          <w:sz w:val="24"/>
          <w:szCs w:val="24"/>
        </w:rPr>
        <w:t>n</w:t>
      </w:r>
      <w:r w:rsidRPr="00180079">
        <w:rPr>
          <w:rFonts w:ascii="Times New Roman" w:hAnsi="Times New Roman"/>
          <w:b/>
          <w:sz w:val="24"/>
          <w:szCs w:val="24"/>
        </w:rPr>
        <w:t>- Trưởng BKS trình bày</w:t>
      </w:r>
      <w:r>
        <w:rPr>
          <w:rFonts w:ascii="Times New Roman" w:hAnsi="Times New Roman"/>
          <w:b/>
          <w:sz w:val="24"/>
          <w:szCs w:val="24"/>
        </w:rPr>
        <w:t>:</w:t>
      </w:r>
      <w:r w:rsidRPr="00180079">
        <w:rPr>
          <w:rFonts w:ascii="Times New Roman" w:hAnsi="Times New Roman"/>
          <w:b/>
          <w:sz w:val="24"/>
          <w:szCs w:val="24"/>
        </w:rPr>
        <w:t xml:space="preserve"> </w:t>
      </w:r>
      <w:r w:rsidRPr="00C116C7">
        <w:rPr>
          <w:rFonts w:ascii="Times New Roman" w:hAnsi="Times New Roman"/>
          <w:sz w:val="24"/>
          <w:szCs w:val="24"/>
        </w:rPr>
        <w:t xml:space="preserve">báo cáo hoạt động BKS </w:t>
      </w:r>
      <w:r>
        <w:rPr>
          <w:rFonts w:ascii="Times New Roman" w:hAnsi="Times New Roman"/>
          <w:sz w:val="24"/>
          <w:szCs w:val="24"/>
        </w:rPr>
        <w:t>về kết quả kiểm tra, giám sát năm 2014</w:t>
      </w:r>
      <w:r w:rsidRPr="00680E3D">
        <w:rPr>
          <w:rFonts w:ascii="Times New Roman" w:hAnsi="Times New Roman"/>
          <w:sz w:val="24"/>
          <w:szCs w:val="24"/>
        </w:rPr>
        <w:t xml:space="preserve"> (</w:t>
      </w:r>
      <w:r w:rsidRPr="00680E3D">
        <w:rPr>
          <w:rFonts w:ascii="Times New Roman" w:hAnsi="Times New Roman"/>
          <w:i/>
          <w:sz w:val="24"/>
          <w:szCs w:val="24"/>
        </w:rPr>
        <w:t>có báo cáo kèm theo</w:t>
      </w:r>
      <w:r w:rsidRPr="00680E3D">
        <w:rPr>
          <w:rFonts w:ascii="Times New Roman" w:hAnsi="Times New Roman"/>
          <w:sz w:val="24"/>
          <w:szCs w:val="24"/>
        </w:rPr>
        <w:t>).</w:t>
      </w:r>
    </w:p>
    <w:p w:rsidR="009E41F1" w:rsidRPr="00680FD3" w:rsidRDefault="009E41F1">
      <w:pPr>
        <w:pStyle w:val="BodyText"/>
        <w:numPr>
          <w:ilvl w:val="0"/>
          <w:numId w:val="1"/>
        </w:numPr>
        <w:spacing w:before="120" w:after="120" w:line="312" w:lineRule="auto"/>
        <w:rPr>
          <w:rFonts w:ascii="Times New Roman" w:hAnsi="Times New Roman"/>
          <w:sz w:val="24"/>
          <w:szCs w:val="24"/>
        </w:rPr>
      </w:pPr>
      <w:r w:rsidRPr="00180079">
        <w:rPr>
          <w:rFonts w:ascii="Times New Roman" w:hAnsi="Times New Roman"/>
          <w:b/>
          <w:sz w:val="24"/>
          <w:szCs w:val="24"/>
        </w:rPr>
        <w:t xml:space="preserve">Ông </w:t>
      </w:r>
      <w:r>
        <w:rPr>
          <w:rFonts w:ascii="Times New Roman" w:hAnsi="Times New Roman"/>
          <w:b/>
          <w:sz w:val="24"/>
          <w:szCs w:val="24"/>
        </w:rPr>
        <w:t>Nguyễn Văn Đông</w:t>
      </w:r>
      <w:r w:rsidRPr="00180079">
        <w:rPr>
          <w:rFonts w:ascii="Times New Roman" w:hAnsi="Times New Roman"/>
          <w:b/>
          <w:spacing w:val="-2"/>
          <w:sz w:val="24"/>
          <w:szCs w:val="24"/>
        </w:rPr>
        <w:t xml:space="preserve"> -</w:t>
      </w:r>
      <w:r w:rsidRPr="00180079">
        <w:rPr>
          <w:rFonts w:ascii="Times New Roman" w:hAnsi="Times New Roman"/>
          <w:b/>
          <w:sz w:val="24"/>
          <w:szCs w:val="24"/>
        </w:rPr>
        <w:t xml:space="preserve"> Chủ tịch HĐQT trình bày</w:t>
      </w:r>
      <w:r>
        <w:rPr>
          <w:rFonts w:ascii="Times New Roman" w:hAnsi="Times New Roman"/>
          <w:b/>
          <w:sz w:val="24"/>
          <w:szCs w:val="24"/>
        </w:rPr>
        <w:t>:</w:t>
      </w:r>
      <w:r w:rsidRPr="00180079">
        <w:rPr>
          <w:rFonts w:ascii="Times New Roman" w:hAnsi="Times New Roman"/>
          <w:b/>
          <w:sz w:val="24"/>
          <w:szCs w:val="24"/>
        </w:rPr>
        <w:t xml:space="preserve"> </w:t>
      </w:r>
      <w:r w:rsidRPr="00C116C7">
        <w:rPr>
          <w:rFonts w:ascii="Times New Roman" w:hAnsi="Times New Roman"/>
          <w:sz w:val="24"/>
          <w:szCs w:val="24"/>
        </w:rPr>
        <w:t>báo hoạt động của HĐQT năm 201</w:t>
      </w:r>
      <w:r>
        <w:rPr>
          <w:rFonts w:ascii="Times New Roman" w:hAnsi="Times New Roman"/>
          <w:sz w:val="24"/>
          <w:szCs w:val="24"/>
        </w:rPr>
        <w:t>4</w:t>
      </w:r>
      <w:r w:rsidRPr="00C116C7">
        <w:rPr>
          <w:rFonts w:ascii="Times New Roman" w:hAnsi="Times New Roman"/>
          <w:sz w:val="24"/>
          <w:szCs w:val="24"/>
        </w:rPr>
        <w:t xml:space="preserve"> và kế hoạch năm 201</w:t>
      </w:r>
      <w:r>
        <w:rPr>
          <w:rFonts w:ascii="Times New Roman" w:hAnsi="Times New Roman"/>
          <w:sz w:val="24"/>
          <w:szCs w:val="24"/>
        </w:rPr>
        <w:t>5</w:t>
      </w:r>
      <w:r w:rsidRPr="00C116C7">
        <w:rPr>
          <w:rFonts w:ascii="Times New Roman" w:hAnsi="Times New Roman"/>
          <w:sz w:val="24"/>
          <w:szCs w:val="24"/>
        </w:rPr>
        <w:t xml:space="preserve"> </w:t>
      </w:r>
      <w:r w:rsidRPr="00680E3D">
        <w:rPr>
          <w:rFonts w:ascii="Times New Roman" w:hAnsi="Times New Roman"/>
          <w:sz w:val="24"/>
          <w:szCs w:val="24"/>
        </w:rPr>
        <w:t>(</w:t>
      </w:r>
      <w:r w:rsidRPr="00680E3D">
        <w:rPr>
          <w:rFonts w:ascii="Times New Roman" w:hAnsi="Times New Roman"/>
          <w:i/>
          <w:sz w:val="24"/>
          <w:szCs w:val="24"/>
        </w:rPr>
        <w:t>có báo cáo kèm theo</w:t>
      </w:r>
      <w:r w:rsidRPr="00680E3D">
        <w:rPr>
          <w:rFonts w:ascii="Times New Roman" w:hAnsi="Times New Roman"/>
          <w:sz w:val="24"/>
          <w:szCs w:val="24"/>
        </w:rPr>
        <w:t>).</w:t>
      </w:r>
    </w:p>
    <w:p w:rsidR="009E41F1" w:rsidRPr="00FB5534" w:rsidRDefault="009E41F1">
      <w:pPr>
        <w:pStyle w:val="BodyText"/>
        <w:numPr>
          <w:ilvl w:val="0"/>
          <w:numId w:val="1"/>
        </w:numPr>
        <w:spacing w:before="240" w:after="120" w:line="312" w:lineRule="auto"/>
        <w:ind w:left="731" w:hanging="187"/>
        <w:rPr>
          <w:rFonts w:ascii="Times New Roman" w:hAnsi="Times New Roman"/>
          <w:b/>
          <w:sz w:val="24"/>
          <w:szCs w:val="24"/>
        </w:rPr>
      </w:pPr>
      <w:r>
        <w:rPr>
          <w:rFonts w:ascii="Times New Roman" w:hAnsi="Times New Roman"/>
          <w:b/>
          <w:sz w:val="24"/>
          <w:szCs w:val="24"/>
        </w:rPr>
        <w:t xml:space="preserve">Ông: Nguyễn Đan Thanh </w:t>
      </w:r>
      <w:r w:rsidRPr="00FB5534">
        <w:rPr>
          <w:rFonts w:ascii="Times New Roman" w:hAnsi="Times New Roman"/>
          <w:b/>
          <w:sz w:val="24"/>
          <w:szCs w:val="24"/>
        </w:rPr>
        <w:t xml:space="preserve"> - </w:t>
      </w:r>
      <w:r>
        <w:rPr>
          <w:rFonts w:ascii="Times New Roman" w:hAnsi="Times New Roman"/>
          <w:b/>
          <w:sz w:val="24"/>
          <w:szCs w:val="24"/>
        </w:rPr>
        <w:t>Th</w:t>
      </w:r>
      <w:r w:rsidRPr="00EF6738">
        <w:rPr>
          <w:rFonts w:ascii="Times New Roman" w:hAnsi="Times New Roman"/>
          <w:b/>
          <w:sz w:val="24"/>
          <w:szCs w:val="24"/>
        </w:rPr>
        <w:t>ành</w:t>
      </w:r>
      <w:r>
        <w:rPr>
          <w:rFonts w:ascii="Times New Roman" w:hAnsi="Times New Roman"/>
          <w:b/>
          <w:sz w:val="24"/>
          <w:szCs w:val="24"/>
        </w:rPr>
        <w:t xml:space="preserve"> vi</w:t>
      </w:r>
      <w:r w:rsidRPr="00EF6738">
        <w:rPr>
          <w:rFonts w:ascii="Times New Roman" w:hAnsi="Times New Roman"/>
          <w:b/>
          <w:sz w:val="24"/>
          <w:szCs w:val="24"/>
        </w:rPr>
        <w:t>ê</w:t>
      </w:r>
      <w:r>
        <w:rPr>
          <w:rFonts w:ascii="Times New Roman" w:hAnsi="Times New Roman"/>
          <w:b/>
          <w:sz w:val="24"/>
          <w:szCs w:val="24"/>
        </w:rPr>
        <w:t>n H</w:t>
      </w:r>
      <w:r w:rsidRPr="00EF6738">
        <w:rPr>
          <w:rFonts w:ascii="Times New Roman" w:hAnsi="Times New Roman"/>
          <w:b/>
          <w:sz w:val="24"/>
          <w:szCs w:val="24"/>
        </w:rPr>
        <w:t>Đ</w:t>
      </w:r>
      <w:r>
        <w:rPr>
          <w:rFonts w:ascii="Times New Roman" w:hAnsi="Times New Roman"/>
          <w:b/>
          <w:sz w:val="24"/>
          <w:szCs w:val="24"/>
        </w:rPr>
        <w:t>QT</w:t>
      </w:r>
      <w:r w:rsidRPr="00FB5534">
        <w:rPr>
          <w:rFonts w:ascii="Times New Roman" w:hAnsi="Times New Roman"/>
          <w:b/>
          <w:sz w:val="24"/>
          <w:szCs w:val="24"/>
        </w:rPr>
        <w:t xml:space="preserve"> trình bày trước Đại hội các nội dung:</w:t>
      </w:r>
    </w:p>
    <w:p w:rsidR="009E41F1" w:rsidRPr="00680E3D" w:rsidRDefault="009E41F1" w:rsidP="00943BF1">
      <w:pPr>
        <w:numPr>
          <w:ilvl w:val="0"/>
          <w:numId w:val="2"/>
        </w:numPr>
        <w:spacing w:before="120" w:after="120" w:line="312" w:lineRule="auto"/>
        <w:ind w:right="142"/>
        <w:jc w:val="both"/>
      </w:pPr>
      <w:r w:rsidRPr="00680E3D">
        <w:t>Tờ trình Báo cáo Tài chính kiể</w:t>
      </w:r>
      <w:r>
        <w:t>m toán năm 2014</w:t>
      </w:r>
      <w:r w:rsidRPr="00680E3D">
        <w:t xml:space="preserve"> đã được kiểm toán;</w:t>
      </w:r>
    </w:p>
    <w:p w:rsidR="009E41F1" w:rsidRPr="00680E3D" w:rsidRDefault="009E41F1" w:rsidP="00943BF1">
      <w:pPr>
        <w:numPr>
          <w:ilvl w:val="0"/>
          <w:numId w:val="2"/>
        </w:numPr>
        <w:spacing w:before="120" w:after="120" w:line="312" w:lineRule="auto"/>
        <w:ind w:right="142"/>
        <w:jc w:val="both"/>
      </w:pPr>
      <w:r w:rsidRPr="00680E3D">
        <w:t>Tờ trình phương án phân phối lợi nhuậ</w:t>
      </w:r>
      <w:r>
        <w:t>n năm 2014</w:t>
      </w:r>
      <w:r w:rsidRPr="00680E3D">
        <w:t>;</w:t>
      </w:r>
    </w:p>
    <w:p w:rsidR="009E41F1" w:rsidRPr="00680E3D" w:rsidRDefault="009E41F1" w:rsidP="00943BF1">
      <w:pPr>
        <w:numPr>
          <w:ilvl w:val="0"/>
          <w:numId w:val="2"/>
        </w:numPr>
        <w:spacing w:before="120" w:after="120" w:line="312" w:lineRule="auto"/>
        <w:ind w:right="142"/>
        <w:jc w:val="both"/>
      </w:pPr>
      <w:r w:rsidRPr="00680E3D">
        <w:t>Tờ</w:t>
      </w:r>
      <w:r>
        <w:t xml:space="preserve"> trình</w:t>
      </w:r>
      <w:r w:rsidRPr="00680E3D">
        <w:t xml:space="preserve"> thù lao </w:t>
      </w:r>
      <w:r>
        <w:t xml:space="preserve">năm 2014 và dự toán năm 2015 cho </w:t>
      </w:r>
      <w:r w:rsidRPr="00680E3D">
        <w:t>Hội đồng quản trị và Ban kiểm soát;</w:t>
      </w:r>
    </w:p>
    <w:p w:rsidR="009E41F1" w:rsidRPr="00680E3D" w:rsidRDefault="009E41F1" w:rsidP="00943BF1">
      <w:pPr>
        <w:numPr>
          <w:ilvl w:val="0"/>
          <w:numId w:val="2"/>
        </w:numPr>
        <w:spacing w:before="120" w:after="120" w:line="312" w:lineRule="auto"/>
        <w:ind w:right="142"/>
        <w:jc w:val="both"/>
      </w:pPr>
      <w:r w:rsidRPr="00680E3D">
        <w:t xml:space="preserve">Tờ trình </w:t>
      </w:r>
      <w:r>
        <w:t xml:space="preserve">về </w:t>
      </w:r>
      <w:r w:rsidRPr="00680E3D">
        <w:t xml:space="preserve">việc lựa chọn </w:t>
      </w:r>
      <w:r>
        <w:t>đơn vị</w:t>
      </w:r>
      <w:r w:rsidRPr="00680E3D">
        <w:t xml:space="preserve"> kiểm toán</w:t>
      </w:r>
      <w:r>
        <w:t xml:space="preserve"> năm 2015</w:t>
      </w:r>
      <w:r w:rsidRPr="00680E3D">
        <w:t>;</w:t>
      </w:r>
    </w:p>
    <w:p w:rsidR="009E41F1" w:rsidRDefault="009E41F1" w:rsidP="00943BF1">
      <w:pPr>
        <w:numPr>
          <w:ilvl w:val="0"/>
          <w:numId w:val="2"/>
        </w:numPr>
        <w:spacing w:before="120" w:after="120" w:line="312" w:lineRule="auto"/>
        <w:ind w:right="142"/>
        <w:jc w:val="both"/>
      </w:pPr>
      <w:r w:rsidRPr="00680E3D">
        <w:t>Tờ trình thông qua kế hoạch sản xuấ</w:t>
      </w:r>
      <w:r>
        <w:t xml:space="preserve">t kinh doanh </w:t>
      </w:r>
      <w:r w:rsidRPr="00680E3D">
        <w:t>năm 201</w:t>
      </w:r>
      <w:r>
        <w:t>5</w:t>
      </w:r>
      <w:r w:rsidRPr="00680E3D">
        <w:t>;</w:t>
      </w:r>
    </w:p>
    <w:p w:rsidR="009E41F1" w:rsidRPr="00680E3D" w:rsidRDefault="009E41F1" w:rsidP="00943BF1">
      <w:pPr>
        <w:numPr>
          <w:ilvl w:val="0"/>
          <w:numId w:val="2"/>
        </w:numPr>
        <w:spacing w:before="120" w:after="120" w:line="312" w:lineRule="auto"/>
        <w:ind w:right="142"/>
        <w:jc w:val="both"/>
      </w:pPr>
      <w:r>
        <w:t>Tờ trình thay đổi mục đích sử dụng vốn năm 2015</w:t>
      </w:r>
    </w:p>
    <w:p w:rsidR="009E41F1" w:rsidRDefault="009E41F1">
      <w:pPr>
        <w:pStyle w:val="BodyText"/>
        <w:tabs>
          <w:tab w:val="left" w:pos="4415"/>
        </w:tabs>
        <w:spacing w:before="240" w:after="120" w:line="312" w:lineRule="auto"/>
        <w:ind w:left="720" w:firstLine="0"/>
        <w:jc w:val="center"/>
        <w:rPr>
          <w:rFonts w:ascii="Times New Roman" w:hAnsi="Times New Roman"/>
          <w:b/>
          <w:sz w:val="24"/>
          <w:szCs w:val="24"/>
          <w:u w:val="single"/>
        </w:rPr>
      </w:pPr>
      <w:r>
        <w:rPr>
          <w:rFonts w:ascii="Times New Roman" w:hAnsi="Times New Roman"/>
          <w:b/>
          <w:sz w:val="24"/>
          <w:szCs w:val="24"/>
          <w:u w:val="single"/>
        </w:rPr>
        <w:lastRenderedPageBreak/>
        <w:t>PHẦN THẢO LUẬN</w:t>
      </w:r>
    </w:p>
    <w:p w:rsidR="009E41F1" w:rsidRPr="00533DDC" w:rsidRDefault="009E41F1">
      <w:pPr>
        <w:spacing w:before="120" w:after="120" w:line="360" w:lineRule="exact"/>
        <w:jc w:val="both"/>
      </w:pPr>
      <w:r w:rsidRPr="00533DDC">
        <w:t>Sau khi nghe các báo cáo trên, các cổ đông đã đóng góp một số ý kiến như sau:</w:t>
      </w:r>
    </w:p>
    <w:p w:rsidR="009E41F1" w:rsidRPr="00533DDC" w:rsidRDefault="009E41F1" w:rsidP="00943BF1">
      <w:pPr>
        <w:numPr>
          <w:ilvl w:val="0"/>
          <w:numId w:val="15"/>
        </w:numPr>
        <w:spacing w:before="120" w:after="120" w:line="360" w:lineRule="exact"/>
        <w:jc w:val="both"/>
      </w:pPr>
      <w:r w:rsidRPr="00533DDC">
        <w:rPr>
          <w:u w:val="single"/>
        </w:rPr>
        <w:t>Ý kiến 1:</w:t>
      </w:r>
      <w:r w:rsidRPr="00533DDC">
        <w:t xml:space="preserve"> Đánh giá cao điều hành sản xuất kinh doanh trong năm vừa qua của HĐQT và Ban Điều hành trong khi nền kinh tế trong nước vẫn đang gặp nhiều khó khăn, và đặc biệt là việc phát hành cổ phiếu cho các cổ đông chiến lược nâng vốn điều lệ của Công ty lên 100 tỷ. Tuy nhiên yêu cầu HĐQT và Ban điều hành cần cố gắng hơn trong công tác điều hành và hoạch định chiến lược kinh doanh để Công ty phát triển bền vững và nâng cao lợi ích của cổ đông.</w:t>
      </w:r>
    </w:p>
    <w:p w:rsidR="009E41F1" w:rsidRPr="00533DDC" w:rsidRDefault="009E41F1" w:rsidP="00943BF1">
      <w:pPr>
        <w:numPr>
          <w:ilvl w:val="0"/>
          <w:numId w:val="15"/>
        </w:numPr>
        <w:spacing w:before="120" w:after="120" w:line="360" w:lineRule="exact"/>
        <w:jc w:val="both"/>
      </w:pPr>
      <w:r w:rsidRPr="00533DDC">
        <w:rPr>
          <w:u w:val="single"/>
        </w:rPr>
        <w:t>Ý kiến 2:</w:t>
      </w:r>
      <w:r w:rsidRPr="00533DDC">
        <w:t xml:space="preserve"> Đề nghị trong các báo cáo tài chính lần sau, cần phân định rõ ràng các thu nhập và chi phi của từng ngành kinh doanh một cách tách biệt, để các cổ đông nhận định rõ hiệu quả kinh doanh mang lại của từng ngành nghề, từ đó có thể đóng góp các sáng kiến nhằm nâng cao hiệu quả kinh doanh.</w:t>
      </w:r>
    </w:p>
    <w:p w:rsidR="009E41F1" w:rsidRPr="00533DDC" w:rsidRDefault="009E41F1" w:rsidP="00943BF1">
      <w:pPr>
        <w:numPr>
          <w:ilvl w:val="0"/>
          <w:numId w:val="15"/>
        </w:numPr>
        <w:spacing w:before="120" w:after="120" w:line="360" w:lineRule="exact"/>
        <w:jc w:val="both"/>
      </w:pPr>
      <w:r w:rsidRPr="00533DDC">
        <w:rPr>
          <w:u w:val="single"/>
        </w:rPr>
        <w:t xml:space="preserve"> Ý kiến 3:</w:t>
      </w:r>
      <w:r w:rsidRPr="00533DDC">
        <w:t xml:space="preserve"> Đánh giá HĐQT và Ban Điều hành chưa sử dụng hệ số đòn bẩy tài chính một cách tối đa, làm cho nguồn lực của Công ty không đủ để đầu tư và quảng bá các sản phẩm để phát triển thị trường</w:t>
      </w:r>
      <w:r>
        <w:t>. Đề nghị công ty công nố rộng rãi các mặt hàng đang sản xuất và kinh doanh tại công ty để các cổ đông có thể hợp tác cùng kinh doanh.</w:t>
      </w:r>
    </w:p>
    <w:p w:rsidR="009E41F1" w:rsidRPr="00533DDC" w:rsidRDefault="009E41F1" w:rsidP="00943BF1">
      <w:pPr>
        <w:numPr>
          <w:ilvl w:val="0"/>
          <w:numId w:val="15"/>
        </w:numPr>
        <w:spacing w:before="120" w:after="120" w:line="360" w:lineRule="exact"/>
        <w:jc w:val="both"/>
      </w:pPr>
      <w:r w:rsidRPr="00533DDC">
        <w:rPr>
          <w:u w:val="single"/>
        </w:rPr>
        <w:t>Ý kiến 4:</w:t>
      </w:r>
      <w:r w:rsidRPr="00533DDC">
        <w:t xml:space="preserve"> Đối với lĩnh vực góp vốn đầu tư với các đối tác khác, HĐQT và Ban Điều hành cần phải phải phân tích, đánh giá tình hình chính xác các đối tác tham gia góp vốn và có cơ chế giám sát để có hiệu quả và bảo toàn vốn góp. </w:t>
      </w:r>
    </w:p>
    <w:p w:rsidR="009E41F1" w:rsidRPr="00533DDC" w:rsidRDefault="009E41F1">
      <w:pPr>
        <w:pStyle w:val="BodyText"/>
        <w:tabs>
          <w:tab w:val="left" w:pos="4415"/>
        </w:tabs>
        <w:spacing w:before="120" w:after="120" w:line="312" w:lineRule="auto"/>
        <w:ind w:left="720" w:firstLine="0"/>
        <w:rPr>
          <w:rFonts w:ascii="Times New Roman" w:hAnsi="Times New Roman"/>
          <w:sz w:val="24"/>
          <w:szCs w:val="24"/>
        </w:rPr>
      </w:pPr>
      <w:r w:rsidRPr="00533DDC">
        <w:rPr>
          <w:rFonts w:ascii="Times New Roman" w:hAnsi="Times New Roman"/>
          <w:sz w:val="24"/>
          <w:szCs w:val="24"/>
        </w:rPr>
        <w:t>Đoàn Chủ tịch thay mặt HĐQT và Ban Điều hành Công ty giải đáp các ý kiến góp ý của cổ đông để đưa vào chương trình nghị sự họp HĐQT và triển khai thực hiện</w:t>
      </w:r>
    </w:p>
    <w:p w:rsidR="009E41F1" w:rsidRPr="00E300C2" w:rsidRDefault="009E41F1">
      <w:pPr>
        <w:pStyle w:val="BodyText"/>
        <w:tabs>
          <w:tab w:val="left" w:pos="4415"/>
        </w:tabs>
        <w:spacing w:before="120" w:after="120" w:line="312" w:lineRule="auto"/>
        <w:ind w:left="720" w:firstLine="0"/>
        <w:rPr>
          <w:rFonts w:ascii="Times New Roman" w:hAnsi="Times New Roman"/>
          <w:sz w:val="24"/>
          <w:szCs w:val="24"/>
        </w:rPr>
      </w:pPr>
      <w:r w:rsidRPr="00E300C2">
        <w:rPr>
          <w:rFonts w:ascii="Times New Roman" w:hAnsi="Times New Roman"/>
          <w:sz w:val="24"/>
          <w:szCs w:val="24"/>
        </w:rPr>
        <w:t>Đại</w:t>
      </w:r>
      <w:r>
        <w:rPr>
          <w:rFonts w:ascii="Times New Roman" w:hAnsi="Times New Roman"/>
          <w:sz w:val="24"/>
          <w:szCs w:val="24"/>
        </w:rPr>
        <w:t xml:space="preserve"> h</w:t>
      </w:r>
      <w:r w:rsidRPr="00E300C2">
        <w:rPr>
          <w:rFonts w:ascii="Times New Roman" w:hAnsi="Times New Roman"/>
          <w:sz w:val="24"/>
          <w:szCs w:val="24"/>
        </w:rPr>
        <w:t>ội</w:t>
      </w:r>
      <w:r>
        <w:rPr>
          <w:rFonts w:ascii="Times New Roman" w:hAnsi="Times New Roman"/>
          <w:sz w:val="24"/>
          <w:szCs w:val="24"/>
        </w:rPr>
        <w:t xml:space="preserve"> </w:t>
      </w:r>
      <w:r w:rsidRPr="00E300C2">
        <w:rPr>
          <w:rFonts w:ascii="Times New Roman" w:hAnsi="Times New Roman"/>
          <w:sz w:val="24"/>
          <w:szCs w:val="24"/>
        </w:rPr>
        <w:t>đã</w:t>
      </w:r>
      <w:r>
        <w:rPr>
          <w:rFonts w:ascii="Times New Roman" w:hAnsi="Times New Roman"/>
          <w:sz w:val="24"/>
          <w:szCs w:val="24"/>
        </w:rPr>
        <w:t xml:space="preserve"> th</w:t>
      </w:r>
      <w:r w:rsidRPr="00E300C2">
        <w:rPr>
          <w:rFonts w:ascii="Times New Roman" w:hAnsi="Times New Roman"/>
          <w:sz w:val="24"/>
          <w:szCs w:val="24"/>
        </w:rPr>
        <w:t>ả</w:t>
      </w:r>
      <w:r>
        <w:rPr>
          <w:rFonts w:ascii="Times New Roman" w:hAnsi="Times New Roman"/>
          <w:sz w:val="24"/>
          <w:szCs w:val="24"/>
        </w:rPr>
        <w:t>o lu</w:t>
      </w:r>
      <w:r w:rsidRPr="00E300C2">
        <w:rPr>
          <w:rFonts w:ascii="Times New Roman" w:hAnsi="Times New Roman"/>
          <w:sz w:val="24"/>
          <w:szCs w:val="24"/>
        </w:rPr>
        <w:t>ận</w:t>
      </w:r>
      <w:r>
        <w:rPr>
          <w:rFonts w:ascii="Times New Roman" w:hAnsi="Times New Roman"/>
          <w:sz w:val="24"/>
          <w:szCs w:val="24"/>
        </w:rPr>
        <w:t xml:space="preserve"> m</w:t>
      </w:r>
      <w:r w:rsidRPr="00E300C2">
        <w:rPr>
          <w:rFonts w:ascii="Times New Roman" w:hAnsi="Times New Roman"/>
          <w:sz w:val="24"/>
          <w:szCs w:val="24"/>
        </w:rPr>
        <w:t>ột</w:t>
      </w:r>
      <w:r>
        <w:rPr>
          <w:rFonts w:ascii="Times New Roman" w:hAnsi="Times New Roman"/>
          <w:sz w:val="24"/>
          <w:szCs w:val="24"/>
        </w:rPr>
        <w:t xml:space="preserve"> s</w:t>
      </w:r>
      <w:r w:rsidRPr="00E300C2">
        <w:rPr>
          <w:rFonts w:ascii="Times New Roman" w:hAnsi="Times New Roman"/>
          <w:sz w:val="24"/>
          <w:szCs w:val="24"/>
        </w:rPr>
        <w:t>ố</w:t>
      </w:r>
      <w:r>
        <w:rPr>
          <w:rFonts w:ascii="Times New Roman" w:hAnsi="Times New Roman"/>
          <w:sz w:val="24"/>
          <w:szCs w:val="24"/>
        </w:rPr>
        <w:t xml:space="preserve"> n</w:t>
      </w:r>
      <w:r w:rsidRPr="00E300C2">
        <w:rPr>
          <w:rFonts w:ascii="Times New Roman" w:hAnsi="Times New Roman"/>
          <w:sz w:val="24"/>
          <w:szCs w:val="24"/>
        </w:rPr>
        <w:t>ội</w:t>
      </w:r>
      <w:r>
        <w:rPr>
          <w:rFonts w:ascii="Times New Roman" w:hAnsi="Times New Roman"/>
          <w:sz w:val="24"/>
          <w:szCs w:val="24"/>
        </w:rPr>
        <w:t xml:space="preserve"> dung v</w:t>
      </w:r>
      <w:r w:rsidRPr="00E300C2">
        <w:rPr>
          <w:rFonts w:ascii="Times New Roman" w:hAnsi="Times New Roman"/>
          <w:sz w:val="24"/>
          <w:szCs w:val="24"/>
        </w:rPr>
        <w:t>ề</w:t>
      </w:r>
      <w:r>
        <w:rPr>
          <w:rFonts w:ascii="Times New Roman" w:hAnsi="Times New Roman"/>
          <w:sz w:val="24"/>
          <w:szCs w:val="24"/>
        </w:rPr>
        <w:t xml:space="preserve"> KQ KD n</w:t>
      </w:r>
      <w:r w:rsidRPr="00E300C2">
        <w:rPr>
          <w:rFonts w:ascii="Times New Roman" w:hAnsi="Times New Roman"/>
          <w:sz w:val="24"/>
          <w:szCs w:val="24"/>
        </w:rPr>
        <w:t>ă</w:t>
      </w:r>
      <w:r>
        <w:rPr>
          <w:rFonts w:ascii="Times New Roman" w:hAnsi="Times New Roman"/>
          <w:sz w:val="24"/>
          <w:szCs w:val="24"/>
        </w:rPr>
        <w:t>m 2014 v</w:t>
      </w:r>
      <w:r w:rsidRPr="00E300C2">
        <w:rPr>
          <w:rFonts w:ascii="Times New Roman" w:hAnsi="Times New Roman"/>
          <w:sz w:val="24"/>
          <w:szCs w:val="24"/>
        </w:rPr>
        <w:t>à</w:t>
      </w:r>
      <w:r>
        <w:rPr>
          <w:rFonts w:ascii="Times New Roman" w:hAnsi="Times New Roman"/>
          <w:sz w:val="24"/>
          <w:szCs w:val="24"/>
        </w:rPr>
        <w:t xml:space="preserve"> k</w:t>
      </w:r>
      <w:r w:rsidRPr="00E300C2">
        <w:rPr>
          <w:rFonts w:ascii="Times New Roman" w:hAnsi="Times New Roman"/>
          <w:sz w:val="24"/>
          <w:szCs w:val="24"/>
        </w:rPr>
        <w:t>ế</w:t>
      </w:r>
      <w:r>
        <w:rPr>
          <w:rFonts w:ascii="Times New Roman" w:hAnsi="Times New Roman"/>
          <w:sz w:val="24"/>
          <w:szCs w:val="24"/>
        </w:rPr>
        <w:t xml:space="preserve"> hoạch KD n</w:t>
      </w:r>
      <w:r w:rsidRPr="00E300C2">
        <w:rPr>
          <w:rFonts w:ascii="Times New Roman" w:hAnsi="Times New Roman"/>
          <w:sz w:val="24"/>
          <w:szCs w:val="24"/>
        </w:rPr>
        <w:t>ă</w:t>
      </w:r>
      <w:r>
        <w:rPr>
          <w:rFonts w:ascii="Times New Roman" w:hAnsi="Times New Roman"/>
          <w:sz w:val="24"/>
          <w:szCs w:val="24"/>
        </w:rPr>
        <w:t>m 2015</w:t>
      </w:r>
    </w:p>
    <w:p w:rsidR="009E41F1" w:rsidRPr="005950B2" w:rsidRDefault="009E41F1">
      <w:pPr>
        <w:pStyle w:val="BodyText"/>
        <w:tabs>
          <w:tab w:val="left" w:pos="4415"/>
        </w:tabs>
        <w:spacing w:before="120" w:after="120" w:line="312" w:lineRule="auto"/>
        <w:ind w:left="720" w:firstLine="0"/>
        <w:rPr>
          <w:rFonts w:ascii="Times New Roman" w:hAnsi="Times New Roman"/>
          <w:sz w:val="24"/>
          <w:szCs w:val="24"/>
        </w:rPr>
      </w:pPr>
      <w:r w:rsidRPr="005950B2">
        <w:rPr>
          <w:rFonts w:ascii="Times New Roman" w:hAnsi="Times New Roman"/>
          <w:sz w:val="24"/>
          <w:szCs w:val="24"/>
        </w:rPr>
        <w:t xml:space="preserve">Tiếp thu ý kiến của cổ đông, Đoàn chủ tịch cam kết sẽ điều hành  một cách thận trọng, phù hợp với tình hình thị trường và đảm bảo lợi ích tối đa của cổ đông cũng như mong muốn nhận được sự ủng hộ và đóng góp của cổ đông </w:t>
      </w:r>
      <w:r>
        <w:rPr>
          <w:rFonts w:ascii="Times New Roman" w:hAnsi="Times New Roman"/>
          <w:sz w:val="24"/>
          <w:szCs w:val="24"/>
        </w:rPr>
        <w:t>Công ty Cổ phần Liên doanh SANA WMT</w:t>
      </w:r>
      <w:r w:rsidRPr="005950B2">
        <w:rPr>
          <w:rFonts w:ascii="Times New Roman" w:hAnsi="Times New Roman"/>
          <w:sz w:val="24"/>
          <w:szCs w:val="24"/>
        </w:rPr>
        <w:t>.</w:t>
      </w:r>
    </w:p>
    <w:p w:rsidR="009E41F1" w:rsidRDefault="009E41F1">
      <w:pPr>
        <w:pStyle w:val="BodyText"/>
        <w:spacing w:before="120" w:after="120" w:line="312" w:lineRule="auto"/>
        <w:ind w:left="720" w:firstLine="0"/>
        <w:jc w:val="center"/>
        <w:rPr>
          <w:rFonts w:ascii="Times New Roman" w:hAnsi="Times New Roman"/>
          <w:b/>
          <w:sz w:val="24"/>
          <w:szCs w:val="24"/>
          <w:u w:val="single"/>
        </w:rPr>
      </w:pPr>
      <w:r w:rsidRPr="00065E10">
        <w:rPr>
          <w:rFonts w:ascii="Times New Roman" w:hAnsi="Times New Roman"/>
          <w:b/>
          <w:sz w:val="24"/>
          <w:szCs w:val="24"/>
          <w:u w:val="single"/>
        </w:rPr>
        <w:t>BIỂU QUYẾT</w:t>
      </w:r>
    </w:p>
    <w:p w:rsidR="009E41F1" w:rsidRDefault="009E41F1">
      <w:pPr>
        <w:pStyle w:val="BodyText"/>
        <w:spacing w:before="480" w:after="120" w:line="312" w:lineRule="auto"/>
        <w:ind w:firstLine="0"/>
        <w:rPr>
          <w:rFonts w:ascii="Times New Roman" w:hAnsi="Times New Roman"/>
          <w:sz w:val="24"/>
          <w:szCs w:val="24"/>
        </w:rPr>
      </w:pPr>
      <w:r>
        <w:rPr>
          <w:rFonts w:ascii="Times New Roman" w:hAnsi="Times New Roman"/>
          <w:b/>
          <w:sz w:val="24"/>
          <w:szCs w:val="24"/>
        </w:rPr>
        <w:t xml:space="preserve">Ban kiểm phiếu: </w:t>
      </w:r>
      <w:r>
        <w:rPr>
          <w:rFonts w:ascii="Times New Roman" w:hAnsi="Times New Roman"/>
          <w:sz w:val="24"/>
          <w:szCs w:val="24"/>
        </w:rPr>
        <w:t xml:space="preserve">Hướng dẫn thủ tục biểu quyết và tiến hành biểu quyết tại hội trường. </w:t>
      </w:r>
    </w:p>
    <w:p w:rsidR="009E41F1" w:rsidRPr="00C54C87" w:rsidRDefault="009E41F1" w:rsidP="00943BF1">
      <w:pPr>
        <w:pStyle w:val="BodyText"/>
        <w:numPr>
          <w:ilvl w:val="0"/>
          <w:numId w:val="11"/>
        </w:numPr>
        <w:spacing w:before="120" w:after="120" w:line="312" w:lineRule="auto"/>
        <w:ind w:left="426"/>
        <w:rPr>
          <w:rFonts w:ascii="Times New Roman" w:hAnsi="Times New Roman"/>
          <w:b/>
          <w:bCs/>
          <w:iCs/>
          <w:sz w:val="24"/>
          <w:szCs w:val="24"/>
        </w:rPr>
      </w:pPr>
      <w:r w:rsidRPr="00C54C87">
        <w:rPr>
          <w:rFonts w:ascii="Times New Roman" w:hAnsi="Times New Roman"/>
          <w:b/>
          <w:sz w:val="24"/>
          <w:szCs w:val="24"/>
        </w:rPr>
        <w:t>Kết quả biểu quyết theo từng nội dung biểu quyết</w:t>
      </w:r>
      <w:r w:rsidRPr="00C54C87">
        <w:rPr>
          <w:rFonts w:ascii="Times New Roman" w:hAnsi="Times New Roman"/>
          <w:i/>
          <w:sz w:val="24"/>
          <w:szCs w:val="24"/>
        </w:rPr>
        <w:t xml:space="preserve"> </w:t>
      </w:r>
      <w:r w:rsidRPr="00C54C87">
        <w:rPr>
          <w:rFonts w:ascii="Times New Roman" w:hAnsi="Times New Roman"/>
          <w:b/>
          <w:i/>
          <w:sz w:val="24"/>
          <w:szCs w:val="24"/>
        </w:rPr>
        <w:t>(Theo Biên bản kiểm phiếu kèm theo)</w:t>
      </w:r>
    </w:p>
    <w:p w:rsidR="009E41F1" w:rsidRPr="00F763B7" w:rsidRDefault="009E41F1" w:rsidP="00943BF1">
      <w:pPr>
        <w:pStyle w:val="ListParagraph"/>
        <w:numPr>
          <w:ilvl w:val="0"/>
          <w:numId w:val="9"/>
        </w:numPr>
        <w:spacing w:after="0" w:line="312" w:lineRule="auto"/>
        <w:contextualSpacing w:val="0"/>
        <w:jc w:val="both"/>
        <w:rPr>
          <w:rFonts w:ascii="Times New Roman" w:hAnsi="Times New Roman"/>
          <w:b/>
          <w:sz w:val="24"/>
          <w:szCs w:val="24"/>
        </w:rPr>
      </w:pPr>
      <w:r w:rsidRPr="00F763B7">
        <w:rPr>
          <w:rFonts w:ascii="Times New Roman" w:hAnsi="Times New Roman"/>
          <w:b/>
          <w:sz w:val="24"/>
          <w:szCs w:val="24"/>
        </w:rPr>
        <w:t>Thông qua báo cáo kết quả kinh doanh năm 2014 và kế hoạch kinh doanh năm 2015 của Ban TGĐ.</w:t>
      </w:r>
    </w:p>
    <w:p w:rsidR="009E41F1" w:rsidRPr="0035537B" w:rsidRDefault="009E41F1">
      <w:pPr>
        <w:pStyle w:val="Dung01"/>
        <w:snapToGrid w:val="0"/>
        <w:spacing w:before="60" w:after="60" w:line="240" w:lineRule="auto"/>
        <w:ind w:left="1080" w:firstLine="0"/>
        <w:rPr>
          <w:sz w:val="24"/>
          <w:szCs w:val="24"/>
        </w:rPr>
      </w:pPr>
      <w:r w:rsidRPr="0035537B">
        <w:rPr>
          <w:sz w:val="24"/>
          <w:szCs w:val="24"/>
        </w:rPr>
        <w:t xml:space="preserve">Đồng ý: </w:t>
      </w:r>
      <w:r>
        <w:rPr>
          <w:sz w:val="24"/>
          <w:szCs w:val="24"/>
          <w:lang w:val="en-US"/>
        </w:rPr>
        <w:t>100</w:t>
      </w:r>
      <w:r w:rsidRPr="0035537B">
        <w:rPr>
          <w:sz w:val="24"/>
          <w:szCs w:val="24"/>
        </w:rPr>
        <w:t>% tổng</w:t>
      </w:r>
      <w:r w:rsidRPr="00AC2652">
        <w:rPr>
          <w:sz w:val="24"/>
          <w:szCs w:val="24"/>
        </w:rPr>
        <w:t xml:space="preserve"> số cổ phần có quyền biểu quyết tại Đại hội</w:t>
      </w:r>
    </w:p>
    <w:p w:rsidR="009E41F1" w:rsidRPr="0035537B" w:rsidRDefault="009E41F1">
      <w:pPr>
        <w:pStyle w:val="Dung01"/>
        <w:snapToGrid w:val="0"/>
        <w:spacing w:before="60" w:after="60" w:line="240" w:lineRule="auto"/>
        <w:ind w:left="1080" w:firstLine="0"/>
        <w:rPr>
          <w:sz w:val="24"/>
          <w:szCs w:val="24"/>
        </w:rPr>
      </w:pPr>
      <w:r w:rsidRPr="0035537B">
        <w:rPr>
          <w:sz w:val="24"/>
          <w:szCs w:val="24"/>
        </w:rPr>
        <w:t xml:space="preserve">Không đồng ý: </w:t>
      </w:r>
      <w:r>
        <w:rPr>
          <w:sz w:val="24"/>
          <w:szCs w:val="24"/>
          <w:lang w:val="en-US"/>
        </w:rPr>
        <w:t>0</w:t>
      </w:r>
      <w:r w:rsidRPr="0035537B">
        <w:rPr>
          <w:sz w:val="24"/>
          <w:szCs w:val="24"/>
        </w:rPr>
        <w:t xml:space="preserve">% </w:t>
      </w:r>
      <w:r w:rsidRPr="00AC2652">
        <w:rPr>
          <w:sz w:val="24"/>
          <w:szCs w:val="24"/>
        </w:rPr>
        <w:t>tổng số cổ phần có quyền biểu quyết tại Đại hội</w:t>
      </w:r>
    </w:p>
    <w:p w:rsidR="009E41F1" w:rsidRPr="00AC2652" w:rsidRDefault="009E41F1">
      <w:pPr>
        <w:pStyle w:val="Dung01"/>
        <w:snapToGrid w:val="0"/>
        <w:spacing w:before="60" w:after="60" w:line="240" w:lineRule="auto"/>
        <w:ind w:left="1080" w:firstLine="0"/>
        <w:rPr>
          <w:b/>
          <w:bCs/>
          <w:sz w:val="24"/>
          <w:szCs w:val="24"/>
        </w:rPr>
      </w:pPr>
      <w:r w:rsidRPr="0035537B">
        <w:rPr>
          <w:sz w:val="24"/>
          <w:szCs w:val="24"/>
        </w:rPr>
        <w:t xml:space="preserve">Ý kiến khác: </w:t>
      </w:r>
      <w:r>
        <w:rPr>
          <w:sz w:val="24"/>
          <w:szCs w:val="24"/>
          <w:lang w:val="en-US"/>
        </w:rPr>
        <w:t>0</w:t>
      </w:r>
      <w:r w:rsidRPr="0035537B">
        <w:rPr>
          <w:sz w:val="24"/>
          <w:szCs w:val="24"/>
        </w:rPr>
        <w:t xml:space="preserve">% </w:t>
      </w:r>
      <w:r w:rsidRPr="00AC2652">
        <w:rPr>
          <w:sz w:val="24"/>
          <w:szCs w:val="24"/>
        </w:rPr>
        <w:t>tổng số cổ phần có quyền biểu quyết tại Đại hội</w:t>
      </w:r>
    </w:p>
    <w:p w:rsidR="009E41F1" w:rsidRPr="00AC2652" w:rsidRDefault="009E41F1">
      <w:pPr>
        <w:pStyle w:val="ListParagraph"/>
        <w:spacing w:line="312" w:lineRule="auto"/>
        <w:ind w:left="360"/>
        <w:jc w:val="both"/>
        <w:rPr>
          <w:rFonts w:ascii="Times New Roman" w:hAnsi="Times New Roman"/>
          <w:sz w:val="24"/>
          <w:szCs w:val="24"/>
        </w:rPr>
      </w:pPr>
    </w:p>
    <w:p w:rsidR="009E41F1" w:rsidRPr="00AC2652" w:rsidRDefault="009E41F1" w:rsidP="00943BF1">
      <w:pPr>
        <w:pStyle w:val="ListParagraph"/>
        <w:numPr>
          <w:ilvl w:val="0"/>
          <w:numId w:val="9"/>
        </w:numPr>
        <w:spacing w:after="0" w:line="312" w:lineRule="auto"/>
        <w:contextualSpacing w:val="0"/>
        <w:jc w:val="both"/>
        <w:rPr>
          <w:rFonts w:ascii="Times New Roman" w:hAnsi="Times New Roman"/>
          <w:b/>
          <w:sz w:val="24"/>
          <w:szCs w:val="24"/>
        </w:rPr>
      </w:pPr>
      <w:r w:rsidRPr="00AC2652">
        <w:rPr>
          <w:rFonts w:ascii="Times New Roman" w:hAnsi="Times New Roman"/>
          <w:b/>
          <w:sz w:val="24"/>
          <w:szCs w:val="24"/>
        </w:rPr>
        <w:lastRenderedPageBreak/>
        <w:t xml:space="preserve">Thông qua </w:t>
      </w:r>
      <w:r>
        <w:rPr>
          <w:rFonts w:ascii="Times New Roman" w:hAnsi="Times New Roman"/>
          <w:b/>
          <w:sz w:val="24"/>
          <w:szCs w:val="24"/>
        </w:rPr>
        <w:t>Báo cáo của Ban kiểm soát về kết quả kiểm tra, giám sát</w:t>
      </w:r>
      <w:r w:rsidRPr="00AC2652">
        <w:rPr>
          <w:rFonts w:ascii="Times New Roman" w:hAnsi="Times New Roman"/>
          <w:b/>
          <w:sz w:val="24"/>
          <w:szCs w:val="24"/>
        </w:rPr>
        <w:t xml:space="preserve"> năm 201</w:t>
      </w:r>
      <w:r>
        <w:rPr>
          <w:rFonts w:ascii="Times New Roman" w:hAnsi="Times New Roman"/>
          <w:b/>
          <w:sz w:val="24"/>
          <w:szCs w:val="24"/>
        </w:rPr>
        <w:t>4</w:t>
      </w:r>
      <w:r w:rsidRPr="00AC2652">
        <w:rPr>
          <w:rFonts w:ascii="Times New Roman" w:hAnsi="Times New Roman"/>
          <w:b/>
          <w:sz w:val="24"/>
          <w:szCs w:val="24"/>
        </w:rPr>
        <w:t>.</w:t>
      </w:r>
    </w:p>
    <w:p w:rsidR="009E41F1" w:rsidRPr="0035537B" w:rsidRDefault="009E41F1">
      <w:pPr>
        <w:pStyle w:val="Dung01"/>
        <w:snapToGrid w:val="0"/>
        <w:spacing w:before="60" w:after="60" w:line="240" w:lineRule="auto"/>
        <w:ind w:left="1080" w:firstLine="0"/>
        <w:rPr>
          <w:sz w:val="24"/>
          <w:szCs w:val="24"/>
        </w:rPr>
      </w:pPr>
      <w:r w:rsidRPr="0035537B">
        <w:rPr>
          <w:sz w:val="24"/>
          <w:szCs w:val="24"/>
        </w:rPr>
        <w:t xml:space="preserve">Đồng ý: </w:t>
      </w:r>
      <w:r>
        <w:rPr>
          <w:sz w:val="24"/>
          <w:szCs w:val="24"/>
          <w:lang w:val="en-US"/>
        </w:rPr>
        <w:t>100</w:t>
      </w:r>
      <w:r w:rsidRPr="0035537B">
        <w:rPr>
          <w:sz w:val="24"/>
          <w:szCs w:val="24"/>
        </w:rPr>
        <w:t xml:space="preserve"> %</w:t>
      </w:r>
      <w:r w:rsidRPr="00C54C87">
        <w:rPr>
          <w:sz w:val="24"/>
          <w:szCs w:val="24"/>
        </w:rPr>
        <w:t xml:space="preserve"> </w:t>
      </w:r>
      <w:r w:rsidRPr="00AC2652">
        <w:rPr>
          <w:sz w:val="24"/>
          <w:szCs w:val="24"/>
        </w:rPr>
        <w:t>tổng số cổ phần có quyền biểu quyết tại Đại hội</w:t>
      </w:r>
    </w:p>
    <w:p w:rsidR="009E41F1" w:rsidRPr="0035537B" w:rsidRDefault="009E41F1">
      <w:pPr>
        <w:pStyle w:val="Dung01"/>
        <w:snapToGrid w:val="0"/>
        <w:spacing w:before="60" w:after="60" w:line="240" w:lineRule="auto"/>
        <w:ind w:left="1080" w:firstLine="0"/>
        <w:rPr>
          <w:sz w:val="24"/>
          <w:szCs w:val="24"/>
        </w:rPr>
      </w:pPr>
      <w:r w:rsidRPr="0035537B">
        <w:rPr>
          <w:sz w:val="24"/>
          <w:szCs w:val="24"/>
        </w:rPr>
        <w:t>Không đồng ý:</w:t>
      </w:r>
      <w:r>
        <w:rPr>
          <w:sz w:val="24"/>
          <w:szCs w:val="24"/>
          <w:lang w:val="en-US"/>
        </w:rPr>
        <w:t xml:space="preserve"> 0 </w:t>
      </w:r>
      <w:r w:rsidRPr="0035537B">
        <w:rPr>
          <w:sz w:val="24"/>
          <w:szCs w:val="24"/>
        </w:rPr>
        <w:t xml:space="preserve">% </w:t>
      </w:r>
      <w:r w:rsidRPr="00AC2652">
        <w:rPr>
          <w:sz w:val="24"/>
          <w:szCs w:val="24"/>
        </w:rPr>
        <w:t>tổng số cổ phần có quyền biểu quyết tại Đại hội</w:t>
      </w:r>
    </w:p>
    <w:p w:rsidR="009E41F1" w:rsidRPr="00AC2652" w:rsidRDefault="009E41F1">
      <w:pPr>
        <w:pStyle w:val="Dung01"/>
        <w:snapToGrid w:val="0"/>
        <w:spacing w:before="60" w:after="60" w:line="240" w:lineRule="auto"/>
        <w:ind w:left="1080" w:firstLine="0"/>
        <w:rPr>
          <w:b/>
          <w:bCs/>
          <w:sz w:val="24"/>
          <w:szCs w:val="24"/>
        </w:rPr>
      </w:pPr>
      <w:r w:rsidRPr="0035537B">
        <w:rPr>
          <w:sz w:val="24"/>
          <w:szCs w:val="24"/>
        </w:rPr>
        <w:t xml:space="preserve">Ý kiến khác: </w:t>
      </w:r>
      <w:r>
        <w:rPr>
          <w:sz w:val="24"/>
          <w:szCs w:val="24"/>
          <w:lang w:val="en-US"/>
        </w:rPr>
        <w:t xml:space="preserve">0 </w:t>
      </w:r>
      <w:r w:rsidRPr="0035537B">
        <w:rPr>
          <w:sz w:val="24"/>
          <w:szCs w:val="24"/>
        </w:rPr>
        <w:t xml:space="preserve">% </w:t>
      </w:r>
      <w:r w:rsidRPr="00AC2652">
        <w:rPr>
          <w:sz w:val="24"/>
          <w:szCs w:val="24"/>
        </w:rPr>
        <w:t>tổng số cổ phần có quyền biểu quyết tại Đại hội</w:t>
      </w:r>
    </w:p>
    <w:p w:rsidR="009E41F1" w:rsidRPr="00AC2652" w:rsidRDefault="009E41F1">
      <w:pPr>
        <w:pStyle w:val="ListParagraph"/>
        <w:spacing w:line="312" w:lineRule="auto"/>
        <w:jc w:val="both"/>
        <w:rPr>
          <w:rFonts w:ascii="Times New Roman" w:hAnsi="Times New Roman"/>
          <w:sz w:val="24"/>
          <w:szCs w:val="24"/>
        </w:rPr>
      </w:pPr>
    </w:p>
    <w:p w:rsidR="009E41F1" w:rsidRPr="00AC2652" w:rsidRDefault="009E41F1" w:rsidP="00943BF1">
      <w:pPr>
        <w:pStyle w:val="ListParagraph"/>
        <w:numPr>
          <w:ilvl w:val="0"/>
          <w:numId w:val="9"/>
        </w:numPr>
        <w:spacing w:after="0" w:line="312" w:lineRule="auto"/>
        <w:contextualSpacing w:val="0"/>
        <w:jc w:val="both"/>
        <w:rPr>
          <w:rFonts w:ascii="Times New Roman" w:hAnsi="Times New Roman"/>
          <w:b/>
          <w:sz w:val="24"/>
          <w:szCs w:val="24"/>
        </w:rPr>
      </w:pPr>
      <w:r w:rsidRPr="00AC2652">
        <w:rPr>
          <w:rFonts w:ascii="Times New Roman" w:hAnsi="Times New Roman"/>
          <w:b/>
          <w:sz w:val="24"/>
          <w:szCs w:val="24"/>
        </w:rPr>
        <w:t xml:space="preserve">Thông qua </w:t>
      </w:r>
      <w:r>
        <w:rPr>
          <w:rFonts w:ascii="Times New Roman" w:hAnsi="Times New Roman"/>
          <w:b/>
          <w:sz w:val="24"/>
          <w:szCs w:val="24"/>
        </w:rPr>
        <w:t>báo cáo hoạt động của HĐQT năm 2014 và kế hoạch hoạt động</w:t>
      </w:r>
      <w:r w:rsidRPr="00AC2652">
        <w:rPr>
          <w:rFonts w:ascii="Times New Roman" w:hAnsi="Times New Roman"/>
          <w:b/>
          <w:sz w:val="24"/>
          <w:szCs w:val="24"/>
        </w:rPr>
        <w:t xml:space="preserve"> năm 201</w:t>
      </w:r>
      <w:r>
        <w:rPr>
          <w:rFonts w:ascii="Times New Roman" w:hAnsi="Times New Roman"/>
          <w:b/>
          <w:sz w:val="24"/>
          <w:szCs w:val="24"/>
        </w:rPr>
        <w:t>5</w:t>
      </w:r>
      <w:r w:rsidRPr="00AC2652">
        <w:rPr>
          <w:rFonts w:ascii="Times New Roman" w:hAnsi="Times New Roman"/>
          <w:b/>
          <w:sz w:val="24"/>
          <w:szCs w:val="24"/>
        </w:rPr>
        <w:t>.</w:t>
      </w:r>
    </w:p>
    <w:p w:rsidR="009E41F1" w:rsidRPr="0035537B" w:rsidRDefault="009E41F1">
      <w:pPr>
        <w:pStyle w:val="Dung01"/>
        <w:snapToGrid w:val="0"/>
        <w:spacing w:before="60" w:after="60" w:line="240" w:lineRule="auto"/>
        <w:ind w:left="1080" w:firstLine="0"/>
        <w:rPr>
          <w:sz w:val="24"/>
          <w:szCs w:val="24"/>
        </w:rPr>
      </w:pPr>
      <w:r w:rsidRPr="0035537B">
        <w:rPr>
          <w:sz w:val="24"/>
          <w:szCs w:val="24"/>
        </w:rPr>
        <w:t xml:space="preserve">Đồng ý: </w:t>
      </w:r>
      <w:r>
        <w:rPr>
          <w:sz w:val="24"/>
          <w:szCs w:val="24"/>
          <w:lang w:val="en-US"/>
        </w:rPr>
        <w:t xml:space="preserve">100 </w:t>
      </w:r>
      <w:r w:rsidRPr="0035537B">
        <w:rPr>
          <w:sz w:val="24"/>
          <w:szCs w:val="24"/>
        </w:rPr>
        <w:t>%</w:t>
      </w:r>
      <w:r w:rsidRPr="00C54C87">
        <w:rPr>
          <w:sz w:val="24"/>
          <w:szCs w:val="24"/>
        </w:rPr>
        <w:t xml:space="preserve"> </w:t>
      </w:r>
      <w:r w:rsidRPr="00AC2652">
        <w:rPr>
          <w:sz w:val="24"/>
          <w:szCs w:val="24"/>
        </w:rPr>
        <w:t>tổng số cổ phần có quyền biểu quyết tại Đại hội</w:t>
      </w:r>
    </w:p>
    <w:p w:rsidR="009E41F1" w:rsidRPr="0035537B" w:rsidRDefault="009E41F1">
      <w:pPr>
        <w:pStyle w:val="Dung01"/>
        <w:snapToGrid w:val="0"/>
        <w:spacing w:before="60" w:after="60" w:line="240" w:lineRule="auto"/>
        <w:ind w:left="1080" w:firstLine="0"/>
        <w:rPr>
          <w:sz w:val="24"/>
          <w:szCs w:val="24"/>
        </w:rPr>
      </w:pPr>
      <w:r w:rsidRPr="0035537B">
        <w:rPr>
          <w:sz w:val="24"/>
          <w:szCs w:val="24"/>
        </w:rPr>
        <w:t>Không đồng ý:</w:t>
      </w:r>
      <w:r>
        <w:rPr>
          <w:sz w:val="24"/>
          <w:szCs w:val="24"/>
          <w:lang w:val="en-US"/>
        </w:rPr>
        <w:t xml:space="preserve"> 0 </w:t>
      </w:r>
      <w:r w:rsidRPr="0035537B">
        <w:rPr>
          <w:sz w:val="24"/>
          <w:szCs w:val="24"/>
        </w:rPr>
        <w:t xml:space="preserve">% </w:t>
      </w:r>
      <w:r w:rsidRPr="00AC2652">
        <w:rPr>
          <w:sz w:val="24"/>
          <w:szCs w:val="24"/>
        </w:rPr>
        <w:t>tổng số cổ phần có quyền biểu quyết tại Đại hội</w:t>
      </w:r>
    </w:p>
    <w:p w:rsidR="009E41F1" w:rsidRPr="00AC2652" w:rsidRDefault="009E41F1">
      <w:pPr>
        <w:pStyle w:val="Dung01"/>
        <w:snapToGrid w:val="0"/>
        <w:spacing w:before="60" w:after="60" w:line="240" w:lineRule="auto"/>
        <w:ind w:left="1080" w:firstLine="0"/>
        <w:rPr>
          <w:b/>
          <w:bCs/>
          <w:sz w:val="24"/>
          <w:szCs w:val="24"/>
        </w:rPr>
      </w:pPr>
      <w:r w:rsidRPr="0035537B">
        <w:rPr>
          <w:sz w:val="24"/>
          <w:szCs w:val="24"/>
        </w:rPr>
        <w:t xml:space="preserve">Ý kiến khác: </w:t>
      </w:r>
      <w:r>
        <w:rPr>
          <w:sz w:val="24"/>
          <w:szCs w:val="24"/>
          <w:lang w:val="en-US"/>
        </w:rPr>
        <w:t xml:space="preserve">0 </w:t>
      </w:r>
      <w:r w:rsidRPr="0035537B">
        <w:rPr>
          <w:sz w:val="24"/>
          <w:szCs w:val="24"/>
        </w:rPr>
        <w:t xml:space="preserve">% </w:t>
      </w:r>
      <w:r w:rsidRPr="00AC2652">
        <w:rPr>
          <w:sz w:val="24"/>
          <w:szCs w:val="24"/>
        </w:rPr>
        <w:t>tổng số cổ phần có quyền biểu quyết tại Đại hội</w:t>
      </w:r>
    </w:p>
    <w:p w:rsidR="009E41F1" w:rsidRPr="00AC2652" w:rsidRDefault="009E41F1">
      <w:pPr>
        <w:pStyle w:val="ListParagraph"/>
        <w:spacing w:line="312" w:lineRule="auto"/>
        <w:ind w:left="360"/>
        <w:jc w:val="both"/>
        <w:rPr>
          <w:rFonts w:ascii="Times New Roman" w:hAnsi="Times New Roman"/>
          <w:sz w:val="24"/>
          <w:szCs w:val="24"/>
        </w:rPr>
      </w:pPr>
    </w:p>
    <w:p w:rsidR="009E41F1" w:rsidRPr="00DC09D7" w:rsidRDefault="009E41F1" w:rsidP="00943BF1">
      <w:pPr>
        <w:pStyle w:val="ListParagraph"/>
        <w:numPr>
          <w:ilvl w:val="0"/>
          <w:numId w:val="9"/>
        </w:numPr>
        <w:spacing w:after="0" w:line="312" w:lineRule="auto"/>
        <w:contextualSpacing w:val="0"/>
        <w:jc w:val="both"/>
        <w:rPr>
          <w:rFonts w:ascii="Times New Roman" w:hAnsi="Times New Roman"/>
          <w:b/>
          <w:sz w:val="24"/>
          <w:szCs w:val="24"/>
        </w:rPr>
      </w:pPr>
      <w:r w:rsidRPr="00DC09D7">
        <w:rPr>
          <w:rFonts w:ascii="Times New Roman" w:hAnsi="Times New Roman"/>
          <w:b/>
          <w:sz w:val="24"/>
          <w:szCs w:val="24"/>
        </w:rPr>
        <w:t xml:space="preserve">Thông qua </w:t>
      </w:r>
      <w:r w:rsidRPr="00DC09D7">
        <w:rPr>
          <w:rFonts w:ascii="Times New Roman" w:hAnsi="Times New Roman"/>
          <w:b/>
          <w:bCs/>
          <w:sz w:val="24"/>
          <w:szCs w:val="24"/>
        </w:rPr>
        <w:t>Báo cáo tài chính kiểm toán năm 2014</w:t>
      </w:r>
    </w:p>
    <w:p w:rsidR="009E41F1" w:rsidRPr="00DC09D7" w:rsidRDefault="009E41F1">
      <w:pPr>
        <w:pStyle w:val="Dung01"/>
        <w:snapToGrid w:val="0"/>
        <w:spacing w:before="60" w:after="60" w:line="240" w:lineRule="auto"/>
        <w:ind w:left="1080" w:firstLine="0"/>
        <w:rPr>
          <w:sz w:val="24"/>
          <w:szCs w:val="24"/>
        </w:rPr>
      </w:pPr>
      <w:r w:rsidRPr="00DC09D7">
        <w:rPr>
          <w:sz w:val="24"/>
          <w:szCs w:val="24"/>
        </w:rPr>
        <w:t xml:space="preserve">Đồng ý: </w:t>
      </w:r>
      <w:r w:rsidRPr="00DC09D7">
        <w:rPr>
          <w:sz w:val="24"/>
          <w:szCs w:val="24"/>
          <w:lang w:val="en-US"/>
        </w:rPr>
        <w:t xml:space="preserve">100 </w:t>
      </w:r>
      <w:r w:rsidRPr="00DC09D7">
        <w:rPr>
          <w:sz w:val="24"/>
          <w:szCs w:val="24"/>
        </w:rPr>
        <w:t>% tổng số cổ phần có quyền biểu quyết tại Đại hội</w:t>
      </w:r>
    </w:p>
    <w:p w:rsidR="009E41F1" w:rsidRPr="00DC09D7" w:rsidRDefault="009E41F1">
      <w:pPr>
        <w:pStyle w:val="Dung01"/>
        <w:snapToGrid w:val="0"/>
        <w:spacing w:before="60" w:after="60" w:line="240" w:lineRule="auto"/>
        <w:ind w:left="720" w:firstLine="360"/>
        <w:rPr>
          <w:sz w:val="24"/>
          <w:szCs w:val="24"/>
          <w:lang w:val="en-US"/>
        </w:rPr>
      </w:pPr>
      <w:r w:rsidRPr="00DC09D7">
        <w:rPr>
          <w:sz w:val="24"/>
          <w:szCs w:val="24"/>
        </w:rPr>
        <w:t xml:space="preserve">Không đồng ý: </w:t>
      </w:r>
      <w:r w:rsidRPr="00DC09D7">
        <w:rPr>
          <w:sz w:val="24"/>
          <w:szCs w:val="24"/>
          <w:lang w:val="en-US"/>
        </w:rPr>
        <w:t xml:space="preserve">0 </w:t>
      </w:r>
      <w:r w:rsidRPr="00DC09D7">
        <w:rPr>
          <w:sz w:val="24"/>
          <w:szCs w:val="24"/>
        </w:rPr>
        <w:t>% tổng số cổ phần có quyền biểu quyết tại Đại hội</w:t>
      </w:r>
    </w:p>
    <w:p w:rsidR="009E41F1" w:rsidRPr="00DC09D7" w:rsidRDefault="009E41F1">
      <w:pPr>
        <w:pStyle w:val="Dung01"/>
        <w:snapToGrid w:val="0"/>
        <w:spacing w:before="60" w:after="60" w:line="240" w:lineRule="auto"/>
        <w:ind w:left="720" w:firstLine="360"/>
        <w:rPr>
          <w:b/>
          <w:bCs/>
          <w:sz w:val="24"/>
          <w:szCs w:val="24"/>
        </w:rPr>
      </w:pPr>
      <w:r w:rsidRPr="00DC09D7">
        <w:rPr>
          <w:sz w:val="24"/>
          <w:szCs w:val="24"/>
        </w:rPr>
        <w:t xml:space="preserve">Ý kiến khác: </w:t>
      </w:r>
      <w:r w:rsidRPr="00DC09D7">
        <w:rPr>
          <w:sz w:val="24"/>
          <w:szCs w:val="24"/>
          <w:lang w:val="en-US"/>
        </w:rPr>
        <w:t xml:space="preserve">0 </w:t>
      </w:r>
      <w:r w:rsidRPr="00DC09D7">
        <w:rPr>
          <w:sz w:val="24"/>
          <w:szCs w:val="24"/>
        </w:rPr>
        <w:t>% tổng số cổ phần có quyền biểu quyết tại Đại hội</w:t>
      </w:r>
    </w:p>
    <w:p w:rsidR="009E41F1" w:rsidRPr="00DC09D7" w:rsidRDefault="009E41F1">
      <w:pPr>
        <w:pStyle w:val="ListParagraph"/>
        <w:spacing w:line="312" w:lineRule="auto"/>
        <w:ind w:left="360"/>
        <w:jc w:val="both"/>
        <w:rPr>
          <w:rFonts w:ascii="Times New Roman" w:hAnsi="Times New Roman"/>
          <w:sz w:val="24"/>
          <w:szCs w:val="24"/>
        </w:rPr>
      </w:pPr>
    </w:p>
    <w:p w:rsidR="009E41F1" w:rsidRPr="00DC09D7" w:rsidRDefault="009E41F1" w:rsidP="00943BF1">
      <w:pPr>
        <w:pStyle w:val="ListParagraph"/>
        <w:numPr>
          <w:ilvl w:val="0"/>
          <w:numId w:val="9"/>
        </w:numPr>
        <w:spacing w:after="0" w:line="312" w:lineRule="auto"/>
        <w:contextualSpacing w:val="0"/>
        <w:jc w:val="both"/>
        <w:rPr>
          <w:rFonts w:ascii="Times New Roman" w:hAnsi="Times New Roman"/>
          <w:b/>
          <w:sz w:val="24"/>
          <w:szCs w:val="24"/>
        </w:rPr>
      </w:pPr>
      <w:r w:rsidRPr="00DC09D7">
        <w:rPr>
          <w:rFonts w:ascii="Times New Roman" w:hAnsi="Times New Roman"/>
          <w:b/>
          <w:sz w:val="24"/>
          <w:szCs w:val="24"/>
        </w:rPr>
        <w:t>Thông qua tờ trình Phương án phân phối lợi nhuận năm 2014.</w:t>
      </w:r>
    </w:p>
    <w:p w:rsidR="009E41F1" w:rsidRPr="00DC09D7" w:rsidRDefault="009E41F1">
      <w:pPr>
        <w:pStyle w:val="Dung01"/>
        <w:snapToGrid w:val="0"/>
        <w:spacing w:before="60" w:after="60" w:line="240" w:lineRule="auto"/>
        <w:ind w:left="1080" w:firstLine="0"/>
        <w:rPr>
          <w:sz w:val="24"/>
          <w:szCs w:val="24"/>
          <w:lang w:val="en-US"/>
        </w:rPr>
      </w:pPr>
      <w:r w:rsidRPr="00DC09D7">
        <w:rPr>
          <w:sz w:val="24"/>
          <w:szCs w:val="24"/>
        </w:rPr>
        <w:t xml:space="preserve">Đồng ý: </w:t>
      </w:r>
      <w:r w:rsidRPr="00DC09D7">
        <w:rPr>
          <w:sz w:val="24"/>
          <w:szCs w:val="24"/>
          <w:lang w:val="en-US"/>
        </w:rPr>
        <w:t xml:space="preserve">100 </w:t>
      </w:r>
      <w:r w:rsidRPr="00DC09D7">
        <w:rPr>
          <w:sz w:val="24"/>
          <w:szCs w:val="24"/>
        </w:rPr>
        <w:t>% tổng số cổ phần có quyền biểu quyết tại Đại hội</w:t>
      </w:r>
    </w:p>
    <w:p w:rsidR="009E41F1" w:rsidRPr="00DC09D7" w:rsidRDefault="009E41F1">
      <w:pPr>
        <w:pStyle w:val="Dung01"/>
        <w:snapToGrid w:val="0"/>
        <w:spacing w:before="60" w:after="60" w:line="240" w:lineRule="auto"/>
        <w:ind w:left="1080" w:firstLine="0"/>
        <w:rPr>
          <w:sz w:val="24"/>
          <w:szCs w:val="24"/>
        </w:rPr>
      </w:pPr>
      <w:r w:rsidRPr="00DC09D7">
        <w:rPr>
          <w:sz w:val="24"/>
          <w:szCs w:val="24"/>
        </w:rPr>
        <w:t>Không đồng ý:</w:t>
      </w:r>
      <w:r w:rsidRPr="00DC09D7">
        <w:rPr>
          <w:sz w:val="24"/>
          <w:szCs w:val="24"/>
          <w:lang w:val="en-US"/>
        </w:rPr>
        <w:t xml:space="preserve"> 0 </w:t>
      </w:r>
      <w:r w:rsidRPr="00DC09D7">
        <w:rPr>
          <w:sz w:val="24"/>
          <w:szCs w:val="24"/>
        </w:rPr>
        <w:t>% tổng số cổ phần có quyền biểu quyết tại Đại hội</w:t>
      </w:r>
    </w:p>
    <w:p w:rsidR="009E41F1" w:rsidRPr="00DC09D7" w:rsidRDefault="009E41F1">
      <w:pPr>
        <w:pStyle w:val="Dung01"/>
        <w:snapToGrid w:val="0"/>
        <w:spacing w:before="60" w:after="60" w:line="240" w:lineRule="auto"/>
        <w:ind w:left="1080" w:firstLine="0"/>
        <w:rPr>
          <w:b/>
          <w:bCs/>
          <w:sz w:val="24"/>
          <w:szCs w:val="24"/>
        </w:rPr>
      </w:pPr>
      <w:r w:rsidRPr="00DC09D7">
        <w:rPr>
          <w:sz w:val="24"/>
          <w:szCs w:val="24"/>
        </w:rPr>
        <w:t xml:space="preserve">Ý kiến khác: </w:t>
      </w:r>
      <w:r w:rsidRPr="00DC09D7">
        <w:rPr>
          <w:sz w:val="24"/>
          <w:szCs w:val="24"/>
          <w:lang w:val="en-US"/>
        </w:rPr>
        <w:t xml:space="preserve">0 </w:t>
      </w:r>
      <w:r w:rsidRPr="00DC09D7">
        <w:rPr>
          <w:sz w:val="24"/>
          <w:szCs w:val="24"/>
        </w:rPr>
        <w:t>% tổng số cổ phần có quyền biểu quyết tại Đại hội</w:t>
      </w:r>
    </w:p>
    <w:p w:rsidR="009E41F1" w:rsidRPr="00DC09D7" w:rsidRDefault="009E41F1">
      <w:pPr>
        <w:pStyle w:val="ListParagraph"/>
        <w:spacing w:line="312" w:lineRule="auto"/>
        <w:ind w:left="360"/>
        <w:jc w:val="both"/>
        <w:rPr>
          <w:rFonts w:ascii="Times New Roman" w:hAnsi="Times New Roman"/>
          <w:sz w:val="24"/>
          <w:szCs w:val="24"/>
        </w:rPr>
      </w:pPr>
    </w:p>
    <w:p w:rsidR="009E41F1" w:rsidRPr="00DC09D7" w:rsidRDefault="009E41F1" w:rsidP="00943BF1">
      <w:pPr>
        <w:pStyle w:val="ListParagraph"/>
        <w:numPr>
          <w:ilvl w:val="0"/>
          <w:numId w:val="9"/>
        </w:numPr>
        <w:spacing w:after="0" w:line="312" w:lineRule="auto"/>
        <w:contextualSpacing w:val="0"/>
        <w:jc w:val="both"/>
        <w:rPr>
          <w:rFonts w:ascii="Times New Roman" w:hAnsi="Times New Roman"/>
          <w:b/>
          <w:sz w:val="24"/>
          <w:szCs w:val="24"/>
        </w:rPr>
      </w:pPr>
      <w:r w:rsidRPr="00DC09D7">
        <w:rPr>
          <w:rFonts w:ascii="Times New Roman" w:hAnsi="Times New Roman"/>
          <w:b/>
          <w:sz w:val="24"/>
          <w:szCs w:val="24"/>
        </w:rPr>
        <w:t xml:space="preserve">Thông qua </w:t>
      </w:r>
      <w:r w:rsidRPr="00DC09D7">
        <w:rPr>
          <w:rFonts w:ascii="Times New Roman" w:hAnsi="Times New Roman"/>
          <w:b/>
          <w:bCs/>
          <w:sz w:val="24"/>
          <w:szCs w:val="24"/>
        </w:rPr>
        <w:t>tờ trình thù lao năm 2014 và dự toán năm 2015 cho HĐQT và BKS</w:t>
      </w:r>
      <w:r w:rsidRPr="00DC09D7">
        <w:rPr>
          <w:rFonts w:ascii="Times New Roman" w:hAnsi="Times New Roman"/>
          <w:b/>
          <w:sz w:val="24"/>
          <w:szCs w:val="24"/>
        </w:rPr>
        <w:t>.</w:t>
      </w:r>
    </w:p>
    <w:p w:rsidR="009E41F1" w:rsidRPr="00DC09D7" w:rsidRDefault="009E41F1">
      <w:pPr>
        <w:pStyle w:val="Dung01"/>
        <w:snapToGrid w:val="0"/>
        <w:spacing w:before="60" w:after="60" w:line="240" w:lineRule="auto"/>
        <w:ind w:left="1080" w:firstLine="0"/>
        <w:rPr>
          <w:sz w:val="24"/>
          <w:szCs w:val="24"/>
        </w:rPr>
      </w:pPr>
      <w:r w:rsidRPr="00DC09D7">
        <w:rPr>
          <w:sz w:val="24"/>
          <w:szCs w:val="24"/>
        </w:rPr>
        <w:t xml:space="preserve">Đồng ý: </w:t>
      </w:r>
      <w:r w:rsidRPr="00DC09D7">
        <w:rPr>
          <w:sz w:val="24"/>
          <w:szCs w:val="24"/>
          <w:lang w:val="en-US"/>
        </w:rPr>
        <w:t xml:space="preserve">100 </w:t>
      </w:r>
      <w:r w:rsidRPr="00DC09D7">
        <w:rPr>
          <w:sz w:val="24"/>
          <w:szCs w:val="24"/>
        </w:rPr>
        <w:t>% tổng số cổ phần có quyền biểu quyết tại Đại hội</w:t>
      </w:r>
    </w:p>
    <w:p w:rsidR="009E41F1" w:rsidRPr="00DC09D7" w:rsidRDefault="009E41F1">
      <w:pPr>
        <w:pStyle w:val="Dung01"/>
        <w:snapToGrid w:val="0"/>
        <w:spacing w:before="60" w:after="60" w:line="240" w:lineRule="auto"/>
        <w:ind w:left="1080" w:firstLine="0"/>
        <w:rPr>
          <w:sz w:val="24"/>
          <w:szCs w:val="24"/>
        </w:rPr>
      </w:pPr>
      <w:r w:rsidRPr="00DC09D7">
        <w:rPr>
          <w:sz w:val="24"/>
          <w:szCs w:val="24"/>
        </w:rPr>
        <w:t xml:space="preserve">Không đồng ý: </w:t>
      </w:r>
      <w:r w:rsidRPr="00DC09D7">
        <w:rPr>
          <w:sz w:val="24"/>
          <w:szCs w:val="24"/>
          <w:lang w:val="en-US"/>
        </w:rPr>
        <w:t xml:space="preserve">0 </w:t>
      </w:r>
      <w:r w:rsidRPr="00DC09D7">
        <w:rPr>
          <w:sz w:val="24"/>
          <w:szCs w:val="24"/>
        </w:rPr>
        <w:t>% tổng số cổ phần có quyền biểu quyết tại Đại hội</w:t>
      </w:r>
    </w:p>
    <w:p w:rsidR="009E41F1" w:rsidRPr="00DC09D7" w:rsidRDefault="009E41F1">
      <w:pPr>
        <w:pStyle w:val="Dung01"/>
        <w:snapToGrid w:val="0"/>
        <w:spacing w:before="60" w:after="60" w:line="240" w:lineRule="auto"/>
        <w:ind w:left="1080" w:firstLine="0"/>
        <w:rPr>
          <w:sz w:val="24"/>
          <w:szCs w:val="24"/>
          <w:lang w:val="en-US"/>
        </w:rPr>
      </w:pPr>
      <w:r w:rsidRPr="00DC09D7">
        <w:rPr>
          <w:sz w:val="24"/>
          <w:szCs w:val="24"/>
        </w:rPr>
        <w:t xml:space="preserve">Ý kiến khác: </w:t>
      </w:r>
      <w:r w:rsidRPr="00DC09D7">
        <w:rPr>
          <w:sz w:val="24"/>
          <w:szCs w:val="24"/>
          <w:lang w:val="en-US"/>
        </w:rPr>
        <w:t xml:space="preserve">0 </w:t>
      </w:r>
      <w:r w:rsidRPr="00DC09D7">
        <w:rPr>
          <w:sz w:val="24"/>
          <w:szCs w:val="24"/>
        </w:rPr>
        <w:t>% tổng số cổ phần có quyền biểu quyết tại Đại hội</w:t>
      </w:r>
    </w:p>
    <w:p w:rsidR="009E41F1" w:rsidRPr="00DC09D7" w:rsidRDefault="009E41F1">
      <w:pPr>
        <w:pStyle w:val="Dung01"/>
        <w:snapToGrid w:val="0"/>
        <w:spacing w:before="60" w:after="60" w:line="240" w:lineRule="auto"/>
        <w:ind w:left="720" w:firstLine="360"/>
        <w:rPr>
          <w:b/>
          <w:bCs/>
          <w:sz w:val="24"/>
          <w:szCs w:val="24"/>
          <w:lang w:val="en-US"/>
        </w:rPr>
      </w:pPr>
    </w:p>
    <w:p w:rsidR="009E41F1" w:rsidRPr="00DC09D7" w:rsidRDefault="009E41F1" w:rsidP="00943BF1">
      <w:pPr>
        <w:pStyle w:val="ListParagraph"/>
        <w:numPr>
          <w:ilvl w:val="0"/>
          <w:numId w:val="9"/>
        </w:numPr>
        <w:spacing w:after="0" w:line="312" w:lineRule="auto"/>
        <w:contextualSpacing w:val="0"/>
        <w:jc w:val="both"/>
        <w:rPr>
          <w:rFonts w:ascii="Times New Roman" w:hAnsi="Times New Roman"/>
          <w:b/>
          <w:sz w:val="24"/>
          <w:szCs w:val="24"/>
        </w:rPr>
      </w:pPr>
      <w:r w:rsidRPr="00DC09D7">
        <w:rPr>
          <w:rFonts w:ascii="Times New Roman" w:hAnsi="Times New Roman"/>
          <w:b/>
          <w:sz w:val="24"/>
          <w:szCs w:val="24"/>
        </w:rPr>
        <w:t xml:space="preserve">Thông qua </w:t>
      </w:r>
      <w:r w:rsidRPr="00DC09D7">
        <w:rPr>
          <w:rFonts w:ascii="Times New Roman" w:hAnsi="Times New Roman"/>
          <w:b/>
          <w:bCs/>
          <w:sz w:val="24"/>
          <w:szCs w:val="24"/>
        </w:rPr>
        <w:t>tờ trình lựa chọn đơn vị kiểm toán năm 2015</w:t>
      </w:r>
      <w:r w:rsidRPr="00DC09D7">
        <w:rPr>
          <w:rFonts w:ascii="Times New Roman" w:hAnsi="Times New Roman"/>
          <w:b/>
          <w:sz w:val="24"/>
          <w:szCs w:val="24"/>
        </w:rPr>
        <w:t>.</w:t>
      </w:r>
    </w:p>
    <w:p w:rsidR="009E41F1" w:rsidRPr="00DC09D7" w:rsidRDefault="009E41F1">
      <w:pPr>
        <w:pStyle w:val="Dung01"/>
        <w:snapToGrid w:val="0"/>
        <w:spacing w:before="60" w:after="60" w:line="240" w:lineRule="auto"/>
        <w:ind w:left="1080" w:firstLine="0"/>
        <w:rPr>
          <w:sz w:val="24"/>
          <w:szCs w:val="24"/>
        </w:rPr>
      </w:pPr>
      <w:r w:rsidRPr="00DC09D7">
        <w:rPr>
          <w:sz w:val="24"/>
          <w:szCs w:val="24"/>
        </w:rPr>
        <w:t xml:space="preserve">Đồng ý: </w:t>
      </w:r>
      <w:r w:rsidRPr="00DC09D7">
        <w:rPr>
          <w:sz w:val="24"/>
          <w:szCs w:val="24"/>
          <w:lang w:val="en-US"/>
        </w:rPr>
        <w:t xml:space="preserve">100 </w:t>
      </w:r>
      <w:r w:rsidRPr="00DC09D7">
        <w:rPr>
          <w:sz w:val="24"/>
          <w:szCs w:val="24"/>
        </w:rPr>
        <w:t>% tổng số cổ phần có quyền biểu quyết tại Đại hội</w:t>
      </w:r>
    </w:p>
    <w:p w:rsidR="009E41F1" w:rsidRPr="00DC09D7" w:rsidRDefault="009E41F1">
      <w:pPr>
        <w:pStyle w:val="Dung01"/>
        <w:snapToGrid w:val="0"/>
        <w:spacing w:before="60" w:after="60" w:line="240" w:lineRule="auto"/>
        <w:ind w:left="1080" w:firstLine="0"/>
        <w:rPr>
          <w:sz w:val="24"/>
          <w:szCs w:val="24"/>
        </w:rPr>
      </w:pPr>
      <w:r w:rsidRPr="00DC09D7">
        <w:rPr>
          <w:sz w:val="24"/>
          <w:szCs w:val="24"/>
        </w:rPr>
        <w:t>Không đồng ý:</w:t>
      </w:r>
      <w:r w:rsidRPr="00DC09D7">
        <w:rPr>
          <w:sz w:val="24"/>
          <w:szCs w:val="24"/>
          <w:lang w:val="en-US"/>
        </w:rPr>
        <w:t xml:space="preserve"> 0 </w:t>
      </w:r>
      <w:r w:rsidRPr="00DC09D7">
        <w:rPr>
          <w:sz w:val="24"/>
          <w:szCs w:val="24"/>
        </w:rPr>
        <w:t>% tổng số cổ phần có quyền biểu quyết tại Đại hội</w:t>
      </w:r>
    </w:p>
    <w:p w:rsidR="009E41F1" w:rsidRPr="00DC09D7" w:rsidRDefault="009E41F1">
      <w:pPr>
        <w:pStyle w:val="Dung01"/>
        <w:snapToGrid w:val="0"/>
        <w:spacing w:before="60" w:after="60" w:line="240" w:lineRule="auto"/>
        <w:ind w:left="1080" w:firstLine="0"/>
        <w:rPr>
          <w:b/>
          <w:bCs/>
          <w:sz w:val="24"/>
          <w:szCs w:val="24"/>
        </w:rPr>
      </w:pPr>
      <w:r w:rsidRPr="00DC09D7">
        <w:rPr>
          <w:sz w:val="24"/>
          <w:szCs w:val="24"/>
        </w:rPr>
        <w:t xml:space="preserve">Ý kiến khác: </w:t>
      </w:r>
      <w:r w:rsidRPr="00DC09D7">
        <w:rPr>
          <w:sz w:val="24"/>
          <w:szCs w:val="24"/>
          <w:lang w:val="en-US"/>
        </w:rPr>
        <w:t xml:space="preserve">0 </w:t>
      </w:r>
      <w:r w:rsidRPr="00DC09D7">
        <w:rPr>
          <w:sz w:val="24"/>
          <w:szCs w:val="24"/>
        </w:rPr>
        <w:t>% tổng số cổ phần có quyền biểu quyết tại Đại hội</w:t>
      </w:r>
    </w:p>
    <w:p w:rsidR="009E41F1" w:rsidRPr="00DC09D7" w:rsidRDefault="009E41F1">
      <w:pPr>
        <w:pStyle w:val="ListParagraph"/>
        <w:spacing w:line="312" w:lineRule="auto"/>
        <w:ind w:left="360"/>
        <w:jc w:val="both"/>
        <w:rPr>
          <w:rFonts w:ascii="Times New Roman" w:hAnsi="Times New Roman"/>
          <w:sz w:val="24"/>
          <w:szCs w:val="24"/>
        </w:rPr>
      </w:pPr>
    </w:p>
    <w:p w:rsidR="009E41F1" w:rsidRPr="00DC09D7" w:rsidRDefault="009E41F1" w:rsidP="00943BF1">
      <w:pPr>
        <w:pStyle w:val="ListParagraph"/>
        <w:numPr>
          <w:ilvl w:val="0"/>
          <w:numId w:val="9"/>
        </w:numPr>
        <w:spacing w:after="0" w:line="312" w:lineRule="auto"/>
        <w:contextualSpacing w:val="0"/>
        <w:jc w:val="both"/>
        <w:rPr>
          <w:rFonts w:ascii="Times New Roman" w:hAnsi="Times New Roman"/>
          <w:b/>
          <w:sz w:val="24"/>
          <w:szCs w:val="24"/>
        </w:rPr>
      </w:pPr>
      <w:r w:rsidRPr="00DC09D7">
        <w:rPr>
          <w:rFonts w:ascii="Times New Roman" w:hAnsi="Times New Roman"/>
          <w:b/>
          <w:sz w:val="24"/>
          <w:szCs w:val="24"/>
        </w:rPr>
        <w:t xml:space="preserve">Thông qua </w:t>
      </w:r>
      <w:r w:rsidRPr="00DC09D7">
        <w:rPr>
          <w:rFonts w:ascii="Times New Roman" w:hAnsi="Times New Roman"/>
          <w:b/>
          <w:bCs/>
          <w:sz w:val="24"/>
          <w:szCs w:val="24"/>
        </w:rPr>
        <w:t>tờ trình Kế hoạch sản xuất kinh doanh năm 2015</w:t>
      </w:r>
      <w:r w:rsidRPr="00DC09D7">
        <w:rPr>
          <w:rFonts w:ascii="Times New Roman" w:hAnsi="Times New Roman"/>
          <w:b/>
          <w:sz w:val="24"/>
          <w:szCs w:val="24"/>
        </w:rPr>
        <w:t>.</w:t>
      </w:r>
    </w:p>
    <w:p w:rsidR="009E41F1" w:rsidRPr="00DC09D7" w:rsidRDefault="009E41F1">
      <w:pPr>
        <w:pStyle w:val="Dung01"/>
        <w:snapToGrid w:val="0"/>
        <w:spacing w:before="60" w:after="60" w:line="240" w:lineRule="auto"/>
        <w:ind w:left="1080" w:firstLine="0"/>
        <w:rPr>
          <w:sz w:val="24"/>
          <w:szCs w:val="24"/>
        </w:rPr>
      </w:pPr>
      <w:r w:rsidRPr="00DC09D7">
        <w:rPr>
          <w:sz w:val="24"/>
          <w:szCs w:val="24"/>
        </w:rPr>
        <w:t xml:space="preserve">Đồng ý: </w:t>
      </w:r>
      <w:r w:rsidRPr="00DC09D7">
        <w:rPr>
          <w:sz w:val="24"/>
          <w:szCs w:val="24"/>
          <w:lang w:val="en-US"/>
        </w:rPr>
        <w:t xml:space="preserve">100 </w:t>
      </w:r>
      <w:r w:rsidRPr="00DC09D7">
        <w:rPr>
          <w:sz w:val="24"/>
          <w:szCs w:val="24"/>
        </w:rPr>
        <w:t>% tổng số cổ phần có quyền biểu quyết tại Đại hội</w:t>
      </w:r>
    </w:p>
    <w:p w:rsidR="009E41F1" w:rsidRPr="0035537B" w:rsidRDefault="009E41F1">
      <w:pPr>
        <w:pStyle w:val="Dung01"/>
        <w:snapToGrid w:val="0"/>
        <w:spacing w:before="60" w:after="60" w:line="240" w:lineRule="auto"/>
        <w:ind w:left="1080" w:firstLine="0"/>
        <w:rPr>
          <w:sz w:val="24"/>
          <w:szCs w:val="24"/>
        </w:rPr>
      </w:pPr>
      <w:r w:rsidRPr="00DC09D7">
        <w:rPr>
          <w:sz w:val="24"/>
          <w:szCs w:val="24"/>
        </w:rPr>
        <w:t xml:space="preserve">Không đồng ý: </w:t>
      </w:r>
      <w:r w:rsidRPr="00DC09D7">
        <w:rPr>
          <w:sz w:val="24"/>
          <w:szCs w:val="24"/>
          <w:lang w:val="en-US"/>
        </w:rPr>
        <w:t xml:space="preserve">0 </w:t>
      </w:r>
      <w:r w:rsidRPr="00DC09D7">
        <w:rPr>
          <w:sz w:val="24"/>
          <w:szCs w:val="24"/>
        </w:rPr>
        <w:t>% tổng số cổ phần có quyền biểu quyết</w:t>
      </w:r>
      <w:r w:rsidRPr="00AC2652">
        <w:rPr>
          <w:sz w:val="24"/>
          <w:szCs w:val="24"/>
        </w:rPr>
        <w:t xml:space="preserve"> tại Đại hội</w:t>
      </w:r>
    </w:p>
    <w:p w:rsidR="009E41F1" w:rsidRDefault="009E41F1">
      <w:pPr>
        <w:pStyle w:val="Dung01"/>
        <w:snapToGrid w:val="0"/>
        <w:spacing w:before="60" w:after="60" w:line="240" w:lineRule="auto"/>
        <w:ind w:left="1080" w:firstLine="0"/>
        <w:rPr>
          <w:sz w:val="24"/>
          <w:szCs w:val="24"/>
          <w:lang w:val="en-US"/>
        </w:rPr>
      </w:pPr>
      <w:r w:rsidRPr="0035537B">
        <w:rPr>
          <w:sz w:val="24"/>
          <w:szCs w:val="24"/>
        </w:rPr>
        <w:t xml:space="preserve">Ý kiến khác: </w:t>
      </w:r>
      <w:r>
        <w:rPr>
          <w:sz w:val="24"/>
          <w:szCs w:val="24"/>
          <w:lang w:val="en-US"/>
        </w:rPr>
        <w:t xml:space="preserve">0 </w:t>
      </w:r>
      <w:r w:rsidRPr="0035537B">
        <w:rPr>
          <w:sz w:val="24"/>
          <w:szCs w:val="24"/>
        </w:rPr>
        <w:t xml:space="preserve">% </w:t>
      </w:r>
      <w:r w:rsidRPr="00AC2652">
        <w:rPr>
          <w:sz w:val="24"/>
          <w:szCs w:val="24"/>
        </w:rPr>
        <w:t>tổng số cổ phần có quyền biểu quyết tại Đại hội</w:t>
      </w:r>
    </w:p>
    <w:p w:rsidR="009E41F1" w:rsidRPr="00F763B7" w:rsidRDefault="009E41F1">
      <w:pPr>
        <w:pStyle w:val="Dung01"/>
        <w:snapToGrid w:val="0"/>
        <w:spacing w:before="60" w:after="60" w:line="240" w:lineRule="auto"/>
        <w:ind w:left="1080" w:firstLine="0"/>
        <w:rPr>
          <w:sz w:val="24"/>
          <w:szCs w:val="24"/>
          <w:lang w:val="en-US"/>
        </w:rPr>
      </w:pPr>
    </w:p>
    <w:p w:rsidR="009E41F1" w:rsidRPr="00F763B7" w:rsidRDefault="009E41F1" w:rsidP="00943BF1">
      <w:pPr>
        <w:pStyle w:val="Dung01"/>
        <w:numPr>
          <w:ilvl w:val="0"/>
          <w:numId w:val="9"/>
        </w:numPr>
        <w:snapToGrid w:val="0"/>
        <w:spacing w:before="60" w:after="60" w:line="240" w:lineRule="auto"/>
        <w:rPr>
          <w:b/>
          <w:sz w:val="24"/>
          <w:szCs w:val="24"/>
          <w:lang w:val="en-US"/>
        </w:rPr>
      </w:pPr>
      <w:r w:rsidRPr="00F763B7">
        <w:rPr>
          <w:b/>
          <w:sz w:val="24"/>
          <w:szCs w:val="24"/>
          <w:lang w:val="en-US"/>
        </w:rPr>
        <w:t>Thông qua tờ trình thay đổi mục đích sử dụng vốn năm 2015</w:t>
      </w:r>
    </w:p>
    <w:p w:rsidR="009E41F1" w:rsidRPr="0035537B" w:rsidRDefault="009E41F1">
      <w:pPr>
        <w:pStyle w:val="Dung01"/>
        <w:snapToGrid w:val="0"/>
        <w:spacing w:before="60" w:after="60" w:line="240" w:lineRule="auto"/>
        <w:ind w:left="1080" w:firstLine="0"/>
        <w:rPr>
          <w:sz w:val="24"/>
          <w:szCs w:val="24"/>
        </w:rPr>
      </w:pPr>
      <w:r w:rsidRPr="0035537B">
        <w:rPr>
          <w:sz w:val="24"/>
          <w:szCs w:val="24"/>
        </w:rPr>
        <w:t xml:space="preserve">Đồng ý: </w:t>
      </w:r>
      <w:r>
        <w:rPr>
          <w:sz w:val="24"/>
          <w:szCs w:val="24"/>
          <w:lang w:val="en-US"/>
        </w:rPr>
        <w:t xml:space="preserve">100 </w:t>
      </w:r>
      <w:r w:rsidRPr="0035537B">
        <w:rPr>
          <w:sz w:val="24"/>
          <w:szCs w:val="24"/>
        </w:rPr>
        <w:t>%</w:t>
      </w:r>
      <w:r w:rsidRPr="00C54C87">
        <w:rPr>
          <w:sz w:val="24"/>
          <w:szCs w:val="24"/>
        </w:rPr>
        <w:t xml:space="preserve"> </w:t>
      </w:r>
      <w:r w:rsidRPr="00AC2652">
        <w:rPr>
          <w:sz w:val="24"/>
          <w:szCs w:val="24"/>
        </w:rPr>
        <w:t>tổng số cổ phần có quyền biểu quyết tại Đại hội</w:t>
      </w:r>
    </w:p>
    <w:p w:rsidR="009E41F1" w:rsidRPr="0035537B" w:rsidRDefault="009E41F1">
      <w:pPr>
        <w:pStyle w:val="Dung01"/>
        <w:snapToGrid w:val="0"/>
        <w:spacing w:before="60" w:after="60" w:line="240" w:lineRule="auto"/>
        <w:ind w:left="1080" w:firstLine="0"/>
        <w:rPr>
          <w:sz w:val="24"/>
          <w:szCs w:val="24"/>
        </w:rPr>
      </w:pPr>
      <w:r w:rsidRPr="0035537B">
        <w:rPr>
          <w:sz w:val="24"/>
          <w:szCs w:val="24"/>
        </w:rPr>
        <w:t xml:space="preserve">Không đồng ý: </w:t>
      </w:r>
      <w:r>
        <w:rPr>
          <w:sz w:val="24"/>
          <w:szCs w:val="24"/>
          <w:lang w:val="en-US"/>
        </w:rPr>
        <w:t xml:space="preserve">0 </w:t>
      </w:r>
      <w:r w:rsidRPr="0035537B">
        <w:rPr>
          <w:sz w:val="24"/>
          <w:szCs w:val="24"/>
        </w:rPr>
        <w:t xml:space="preserve">% </w:t>
      </w:r>
      <w:r w:rsidRPr="00AC2652">
        <w:rPr>
          <w:sz w:val="24"/>
          <w:szCs w:val="24"/>
        </w:rPr>
        <w:t>tổng số cổ phần có quyền biểu quyết tại Đại hội</w:t>
      </w:r>
    </w:p>
    <w:p w:rsidR="009E41F1" w:rsidRDefault="009E41F1">
      <w:pPr>
        <w:pStyle w:val="Dung01"/>
        <w:snapToGrid w:val="0"/>
        <w:spacing w:before="60" w:after="60" w:line="240" w:lineRule="auto"/>
        <w:ind w:left="1080" w:firstLine="0"/>
        <w:rPr>
          <w:sz w:val="24"/>
          <w:szCs w:val="24"/>
          <w:lang w:val="en-US"/>
        </w:rPr>
      </w:pPr>
      <w:r w:rsidRPr="0035537B">
        <w:rPr>
          <w:sz w:val="24"/>
          <w:szCs w:val="24"/>
        </w:rPr>
        <w:t xml:space="preserve">Ý kiến khác: </w:t>
      </w:r>
      <w:r>
        <w:rPr>
          <w:sz w:val="24"/>
          <w:szCs w:val="24"/>
          <w:lang w:val="en-US"/>
        </w:rPr>
        <w:t xml:space="preserve">0 </w:t>
      </w:r>
      <w:r w:rsidRPr="0035537B">
        <w:rPr>
          <w:sz w:val="24"/>
          <w:szCs w:val="24"/>
        </w:rPr>
        <w:t xml:space="preserve">% </w:t>
      </w:r>
      <w:r w:rsidRPr="00AC2652">
        <w:rPr>
          <w:sz w:val="24"/>
          <w:szCs w:val="24"/>
        </w:rPr>
        <w:t>tổng số cổ phần có quyền biểu quyết tại Đại hội</w:t>
      </w:r>
    </w:p>
    <w:p w:rsidR="009E41F1" w:rsidRPr="00DC09D7" w:rsidRDefault="009E41F1">
      <w:pPr>
        <w:pStyle w:val="Dung01"/>
        <w:snapToGrid w:val="0"/>
        <w:spacing w:before="60" w:after="60" w:line="240" w:lineRule="auto"/>
        <w:ind w:left="1080" w:firstLine="0"/>
        <w:rPr>
          <w:sz w:val="24"/>
          <w:szCs w:val="24"/>
          <w:lang w:val="en-US"/>
        </w:rPr>
      </w:pPr>
    </w:p>
    <w:p w:rsidR="009E41F1" w:rsidRPr="00EA7921" w:rsidRDefault="009E41F1">
      <w:pPr>
        <w:pStyle w:val="Dung01"/>
        <w:snapToGrid w:val="0"/>
        <w:spacing w:before="60" w:after="60" w:line="240" w:lineRule="auto"/>
        <w:ind w:left="360" w:firstLine="0"/>
        <w:rPr>
          <w:b/>
          <w:bCs/>
          <w:sz w:val="24"/>
          <w:szCs w:val="24"/>
          <w:lang w:val="en-US"/>
        </w:rPr>
      </w:pPr>
    </w:p>
    <w:p w:rsidR="009E41F1" w:rsidRDefault="009E41F1" w:rsidP="00943BF1">
      <w:pPr>
        <w:pStyle w:val="ListParagraph"/>
        <w:numPr>
          <w:ilvl w:val="0"/>
          <w:numId w:val="10"/>
        </w:numPr>
        <w:spacing w:line="312" w:lineRule="auto"/>
        <w:ind w:left="426"/>
        <w:jc w:val="both"/>
        <w:rPr>
          <w:rFonts w:ascii="Times New Roman" w:hAnsi="Times New Roman"/>
          <w:b/>
          <w:sz w:val="24"/>
          <w:szCs w:val="24"/>
        </w:rPr>
      </w:pPr>
      <w:r w:rsidRPr="001B779C">
        <w:rPr>
          <w:rFonts w:ascii="Times New Roman" w:hAnsi="Times New Roman"/>
          <w:b/>
          <w:sz w:val="24"/>
          <w:szCs w:val="24"/>
        </w:rPr>
        <w:lastRenderedPageBreak/>
        <w:t>Căn cứ kết quả kiểm phiếu, Đại hội đồng cổ đông thường niên thống nhất những nội dung sau:</w:t>
      </w:r>
    </w:p>
    <w:p w:rsidR="009E41F1" w:rsidRDefault="009E41F1" w:rsidP="00943BF1">
      <w:pPr>
        <w:numPr>
          <w:ilvl w:val="0"/>
          <w:numId w:val="12"/>
        </w:numPr>
        <w:spacing w:before="120" w:after="120" w:line="312" w:lineRule="auto"/>
        <w:ind w:left="1134" w:hanging="357"/>
      </w:pPr>
      <w:r>
        <w:t>Báo cáo kết quả kinh doanh năm 2014 và kế hoạch kinh doanh năm 2015 của Ban Tổng Gám đốc.</w:t>
      </w:r>
    </w:p>
    <w:p w:rsidR="009E41F1" w:rsidRDefault="009E41F1" w:rsidP="00943BF1">
      <w:pPr>
        <w:numPr>
          <w:ilvl w:val="0"/>
          <w:numId w:val="12"/>
        </w:numPr>
        <w:spacing w:before="120" w:after="120" w:line="312" w:lineRule="auto"/>
        <w:ind w:left="1134" w:hanging="357"/>
      </w:pPr>
      <w:r>
        <w:t>Báo cáo của Ban Kiểm soát về kết quả kiểm tra, giám sát năm 2014.</w:t>
      </w:r>
    </w:p>
    <w:p w:rsidR="009E41F1" w:rsidRDefault="009E41F1" w:rsidP="00943BF1">
      <w:pPr>
        <w:numPr>
          <w:ilvl w:val="0"/>
          <w:numId w:val="12"/>
        </w:numPr>
        <w:spacing w:before="120" w:after="120" w:line="312" w:lineRule="auto"/>
        <w:ind w:left="1134" w:hanging="357"/>
      </w:pPr>
      <w:r>
        <w:t>Báo cáo hoạt động của HĐQT năm 2014 và kế hoạch hoạt động năm 2015.</w:t>
      </w:r>
    </w:p>
    <w:p w:rsidR="009E41F1" w:rsidRDefault="009E41F1" w:rsidP="00943BF1">
      <w:pPr>
        <w:numPr>
          <w:ilvl w:val="0"/>
          <w:numId w:val="12"/>
        </w:numPr>
        <w:spacing w:before="120" w:after="120" w:line="312" w:lineRule="auto"/>
        <w:ind w:left="1134" w:hanging="357"/>
      </w:pPr>
      <w:r>
        <w:t>Thông qua Báo cáo tài chính kiểm toán năm 2014.</w:t>
      </w:r>
    </w:p>
    <w:p w:rsidR="009E41F1" w:rsidRDefault="009E41F1" w:rsidP="00943BF1">
      <w:pPr>
        <w:numPr>
          <w:ilvl w:val="0"/>
          <w:numId w:val="12"/>
        </w:numPr>
        <w:spacing w:before="120" w:after="120" w:line="312" w:lineRule="auto"/>
        <w:ind w:left="1134" w:hanging="357"/>
      </w:pPr>
      <w:r>
        <w:t>Thông qua tờ trình Phương án Phân phối lợi nhuận năm 2014.</w:t>
      </w:r>
    </w:p>
    <w:p w:rsidR="009E41F1" w:rsidRDefault="009E41F1" w:rsidP="00943BF1">
      <w:pPr>
        <w:numPr>
          <w:ilvl w:val="0"/>
          <w:numId w:val="12"/>
        </w:numPr>
        <w:spacing w:before="120" w:after="120" w:line="312" w:lineRule="auto"/>
        <w:ind w:left="1134" w:hanging="357"/>
      </w:pPr>
      <w:r>
        <w:t>Thông qua tờ trình thù lao HĐQT, BKS năm 2014 và dự toán năm 2015.</w:t>
      </w:r>
    </w:p>
    <w:p w:rsidR="009E41F1" w:rsidRDefault="009E41F1" w:rsidP="00943BF1">
      <w:pPr>
        <w:numPr>
          <w:ilvl w:val="0"/>
          <w:numId w:val="12"/>
        </w:numPr>
        <w:spacing w:before="120" w:after="120" w:line="312" w:lineRule="auto"/>
        <w:ind w:left="1134" w:hanging="357"/>
      </w:pPr>
      <w:r>
        <w:t>Thông qua tờ trình lựa chọn đơn vị kiểm toán năm 2015.</w:t>
      </w:r>
    </w:p>
    <w:p w:rsidR="009E41F1" w:rsidRDefault="009E41F1" w:rsidP="00943BF1">
      <w:pPr>
        <w:numPr>
          <w:ilvl w:val="0"/>
          <w:numId w:val="12"/>
        </w:numPr>
        <w:spacing w:before="120" w:after="120" w:line="312" w:lineRule="auto"/>
        <w:ind w:left="1134" w:hanging="357"/>
      </w:pPr>
      <w:r>
        <w:t xml:space="preserve"> Thông qua tờ trình Kế hoạch sản xuất kinh doanh năm 2015.</w:t>
      </w:r>
    </w:p>
    <w:p w:rsidR="009E41F1" w:rsidRDefault="009E41F1" w:rsidP="00943BF1">
      <w:pPr>
        <w:numPr>
          <w:ilvl w:val="0"/>
          <w:numId w:val="12"/>
        </w:numPr>
        <w:spacing w:before="120" w:after="120" w:line="312" w:lineRule="auto"/>
        <w:ind w:left="1134" w:hanging="357"/>
      </w:pPr>
      <w:r>
        <w:t>Thông qua tờ trình thay đổi mục đích sử dụng vốn năm 2015.</w:t>
      </w:r>
    </w:p>
    <w:p w:rsidR="009E41F1" w:rsidRPr="001B779C" w:rsidRDefault="009E41F1">
      <w:pPr>
        <w:spacing w:before="120" w:after="120" w:line="312" w:lineRule="auto"/>
        <w:ind w:left="720"/>
        <w:jc w:val="center"/>
        <w:rPr>
          <w:b/>
          <w:u w:val="single"/>
        </w:rPr>
      </w:pPr>
      <w:r w:rsidRPr="001B779C">
        <w:rPr>
          <w:b/>
          <w:u w:val="single"/>
        </w:rPr>
        <w:t>BẾ MẠC ĐẠI HỘI</w:t>
      </w:r>
    </w:p>
    <w:p w:rsidR="009E41F1" w:rsidRPr="00680E3D" w:rsidRDefault="009E41F1">
      <w:pPr>
        <w:spacing w:before="240" w:after="120" w:line="312" w:lineRule="auto"/>
        <w:ind w:firstLine="720"/>
        <w:jc w:val="both"/>
        <w:rPr>
          <w:bCs/>
          <w:iCs/>
        </w:rPr>
      </w:pPr>
      <w:r w:rsidRPr="00680E3D">
        <w:rPr>
          <w:bCs/>
          <w:iCs/>
        </w:rPr>
        <w:t xml:space="preserve">Ông </w:t>
      </w:r>
      <w:r>
        <w:rPr>
          <w:bCs/>
          <w:iCs/>
        </w:rPr>
        <w:t>Nguyễn Văn Đông</w:t>
      </w:r>
      <w:r w:rsidRPr="00680E3D">
        <w:rPr>
          <w:bCs/>
          <w:iCs/>
        </w:rPr>
        <w:t xml:space="preserve"> thay mặt Đoàn Chủ tịch bế mạc Đại hội.</w:t>
      </w:r>
    </w:p>
    <w:p w:rsidR="009E41F1" w:rsidRPr="00F15057" w:rsidRDefault="009E41F1">
      <w:pPr>
        <w:spacing w:after="80" w:line="312" w:lineRule="auto"/>
        <w:jc w:val="both"/>
      </w:pPr>
      <w:r w:rsidRPr="00F15057">
        <w:t>Biên bản này do Thư ký phiên họp ghi lại đầy đủ và trung thực,</w:t>
      </w:r>
      <w:r>
        <w:t xml:space="preserve"> gồm 05</w:t>
      </w:r>
      <w:r w:rsidRPr="001B779C">
        <w:t xml:space="preserve"> </w:t>
      </w:r>
      <w:r w:rsidRPr="00B702F7">
        <w:t>trang</w:t>
      </w:r>
      <w:r w:rsidRPr="00F15057">
        <w:t xml:space="preserve"> </w:t>
      </w:r>
      <w:r>
        <w:t>đã được đọc và được Đại hội</w:t>
      </w:r>
      <w:r w:rsidRPr="00F15057">
        <w:t xml:space="preserve"> </w:t>
      </w:r>
      <w:r>
        <w:t xml:space="preserve">đồng cổ đông </w:t>
      </w:r>
      <w:r w:rsidRPr="00F15057">
        <w:t>thông qua trước khi khi kết thúc phiên họp.</w:t>
      </w:r>
    </w:p>
    <w:p w:rsidR="009E41F1" w:rsidRDefault="009E41F1">
      <w:pPr>
        <w:spacing w:after="80" w:line="312" w:lineRule="auto"/>
        <w:jc w:val="both"/>
      </w:pPr>
      <w:r w:rsidRPr="00F15057">
        <w:t>Phiên họp Đại hội đ</w:t>
      </w:r>
      <w:r>
        <w:t>ồng cổ đông thường niên năm 2015</w:t>
      </w:r>
      <w:r w:rsidRPr="00F15057">
        <w:t xml:space="preserve"> của Công ty Cổ phần </w:t>
      </w:r>
      <w:r>
        <w:t xml:space="preserve">Liên doanh SANA WMT kết thúc </w:t>
      </w:r>
      <w:r w:rsidRPr="000B4C05">
        <w:t xml:space="preserve">vào hồi </w:t>
      </w:r>
      <w:r>
        <w:t>11</w:t>
      </w:r>
      <w:r w:rsidRPr="000B4C05">
        <w:t xml:space="preserve"> giờ </w:t>
      </w:r>
      <w:r>
        <w:t xml:space="preserve">30 </w:t>
      </w:r>
      <w:r w:rsidRPr="00F15057">
        <w:t>cùng ngày.</w:t>
      </w:r>
    </w:p>
    <w:tbl>
      <w:tblPr>
        <w:tblW w:w="0" w:type="auto"/>
        <w:tblLook w:val="01E0"/>
      </w:tblPr>
      <w:tblGrid>
        <w:gridCol w:w="4654"/>
        <w:gridCol w:w="4634"/>
      </w:tblGrid>
      <w:tr w:rsidR="009E41F1" w:rsidRPr="00680E3D">
        <w:tc>
          <w:tcPr>
            <w:tcW w:w="4654" w:type="dxa"/>
          </w:tcPr>
          <w:p w:rsidR="009E41F1" w:rsidRPr="00680E3D" w:rsidRDefault="009E41F1">
            <w:pPr>
              <w:spacing w:before="120" w:after="120" w:line="312" w:lineRule="auto"/>
              <w:jc w:val="center"/>
              <w:rPr>
                <w:b/>
              </w:rPr>
            </w:pPr>
            <w:r w:rsidRPr="00680E3D">
              <w:rPr>
                <w:b/>
              </w:rPr>
              <w:t xml:space="preserve"> ĐOÀN THƯ KÝ</w:t>
            </w:r>
          </w:p>
          <w:p w:rsidR="009E41F1" w:rsidRPr="00680E3D" w:rsidRDefault="009E41F1">
            <w:pPr>
              <w:spacing w:before="120" w:after="120" w:line="312" w:lineRule="auto"/>
              <w:jc w:val="center"/>
              <w:rPr>
                <w:b/>
              </w:rPr>
            </w:pPr>
          </w:p>
          <w:p w:rsidR="009E41F1" w:rsidRPr="00680E3D" w:rsidRDefault="009E41F1">
            <w:pPr>
              <w:spacing w:before="120" w:after="120" w:line="312" w:lineRule="auto"/>
              <w:jc w:val="center"/>
              <w:rPr>
                <w:b/>
              </w:rPr>
            </w:pPr>
          </w:p>
          <w:p w:rsidR="009E41F1" w:rsidRPr="00680E3D" w:rsidRDefault="009E41F1">
            <w:pPr>
              <w:spacing w:before="120" w:after="120" w:line="312" w:lineRule="auto"/>
              <w:jc w:val="center"/>
              <w:rPr>
                <w:b/>
              </w:rPr>
            </w:pPr>
          </w:p>
          <w:p w:rsidR="009E41F1" w:rsidRPr="00680E3D" w:rsidRDefault="009E41F1">
            <w:pPr>
              <w:spacing w:before="120" w:after="120" w:line="312" w:lineRule="auto"/>
              <w:jc w:val="center"/>
              <w:rPr>
                <w:b/>
              </w:rPr>
            </w:pPr>
          </w:p>
          <w:p w:rsidR="009E41F1" w:rsidRPr="00680E3D" w:rsidRDefault="009E41F1">
            <w:pPr>
              <w:spacing w:before="120" w:after="120" w:line="312" w:lineRule="auto"/>
              <w:rPr>
                <w:b/>
              </w:rPr>
            </w:pPr>
          </w:p>
          <w:p w:rsidR="009E41F1" w:rsidRPr="00680E3D" w:rsidRDefault="009E41F1">
            <w:pPr>
              <w:spacing w:before="120" w:after="120" w:line="312" w:lineRule="auto"/>
              <w:jc w:val="center"/>
              <w:rPr>
                <w:b/>
              </w:rPr>
            </w:pPr>
          </w:p>
        </w:tc>
        <w:tc>
          <w:tcPr>
            <w:tcW w:w="4634" w:type="dxa"/>
          </w:tcPr>
          <w:p w:rsidR="009E41F1" w:rsidRPr="00680E3D" w:rsidRDefault="009E41F1">
            <w:pPr>
              <w:spacing w:before="120" w:after="120" w:line="312" w:lineRule="auto"/>
              <w:jc w:val="center"/>
              <w:rPr>
                <w:b/>
              </w:rPr>
            </w:pPr>
            <w:r w:rsidRPr="00680E3D">
              <w:rPr>
                <w:b/>
              </w:rPr>
              <w:t>TM ĐOÀN CHỦ TỊCH</w:t>
            </w:r>
          </w:p>
          <w:p w:rsidR="009E41F1" w:rsidRDefault="009E41F1">
            <w:pPr>
              <w:spacing w:before="120" w:after="120" w:line="312" w:lineRule="auto"/>
              <w:jc w:val="center"/>
              <w:rPr>
                <w:b/>
              </w:rPr>
            </w:pPr>
            <w:r w:rsidRPr="00680E3D">
              <w:rPr>
                <w:b/>
              </w:rPr>
              <w:t>CHỦ TỌA</w:t>
            </w:r>
          </w:p>
          <w:p w:rsidR="009E41F1" w:rsidRDefault="009E41F1">
            <w:pPr>
              <w:spacing w:before="120" w:after="120" w:line="312" w:lineRule="auto"/>
              <w:jc w:val="center"/>
              <w:rPr>
                <w:b/>
              </w:rPr>
            </w:pPr>
          </w:p>
          <w:p w:rsidR="009E41F1" w:rsidRDefault="009E41F1">
            <w:pPr>
              <w:spacing w:before="120" w:after="120" w:line="312" w:lineRule="auto"/>
              <w:jc w:val="center"/>
              <w:rPr>
                <w:b/>
              </w:rPr>
            </w:pPr>
          </w:p>
          <w:p w:rsidR="009E41F1" w:rsidRPr="00680E3D" w:rsidRDefault="009E41F1">
            <w:pPr>
              <w:spacing w:before="120" w:after="120" w:line="312" w:lineRule="auto"/>
              <w:jc w:val="center"/>
              <w:rPr>
                <w:b/>
              </w:rPr>
            </w:pPr>
            <w:r>
              <w:rPr>
                <w:b/>
              </w:rPr>
              <w:t>NGUYỄN VĂN ĐÔNG</w:t>
            </w:r>
          </w:p>
        </w:tc>
      </w:tr>
    </w:tbl>
    <w:p w:rsidR="009E41F1" w:rsidRPr="002B14EF" w:rsidRDefault="009E41F1"/>
    <w:p w:rsidR="009E41F1" w:rsidRDefault="009E41F1"/>
    <w:p w:rsidR="001642FA" w:rsidRDefault="001642FA"/>
    <w:p w:rsidR="001642FA" w:rsidRDefault="001642FA"/>
    <w:p w:rsidR="001642FA" w:rsidRDefault="001642FA"/>
    <w:p w:rsidR="001642FA" w:rsidRDefault="001642FA"/>
    <w:p w:rsidR="001642FA" w:rsidRDefault="001642FA"/>
    <w:p w:rsidR="001642FA" w:rsidRDefault="001642FA"/>
    <w:p w:rsidR="001642FA" w:rsidRDefault="001642FA"/>
    <w:p w:rsidR="001642FA" w:rsidRDefault="001642FA"/>
    <w:p w:rsidR="001642FA" w:rsidRDefault="001642FA"/>
    <w:p w:rsidR="001642FA" w:rsidRDefault="001642FA"/>
    <w:tbl>
      <w:tblPr>
        <w:tblW w:w="9738" w:type="dxa"/>
        <w:tblInd w:w="-132" w:type="dxa"/>
        <w:tblLook w:val="04A0"/>
      </w:tblPr>
      <w:tblGrid>
        <w:gridCol w:w="4493"/>
        <w:gridCol w:w="5245"/>
      </w:tblGrid>
      <w:tr w:rsidR="001642FA" w:rsidTr="001642FA">
        <w:trPr>
          <w:trHeight w:val="1560"/>
        </w:trPr>
        <w:tc>
          <w:tcPr>
            <w:tcW w:w="4493" w:type="dxa"/>
            <w:hideMark/>
          </w:tcPr>
          <w:p w:rsidR="001642FA" w:rsidRDefault="001642FA">
            <w:pPr>
              <w:pStyle w:val="NormalWeb"/>
              <w:spacing w:before="0" w:beforeAutospacing="0" w:after="0" w:afterAutospacing="0" w:line="280" w:lineRule="exact"/>
              <w:ind w:right="492"/>
              <w:jc w:val="center"/>
              <w:rPr>
                <w:rStyle w:val="Strong"/>
                <w:spacing w:val="-4"/>
              </w:rPr>
            </w:pPr>
            <w:r>
              <w:rPr>
                <w:rStyle w:val="Strong"/>
                <w:spacing w:val="-4"/>
              </w:rPr>
              <w:t xml:space="preserve">CÔNG TY CỔ PHẦN LIÊN DOANH </w:t>
            </w:r>
          </w:p>
          <w:p w:rsidR="001642FA" w:rsidRDefault="001642FA">
            <w:pPr>
              <w:pStyle w:val="NormalWeb"/>
              <w:spacing w:before="0" w:beforeAutospacing="0" w:after="0" w:afterAutospacing="0" w:line="280" w:lineRule="exact"/>
              <w:ind w:right="492"/>
              <w:jc w:val="center"/>
              <w:rPr>
                <w:rStyle w:val="Strong"/>
                <w:spacing w:val="-4"/>
              </w:rPr>
            </w:pPr>
            <w:smartTag w:uri="urn:schemas-microsoft-com:office:smarttags" w:element="place">
              <w:smartTag w:uri="urn:schemas-microsoft-com:office:smarttags" w:element="City">
                <w:r>
                  <w:rPr>
                    <w:rStyle w:val="Strong"/>
                    <w:spacing w:val="-4"/>
                  </w:rPr>
                  <w:t>SANA</w:t>
                </w:r>
              </w:smartTag>
            </w:smartTag>
            <w:r>
              <w:rPr>
                <w:rStyle w:val="Strong"/>
                <w:spacing w:val="-4"/>
              </w:rPr>
              <w:t xml:space="preserve"> WMT</w:t>
            </w:r>
          </w:p>
          <w:p w:rsidR="001642FA" w:rsidRDefault="001642FA">
            <w:pPr>
              <w:ind w:right="601"/>
              <w:jc w:val="center"/>
            </w:pPr>
            <w:r>
              <w:rPr>
                <w:b/>
              </w:rPr>
              <w:t>-----------</w:t>
            </w:r>
          </w:p>
          <w:p w:rsidR="001642FA" w:rsidRDefault="001642FA">
            <w:pPr>
              <w:spacing w:line="360" w:lineRule="auto"/>
              <w:jc w:val="center"/>
            </w:pPr>
            <w:r>
              <w:t>Số:  19 /2015/NQ-ĐHĐCĐ-ASA</w:t>
            </w:r>
          </w:p>
        </w:tc>
        <w:tc>
          <w:tcPr>
            <w:tcW w:w="5245" w:type="dxa"/>
          </w:tcPr>
          <w:p w:rsidR="001642FA" w:rsidRDefault="001642FA">
            <w:pPr>
              <w:jc w:val="center"/>
              <w:rPr>
                <w:b/>
              </w:rPr>
            </w:pPr>
            <w:r>
              <w:rPr>
                <w:b/>
              </w:rPr>
              <w:t xml:space="preserve">CỘNG HOÀ XÃ HỘI CHỦ NGHĨA VIỆT </w:t>
            </w:r>
            <w:smartTag w:uri="urn:schemas-microsoft-com:office:smarttags" w:element="place">
              <w:smartTag w:uri="urn:schemas-microsoft-com:office:smarttags" w:element="country-region">
                <w:r>
                  <w:rPr>
                    <w:b/>
                  </w:rPr>
                  <w:t>NAM</w:t>
                </w:r>
              </w:smartTag>
            </w:smartTag>
          </w:p>
          <w:p w:rsidR="001642FA" w:rsidRDefault="001642FA">
            <w:pPr>
              <w:jc w:val="center"/>
              <w:rPr>
                <w:b/>
              </w:rPr>
            </w:pPr>
            <w:r>
              <w:rPr>
                <w:b/>
              </w:rPr>
              <w:t>Độc lập - Tự do - Hạnh phúc</w:t>
            </w:r>
          </w:p>
          <w:p w:rsidR="001642FA" w:rsidRDefault="001642FA">
            <w:pPr>
              <w:jc w:val="center"/>
            </w:pPr>
            <w:r>
              <w:t>-------- o0o ---------</w:t>
            </w:r>
          </w:p>
          <w:p w:rsidR="001642FA" w:rsidRDefault="001642FA"/>
          <w:p w:rsidR="001642FA" w:rsidRDefault="001642FA">
            <w:pPr>
              <w:jc w:val="right"/>
              <w:rPr>
                <w:i/>
              </w:rPr>
            </w:pPr>
            <w:r>
              <w:rPr>
                <w:i/>
              </w:rPr>
              <w:t>Hà Nội, ngày 22 tháng 04 năm 2015</w:t>
            </w:r>
          </w:p>
        </w:tc>
      </w:tr>
    </w:tbl>
    <w:p w:rsidR="001642FA" w:rsidRDefault="001642FA" w:rsidP="001642FA">
      <w:pPr>
        <w:spacing w:before="40" w:after="40" w:line="288" w:lineRule="auto"/>
        <w:ind w:left="720"/>
        <w:jc w:val="center"/>
        <w:rPr>
          <w:b/>
          <w:sz w:val="36"/>
          <w:szCs w:val="36"/>
        </w:rPr>
      </w:pPr>
    </w:p>
    <w:p w:rsidR="001642FA" w:rsidRDefault="001642FA" w:rsidP="001642FA">
      <w:pPr>
        <w:spacing w:line="288" w:lineRule="auto"/>
        <w:ind w:left="720"/>
        <w:jc w:val="center"/>
        <w:rPr>
          <w:b/>
          <w:sz w:val="36"/>
          <w:szCs w:val="36"/>
        </w:rPr>
      </w:pPr>
      <w:r>
        <w:rPr>
          <w:b/>
          <w:sz w:val="36"/>
          <w:szCs w:val="36"/>
        </w:rPr>
        <w:t>NGHỊ QUYẾT</w:t>
      </w:r>
    </w:p>
    <w:p w:rsidR="001642FA" w:rsidRDefault="001642FA" w:rsidP="001642FA">
      <w:pPr>
        <w:ind w:left="720"/>
        <w:jc w:val="center"/>
        <w:rPr>
          <w:b/>
          <w:sz w:val="30"/>
          <w:szCs w:val="30"/>
        </w:rPr>
      </w:pPr>
      <w:r>
        <w:rPr>
          <w:b/>
          <w:sz w:val="30"/>
          <w:szCs w:val="30"/>
        </w:rPr>
        <w:t>ĐẠI HỘI ĐỒNG CỔ ĐÔNG</w:t>
      </w:r>
    </w:p>
    <w:p w:rsidR="001642FA" w:rsidRDefault="001642FA" w:rsidP="001642FA">
      <w:pPr>
        <w:ind w:left="720"/>
        <w:jc w:val="center"/>
        <w:rPr>
          <w:b/>
          <w:sz w:val="30"/>
          <w:szCs w:val="30"/>
        </w:rPr>
      </w:pPr>
      <w:r>
        <w:rPr>
          <w:b/>
          <w:sz w:val="30"/>
          <w:szCs w:val="30"/>
        </w:rPr>
        <w:t xml:space="preserve">CÔNG TY CỔ PHẦN LIÊN DOANH </w:t>
      </w:r>
      <w:smartTag w:uri="urn:schemas-microsoft-com:office:smarttags" w:element="place">
        <w:smartTag w:uri="urn:schemas-microsoft-com:office:smarttags" w:element="City">
          <w:r>
            <w:rPr>
              <w:b/>
              <w:sz w:val="30"/>
              <w:szCs w:val="30"/>
            </w:rPr>
            <w:t>SANA</w:t>
          </w:r>
        </w:smartTag>
      </w:smartTag>
      <w:r>
        <w:rPr>
          <w:b/>
          <w:sz w:val="30"/>
          <w:szCs w:val="30"/>
        </w:rPr>
        <w:t xml:space="preserve"> WMT</w:t>
      </w:r>
    </w:p>
    <w:p w:rsidR="001642FA" w:rsidRDefault="001642FA" w:rsidP="001642FA">
      <w:pPr>
        <w:ind w:left="720"/>
        <w:jc w:val="center"/>
        <w:rPr>
          <w:b/>
        </w:rPr>
      </w:pPr>
      <w:r>
        <w:rPr>
          <w:b/>
        </w:rPr>
        <w:t>PHIÊN HỌP THƯỜNG NIÊN NĂM 2015</w:t>
      </w:r>
    </w:p>
    <w:p w:rsidR="001642FA" w:rsidRDefault="001642FA" w:rsidP="001642FA">
      <w:pPr>
        <w:spacing w:line="360" w:lineRule="auto"/>
        <w:ind w:left="720"/>
        <w:jc w:val="center"/>
        <w:rPr>
          <w:sz w:val="22"/>
          <w:szCs w:val="22"/>
        </w:rPr>
      </w:pPr>
      <w:r>
        <w:t>------------------------------------</w:t>
      </w:r>
    </w:p>
    <w:p w:rsidR="001642FA" w:rsidRDefault="001642FA" w:rsidP="001642FA">
      <w:pPr>
        <w:pStyle w:val="ListBullet"/>
        <w:spacing w:before="360" w:after="120" w:line="312" w:lineRule="auto"/>
        <w:ind w:left="357" w:hanging="357"/>
        <w:jc w:val="both"/>
        <w:rPr>
          <w:rFonts w:ascii="Times New Roman" w:hAnsi="Times New Roman"/>
          <w:i/>
        </w:rPr>
      </w:pPr>
      <w:r>
        <w:rPr>
          <w:rFonts w:ascii="Times New Roman" w:hAnsi="Times New Roman"/>
          <w:i/>
        </w:rPr>
        <w:t xml:space="preserve">Căn cứ Luật Doanh nghiệp số 60/2005/QH11 ngày 29/11/2005 của Quốc hội nước Cộng hòa xã hội chủ nghĩa Việt </w:t>
      </w:r>
      <w:smartTag w:uri="urn:schemas-microsoft-com:office:smarttags" w:element="place">
        <w:smartTag w:uri="urn:schemas-microsoft-com:office:smarttags" w:element="country-region">
          <w:r>
            <w:rPr>
              <w:rFonts w:ascii="Times New Roman" w:hAnsi="Times New Roman"/>
              <w:i/>
            </w:rPr>
            <w:t>Nam</w:t>
          </w:r>
        </w:smartTag>
      </w:smartTag>
      <w:r>
        <w:rPr>
          <w:rFonts w:ascii="Times New Roman" w:hAnsi="Times New Roman"/>
          <w:i/>
        </w:rPr>
        <w:t>;</w:t>
      </w:r>
    </w:p>
    <w:p w:rsidR="001642FA" w:rsidRDefault="001642FA" w:rsidP="001642FA">
      <w:pPr>
        <w:pStyle w:val="ListBullet"/>
        <w:spacing w:before="120" w:after="120" w:line="312" w:lineRule="auto"/>
        <w:ind w:left="357" w:hanging="357"/>
        <w:jc w:val="both"/>
        <w:rPr>
          <w:rFonts w:ascii="Times New Roman" w:hAnsi="Times New Roman"/>
          <w:i/>
        </w:rPr>
      </w:pPr>
      <w:r>
        <w:rPr>
          <w:rFonts w:ascii="Times New Roman" w:hAnsi="Times New Roman"/>
          <w:i/>
        </w:rPr>
        <w:t xml:space="preserve">Căn cứ Điều lệ tổ chức và hoạt động của Công ty Cổ phần Liên doanh </w:t>
      </w:r>
      <w:smartTag w:uri="urn:schemas-microsoft-com:office:smarttags" w:element="place">
        <w:smartTag w:uri="urn:schemas-microsoft-com:office:smarttags" w:element="City">
          <w:r>
            <w:rPr>
              <w:rFonts w:ascii="Times New Roman" w:hAnsi="Times New Roman"/>
              <w:i/>
            </w:rPr>
            <w:t>SANA</w:t>
          </w:r>
        </w:smartTag>
      </w:smartTag>
      <w:r>
        <w:rPr>
          <w:rFonts w:ascii="Times New Roman" w:hAnsi="Times New Roman"/>
          <w:i/>
        </w:rPr>
        <w:t xml:space="preserve"> WMT;</w:t>
      </w:r>
    </w:p>
    <w:p w:rsidR="001642FA" w:rsidRDefault="001642FA" w:rsidP="001642FA">
      <w:pPr>
        <w:pStyle w:val="ListBullet"/>
        <w:spacing w:before="120" w:after="120" w:line="312" w:lineRule="auto"/>
        <w:ind w:left="357" w:hanging="357"/>
        <w:jc w:val="both"/>
        <w:rPr>
          <w:rFonts w:ascii="Times New Roman" w:hAnsi="Times New Roman"/>
          <w:i/>
        </w:rPr>
      </w:pPr>
      <w:r>
        <w:rPr>
          <w:rFonts w:ascii="Times New Roman" w:hAnsi="Times New Roman"/>
          <w:i/>
        </w:rPr>
        <w:t xml:space="preserve">Căn cứ Biên bản họp số 18 /2015/BB-ĐHĐCĐ-ASA ngày 22 /04 /2015 của Đại hội đồng cổ đông thường niên năm 2015 Công ty Cổ phần Liên doanh </w:t>
      </w:r>
      <w:smartTag w:uri="urn:schemas-microsoft-com:office:smarttags" w:element="place">
        <w:smartTag w:uri="urn:schemas-microsoft-com:office:smarttags" w:element="City">
          <w:r>
            <w:rPr>
              <w:rFonts w:ascii="Times New Roman" w:hAnsi="Times New Roman"/>
              <w:i/>
            </w:rPr>
            <w:t>SANA</w:t>
          </w:r>
        </w:smartTag>
      </w:smartTag>
      <w:r>
        <w:rPr>
          <w:rFonts w:ascii="Times New Roman" w:hAnsi="Times New Roman"/>
          <w:i/>
        </w:rPr>
        <w:t xml:space="preserve"> WMT.</w:t>
      </w:r>
    </w:p>
    <w:p w:rsidR="001642FA" w:rsidRDefault="001642FA" w:rsidP="001642FA">
      <w:pPr>
        <w:pStyle w:val="ListBullet"/>
        <w:numPr>
          <w:ilvl w:val="0"/>
          <w:numId w:val="0"/>
        </w:numPr>
        <w:tabs>
          <w:tab w:val="left" w:pos="720"/>
        </w:tabs>
        <w:spacing w:line="360" w:lineRule="auto"/>
        <w:jc w:val="both"/>
        <w:rPr>
          <w:rFonts w:ascii="Times New Roman" w:hAnsi="Times New Roman"/>
          <w:i/>
        </w:rPr>
      </w:pPr>
    </w:p>
    <w:p w:rsidR="001642FA" w:rsidRDefault="001642FA" w:rsidP="001642FA">
      <w:pPr>
        <w:pStyle w:val="Title"/>
        <w:spacing w:before="0" w:after="0"/>
        <w:rPr>
          <w:rFonts w:ascii="Times New Roman" w:hAnsi="Times New Roman"/>
          <w:sz w:val="32"/>
          <w:szCs w:val="32"/>
        </w:rPr>
      </w:pPr>
      <w:r>
        <w:rPr>
          <w:rFonts w:ascii="Times New Roman" w:hAnsi="Times New Roman"/>
          <w:sz w:val="32"/>
          <w:szCs w:val="32"/>
        </w:rPr>
        <w:t>quyẾt nghỊ</w:t>
      </w:r>
    </w:p>
    <w:p w:rsidR="001642FA" w:rsidRDefault="001642FA" w:rsidP="001642FA">
      <w:pPr>
        <w:tabs>
          <w:tab w:val="left" w:pos="1080"/>
        </w:tabs>
        <w:autoSpaceDE w:val="0"/>
        <w:autoSpaceDN w:val="0"/>
        <w:adjustRightInd w:val="0"/>
        <w:spacing w:line="360" w:lineRule="auto"/>
        <w:jc w:val="both"/>
        <w:rPr>
          <w:rFonts w:eastAsia="Times New Roman"/>
          <w:b/>
          <w:caps/>
          <w:kern w:val="28"/>
          <w:sz w:val="32"/>
          <w:szCs w:val="32"/>
          <w:lang w:eastAsia="en-US"/>
        </w:rPr>
      </w:pPr>
    </w:p>
    <w:p w:rsidR="001642FA" w:rsidRDefault="001642FA" w:rsidP="001642FA">
      <w:pPr>
        <w:tabs>
          <w:tab w:val="left" w:pos="1080"/>
        </w:tabs>
        <w:autoSpaceDE w:val="0"/>
        <w:autoSpaceDN w:val="0"/>
        <w:adjustRightInd w:val="0"/>
        <w:spacing w:before="120" w:after="120" w:line="312" w:lineRule="auto"/>
        <w:jc w:val="both"/>
        <w:rPr>
          <w:i/>
          <w:color w:val="000000"/>
        </w:rPr>
      </w:pPr>
      <w:r>
        <w:rPr>
          <w:b/>
          <w:color w:val="000000"/>
        </w:rPr>
        <w:t xml:space="preserve">Điều 1. Thông qua các báo cáo </w:t>
      </w:r>
      <w:r>
        <w:rPr>
          <w:i/>
          <w:color w:val="000000"/>
        </w:rPr>
        <w:t>(đính kèm theo Nghị quyết)</w:t>
      </w:r>
    </w:p>
    <w:p w:rsidR="001642FA" w:rsidRDefault="001642FA" w:rsidP="00943BF1">
      <w:pPr>
        <w:numPr>
          <w:ilvl w:val="0"/>
          <w:numId w:val="17"/>
        </w:numPr>
        <w:spacing w:before="120" w:after="120" w:line="312" w:lineRule="auto"/>
        <w:ind w:right="144"/>
        <w:jc w:val="both"/>
      </w:pPr>
      <w:r>
        <w:t>Báo cáo của Kết quả kinh doanh năm 2014 và kế hoạch kinh doanh năm 2015 của Ban Tổng Giám đốc;</w:t>
      </w:r>
    </w:p>
    <w:p w:rsidR="001642FA" w:rsidRDefault="001642FA" w:rsidP="00943BF1">
      <w:pPr>
        <w:numPr>
          <w:ilvl w:val="0"/>
          <w:numId w:val="17"/>
        </w:numPr>
        <w:spacing w:before="120" w:after="120" w:line="312" w:lineRule="auto"/>
        <w:ind w:right="144"/>
        <w:jc w:val="both"/>
      </w:pPr>
      <w:r>
        <w:t>Báo cáo của Ban Kiểm soát về kết quả kiểm tra, giám sát năm 2014;</w:t>
      </w:r>
    </w:p>
    <w:p w:rsidR="001642FA" w:rsidRDefault="001642FA" w:rsidP="00943BF1">
      <w:pPr>
        <w:numPr>
          <w:ilvl w:val="0"/>
          <w:numId w:val="17"/>
        </w:numPr>
        <w:spacing w:before="120" w:after="120" w:line="312" w:lineRule="auto"/>
        <w:ind w:right="144"/>
        <w:jc w:val="both"/>
      </w:pPr>
      <w:r>
        <w:t>Báo cáo hoạt động của HĐQT năm 2014 và kế hoạch hoạt động năm 2015;</w:t>
      </w:r>
    </w:p>
    <w:p w:rsidR="001642FA" w:rsidRDefault="001642FA" w:rsidP="00943BF1">
      <w:pPr>
        <w:numPr>
          <w:ilvl w:val="0"/>
          <w:numId w:val="17"/>
        </w:numPr>
        <w:spacing w:before="120" w:after="120" w:line="312" w:lineRule="auto"/>
        <w:ind w:right="144"/>
        <w:jc w:val="both"/>
      </w:pPr>
      <w:r>
        <w:t>Báo cáo Tài chính đã được kiểm toán của Công ty mẹ và hợp nhất năm 2014.</w:t>
      </w:r>
    </w:p>
    <w:p w:rsidR="001642FA" w:rsidRDefault="001642FA" w:rsidP="001642FA">
      <w:pPr>
        <w:spacing w:before="240" w:after="120" w:line="312" w:lineRule="auto"/>
        <w:ind w:right="142"/>
        <w:rPr>
          <w:b/>
          <w:bCs/>
          <w:color w:val="000000"/>
        </w:rPr>
      </w:pPr>
      <w:r>
        <w:rPr>
          <w:b/>
          <w:color w:val="000000"/>
        </w:rPr>
        <w:t>Điều 2.  Thông qua</w:t>
      </w:r>
      <w:r>
        <w:rPr>
          <w:b/>
          <w:bCs/>
          <w:color w:val="000000"/>
        </w:rPr>
        <w:t xml:space="preserve"> Phương án phân phối lợi nhuận năm 2014</w:t>
      </w:r>
    </w:p>
    <w:p w:rsidR="001642FA" w:rsidRDefault="001642FA" w:rsidP="001642FA">
      <w:pPr>
        <w:spacing w:before="240" w:after="120" w:line="312" w:lineRule="auto"/>
        <w:ind w:right="142"/>
        <w:rPr>
          <w:b/>
        </w:rPr>
      </w:pPr>
    </w:p>
    <w:tbl>
      <w:tblPr>
        <w:tblW w:w="9000"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0"/>
        <w:gridCol w:w="4680"/>
        <w:gridCol w:w="1440"/>
        <w:gridCol w:w="2040"/>
      </w:tblGrid>
      <w:tr w:rsidR="001642FA" w:rsidTr="001642FA">
        <w:trPr>
          <w:trHeight w:val="465"/>
          <w:jc w:val="center"/>
        </w:trPr>
        <w:tc>
          <w:tcPr>
            <w:tcW w:w="8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642FA" w:rsidRDefault="001642FA">
            <w:pPr>
              <w:spacing w:before="60" w:after="60" w:line="276" w:lineRule="auto"/>
              <w:jc w:val="center"/>
              <w:rPr>
                <w:color w:val="000000"/>
              </w:rPr>
            </w:pPr>
            <w:r>
              <w:rPr>
                <w:b/>
                <w:bCs/>
                <w:iCs/>
              </w:rPr>
              <w:t>STT</w:t>
            </w:r>
          </w:p>
        </w:tc>
        <w:tc>
          <w:tcPr>
            <w:tcW w:w="468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642FA" w:rsidRDefault="001642FA">
            <w:pPr>
              <w:spacing w:before="60" w:after="60" w:line="276" w:lineRule="auto"/>
              <w:jc w:val="center"/>
              <w:rPr>
                <w:color w:val="000000"/>
              </w:rPr>
            </w:pPr>
            <w:r>
              <w:rPr>
                <w:b/>
                <w:bCs/>
              </w:rPr>
              <w:t>CHỈ TIÊU</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642FA" w:rsidRDefault="001642FA">
            <w:pPr>
              <w:spacing w:before="60" w:after="60" w:line="276" w:lineRule="auto"/>
              <w:jc w:val="center"/>
            </w:pPr>
            <w:r>
              <w:rPr>
                <w:b/>
                <w:bCs/>
              </w:rPr>
              <w:t>TỶ LỆ</w:t>
            </w:r>
          </w:p>
        </w:tc>
        <w:tc>
          <w:tcPr>
            <w:tcW w:w="20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642FA" w:rsidRDefault="001642FA">
            <w:pPr>
              <w:spacing w:before="60" w:after="60" w:line="276" w:lineRule="auto"/>
              <w:jc w:val="center"/>
            </w:pPr>
            <w:r>
              <w:rPr>
                <w:b/>
                <w:bCs/>
              </w:rPr>
              <w:t>TIỀN (VND)</w:t>
            </w:r>
          </w:p>
        </w:tc>
      </w:tr>
      <w:tr w:rsidR="001642FA" w:rsidTr="001642FA">
        <w:trPr>
          <w:trHeight w:val="512"/>
          <w:jc w:val="center"/>
        </w:trPr>
        <w:tc>
          <w:tcPr>
            <w:tcW w:w="8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rPr>
                <w:b/>
                <w:color w:val="000000"/>
              </w:rPr>
            </w:pPr>
            <w:r>
              <w:rPr>
                <w:b/>
                <w:color w:val="000000"/>
              </w:rPr>
              <w:t>A</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both"/>
              <w:rPr>
                <w:b/>
                <w:bCs/>
              </w:rPr>
            </w:pPr>
            <w:r>
              <w:rPr>
                <w:b/>
                <w:bCs/>
              </w:rPr>
              <w:t>Lợi nhuận sau thuế năm 2014</w:t>
            </w:r>
            <w:r>
              <w:rPr>
                <w:bCs/>
                <w:i/>
              </w:rPr>
              <w:t>(theo báo cáo kiểm toán)</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rPr>
                <w:b/>
                <w:bCs/>
              </w:rPr>
            </w:pPr>
            <w:r>
              <w:rPr>
                <w:b/>
                <w:bCs/>
              </w:rPr>
              <w:t>100.00%</w:t>
            </w:r>
          </w:p>
        </w:tc>
        <w:tc>
          <w:tcPr>
            <w:tcW w:w="20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right"/>
              <w:rPr>
                <w:b/>
              </w:rPr>
            </w:pPr>
            <w:r>
              <w:rPr>
                <w:b/>
              </w:rPr>
              <w:t>1.265.972.448</w:t>
            </w:r>
          </w:p>
        </w:tc>
      </w:tr>
      <w:tr w:rsidR="001642FA" w:rsidTr="001642FA">
        <w:trPr>
          <w:trHeight w:val="323"/>
          <w:jc w:val="center"/>
        </w:trPr>
        <w:tc>
          <w:tcPr>
            <w:tcW w:w="8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rPr>
                <w:b/>
                <w:color w:val="000000"/>
              </w:rPr>
            </w:pPr>
            <w:r>
              <w:rPr>
                <w:b/>
                <w:color w:val="000000"/>
              </w:rPr>
              <w:t>B</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both"/>
              <w:rPr>
                <w:b/>
              </w:rPr>
            </w:pPr>
            <w:r>
              <w:rPr>
                <w:b/>
              </w:rPr>
              <w:t>Phân phối lợi nhuận năm 2014</w:t>
            </w:r>
          </w:p>
        </w:tc>
        <w:tc>
          <w:tcPr>
            <w:tcW w:w="1440" w:type="dxa"/>
            <w:tcBorders>
              <w:top w:val="single" w:sz="4" w:space="0" w:color="auto"/>
              <w:left w:val="single" w:sz="4" w:space="0" w:color="auto"/>
              <w:bottom w:val="single" w:sz="4" w:space="0" w:color="auto"/>
              <w:right w:val="single" w:sz="4" w:space="0" w:color="auto"/>
            </w:tcBorders>
            <w:noWrap/>
            <w:vAlign w:val="center"/>
          </w:tcPr>
          <w:p w:rsidR="001642FA" w:rsidRDefault="001642FA">
            <w:pPr>
              <w:spacing w:before="60" w:after="60" w:line="276" w:lineRule="auto"/>
              <w:jc w:val="center"/>
              <w:rPr>
                <w:b/>
              </w:rPr>
            </w:pPr>
          </w:p>
        </w:tc>
        <w:tc>
          <w:tcPr>
            <w:tcW w:w="2040" w:type="dxa"/>
            <w:tcBorders>
              <w:top w:val="single" w:sz="4" w:space="0" w:color="auto"/>
              <w:left w:val="single" w:sz="4" w:space="0" w:color="auto"/>
              <w:bottom w:val="single" w:sz="4" w:space="0" w:color="auto"/>
              <w:right w:val="single" w:sz="4" w:space="0" w:color="auto"/>
            </w:tcBorders>
            <w:noWrap/>
            <w:vAlign w:val="center"/>
          </w:tcPr>
          <w:p w:rsidR="001642FA" w:rsidRDefault="001642FA">
            <w:pPr>
              <w:spacing w:before="60" w:after="60" w:line="276" w:lineRule="auto"/>
              <w:jc w:val="right"/>
              <w:rPr>
                <w:b/>
              </w:rPr>
            </w:pPr>
          </w:p>
        </w:tc>
      </w:tr>
      <w:tr w:rsidR="001642FA" w:rsidTr="001642FA">
        <w:trPr>
          <w:trHeight w:val="332"/>
          <w:jc w:val="center"/>
        </w:trPr>
        <w:tc>
          <w:tcPr>
            <w:tcW w:w="8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rPr>
                <w:color w:val="000000"/>
              </w:rPr>
            </w:pPr>
            <w:r>
              <w:rPr>
                <w:color w:val="000000"/>
              </w:rPr>
              <w:t>1</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both"/>
            </w:pPr>
            <w:r>
              <w:t xml:space="preserve">Trích quỹ phát triển SX kinh doanh </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w:t>
            </w:r>
          </w:p>
        </w:tc>
        <w:tc>
          <w:tcPr>
            <w:tcW w:w="20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right"/>
            </w:pPr>
            <w:r>
              <w:t>126.597.244</w:t>
            </w:r>
          </w:p>
        </w:tc>
      </w:tr>
      <w:tr w:rsidR="001642FA" w:rsidTr="001642FA">
        <w:trPr>
          <w:trHeight w:val="278"/>
          <w:jc w:val="center"/>
        </w:trPr>
        <w:tc>
          <w:tcPr>
            <w:tcW w:w="8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2</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both"/>
            </w:pPr>
            <w:r>
              <w:t xml:space="preserve">Trích quỹ dự phòng tài chính </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w:t>
            </w:r>
          </w:p>
        </w:tc>
        <w:tc>
          <w:tcPr>
            <w:tcW w:w="2040" w:type="dxa"/>
            <w:tcBorders>
              <w:top w:val="single" w:sz="4" w:space="0" w:color="auto"/>
              <w:left w:val="single" w:sz="4" w:space="0" w:color="auto"/>
              <w:bottom w:val="single" w:sz="4" w:space="0" w:color="auto"/>
              <w:right w:val="single" w:sz="4" w:space="0" w:color="auto"/>
            </w:tcBorders>
            <w:noWrap/>
            <w:vAlign w:val="center"/>
          </w:tcPr>
          <w:p w:rsidR="001642FA" w:rsidRDefault="001642FA">
            <w:pPr>
              <w:spacing w:before="60" w:after="60" w:line="276" w:lineRule="auto"/>
              <w:jc w:val="right"/>
            </w:pPr>
          </w:p>
        </w:tc>
      </w:tr>
      <w:tr w:rsidR="001642FA" w:rsidTr="001642FA">
        <w:trPr>
          <w:trHeight w:val="332"/>
          <w:jc w:val="center"/>
        </w:trPr>
        <w:tc>
          <w:tcPr>
            <w:tcW w:w="8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lastRenderedPageBreak/>
              <w:t>3</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both"/>
            </w:pPr>
            <w:r>
              <w:t xml:space="preserve">Chia cổ tức năm 2014 </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w:t>
            </w:r>
          </w:p>
        </w:tc>
        <w:tc>
          <w:tcPr>
            <w:tcW w:w="20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right"/>
            </w:pPr>
            <w:r>
              <w:t>0</w:t>
            </w:r>
          </w:p>
        </w:tc>
      </w:tr>
      <w:tr w:rsidR="001642FA" w:rsidTr="001642FA">
        <w:trPr>
          <w:trHeight w:val="278"/>
          <w:jc w:val="center"/>
        </w:trPr>
        <w:tc>
          <w:tcPr>
            <w:tcW w:w="8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4</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both"/>
            </w:pPr>
            <w:r>
              <w:t xml:space="preserve">Quỹ dự trữ bổ sung vốn điều lệ </w:t>
            </w:r>
          </w:p>
        </w:tc>
        <w:tc>
          <w:tcPr>
            <w:tcW w:w="1440" w:type="dxa"/>
            <w:tcBorders>
              <w:top w:val="single" w:sz="4" w:space="0" w:color="auto"/>
              <w:left w:val="single" w:sz="4" w:space="0" w:color="auto"/>
              <w:bottom w:val="single" w:sz="4" w:space="0" w:color="auto"/>
              <w:right w:val="single" w:sz="4" w:space="0" w:color="auto"/>
            </w:tcBorders>
            <w:noWrap/>
            <w:vAlign w:val="center"/>
          </w:tcPr>
          <w:p w:rsidR="001642FA" w:rsidRDefault="001642FA">
            <w:pPr>
              <w:spacing w:before="60" w:after="60" w:line="276" w:lineRule="auto"/>
              <w:jc w:val="center"/>
            </w:pPr>
          </w:p>
        </w:tc>
        <w:tc>
          <w:tcPr>
            <w:tcW w:w="20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right"/>
            </w:pPr>
            <w:r>
              <w:t>0</w:t>
            </w:r>
          </w:p>
        </w:tc>
      </w:tr>
      <w:tr w:rsidR="001642FA" w:rsidTr="001642FA">
        <w:trPr>
          <w:trHeight w:val="332"/>
          <w:jc w:val="center"/>
        </w:trPr>
        <w:tc>
          <w:tcPr>
            <w:tcW w:w="8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5</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both"/>
            </w:pPr>
            <w:r>
              <w:t xml:space="preserve">Trích quỹ khen thưởng, phúc lợi </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w:t>
            </w:r>
          </w:p>
        </w:tc>
        <w:tc>
          <w:tcPr>
            <w:tcW w:w="20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right"/>
            </w:pPr>
            <w:r>
              <w:t>126.597.244</w:t>
            </w:r>
          </w:p>
        </w:tc>
      </w:tr>
      <w:tr w:rsidR="001642FA" w:rsidTr="001642FA">
        <w:trPr>
          <w:trHeight w:val="278"/>
          <w:jc w:val="center"/>
        </w:trPr>
        <w:tc>
          <w:tcPr>
            <w:tcW w:w="8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rPr>
                <w:bCs/>
              </w:rPr>
            </w:pPr>
            <w:r>
              <w:rPr>
                <w:bCs/>
              </w:rPr>
              <w:t>6</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both"/>
            </w:pPr>
            <w:r>
              <w:t>Thù lao HĐQT, BKS</w:t>
            </w:r>
          </w:p>
        </w:tc>
        <w:tc>
          <w:tcPr>
            <w:tcW w:w="1440" w:type="dxa"/>
            <w:tcBorders>
              <w:top w:val="single" w:sz="4" w:space="0" w:color="auto"/>
              <w:left w:val="single" w:sz="4" w:space="0" w:color="auto"/>
              <w:bottom w:val="single" w:sz="4" w:space="0" w:color="auto"/>
              <w:right w:val="single" w:sz="4" w:space="0" w:color="auto"/>
            </w:tcBorders>
            <w:noWrap/>
            <w:vAlign w:val="center"/>
          </w:tcPr>
          <w:p w:rsidR="001642FA" w:rsidRDefault="001642FA">
            <w:pPr>
              <w:spacing w:before="60" w:after="60" w:line="276" w:lineRule="auto"/>
              <w:jc w:val="center"/>
            </w:pPr>
          </w:p>
        </w:tc>
        <w:tc>
          <w:tcPr>
            <w:tcW w:w="20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right"/>
            </w:pPr>
            <w:r>
              <w:t>91.200.000</w:t>
            </w:r>
          </w:p>
        </w:tc>
      </w:tr>
      <w:tr w:rsidR="001642FA" w:rsidTr="001642FA">
        <w:trPr>
          <w:trHeight w:val="422"/>
          <w:jc w:val="center"/>
        </w:trPr>
        <w:tc>
          <w:tcPr>
            <w:tcW w:w="8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rPr>
                <w:b/>
                <w:bCs/>
              </w:rPr>
            </w:pPr>
            <w:r>
              <w:rPr>
                <w:b/>
                <w:bCs/>
              </w:rPr>
              <w:t>C</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both"/>
              <w:rPr>
                <w:b/>
              </w:rPr>
            </w:pPr>
            <w:r>
              <w:rPr>
                <w:b/>
              </w:rPr>
              <w:t>Lợi nhuận còn lại chưa phân phối năm 2014</w:t>
            </w:r>
          </w:p>
        </w:tc>
        <w:tc>
          <w:tcPr>
            <w:tcW w:w="1440" w:type="dxa"/>
            <w:tcBorders>
              <w:top w:val="single" w:sz="4" w:space="0" w:color="auto"/>
              <w:left w:val="single" w:sz="4" w:space="0" w:color="auto"/>
              <w:bottom w:val="single" w:sz="4" w:space="0" w:color="auto"/>
              <w:right w:val="single" w:sz="4" w:space="0" w:color="auto"/>
            </w:tcBorders>
            <w:noWrap/>
            <w:vAlign w:val="center"/>
          </w:tcPr>
          <w:p w:rsidR="001642FA" w:rsidRDefault="001642FA">
            <w:pPr>
              <w:spacing w:before="60" w:after="60" w:line="276" w:lineRule="auto"/>
              <w:jc w:val="center"/>
              <w:rPr>
                <w:b/>
              </w:rPr>
            </w:pPr>
          </w:p>
        </w:tc>
        <w:tc>
          <w:tcPr>
            <w:tcW w:w="20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right"/>
              <w:rPr>
                <w:b/>
              </w:rPr>
            </w:pPr>
            <w:r>
              <w:rPr>
                <w:b/>
              </w:rPr>
              <w:t>921.577.960</w:t>
            </w:r>
          </w:p>
        </w:tc>
      </w:tr>
      <w:tr w:rsidR="001642FA" w:rsidTr="001642FA">
        <w:trPr>
          <w:trHeight w:val="323"/>
          <w:jc w:val="center"/>
        </w:trPr>
        <w:tc>
          <w:tcPr>
            <w:tcW w:w="8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rPr>
                <w:b/>
                <w:bCs/>
              </w:rPr>
            </w:pPr>
            <w:r>
              <w:rPr>
                <w:b/>
                <w:bCs/>
              </w:rPr>
              <w:t>D</w:t>
            </w:r>
          </w:p>
        </w:tc>
        <w:tc>
          <w:tcPr>
            <w:tcW w:w="468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both"/>
              <w:rPr>
                <w:b/>
              </w:rPr>
            </w:pPr>
            <w:r>
              <w:rPr>
                <w:b/>
              </w:rPr>
              <w:t>Lũy kế số lợi nhuận còn lại chưa phân phối</w:t>
            </w:r>
          </w:p>
        </w:tc>
        <w:tc>
          <w:tcPr>
            <w:tcW w:w="1440" w:type="dxa"/>
            <w:tcBorders>
              <w:top w:val="single" w:sz="4" w:space="0" w:color="auto"/>
              <w:left w:val="single" w:sz="4" w:space="0" w:color="auto"/>
              <w:bottom w:val="single" w:sz="4" w:space="0" w:color="auto"/>
              <w:right w:val="single" w:sz="4" w:space="0" w:color="auto"/>
            </w:tcBorders>
            <w:noWrap/>
            <w:vAlign w:val="center"/>
          </w:tcPr>
          <w:p w:rsidR="001642FA" w:rsidRDefault="001642FA">
            <w:pPr>
              <w:spacing w:before="60" w:after="60" w:line="276" w:lineRule="auto"/>
              <w:jc w:val="center"/>
              <w:rPr>
                <w:b/>
              </w:rPr>
            </w:pPr>
          </w:p>
        </w:tc>
        <w:tc>
          <w:tcPr>
            <w:tcW w:w="204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right"/>
              <w:rPr>
                <w:b/>
              </w:rPr>
            </w:pPr>
            <w:r>
              <w:rPr>
                <w:b/>
              </w:rPr>
              <w:t>1.858.964.221</w:t>
            </w:r>
          </w:p>
        </w:tc>
      </w:tr>
    </w:tbl>
    <w:p w:rsidR="001642FA" w:rsidRDefault="001642FA" w:rsidP="001642FA">
      <w:pPr>
        <w:spacing w:before="240" w:after="120" w:line="312" w:lineRule="auto"/>
        <w:jc w:val="both"/>
        <w:rPr>
          <w:b/>
          <w:bCs/>
          <w:color w:val="000000"/>
        </w:rPr>
      </w:pPr>
    </w:p>
    <w:p w:rsidR="001642FA" w:rsidRDefault="001642FA" w:rsidP="001642FA">
      <w:pPr>
        <w:spacing w:before="240" w:after="120" w:line="312" w:lineRule="auto"/>
        <w:jc w:val="both"/>
        <w:rPr>
          <w:b/>
          <w:color w:val="000000"/>
        </w:rPr>
      </w:pPr>
      <w:r>
        <w:rPr>
          <w:b/>
          <w:bCs/>
          <w:color w:val="000000"/>
        </w:rPr>
        <w:t>Điều 3 .</w:t>
      </w:r>
      <w:r>
        <w:rPr>
          <w:b/>
          <w:color w:val="000000"/>
        </w:rPr>
        <w:t xml:space="preserve"> Thông qua quyết toán thù lao HĐQT, BKS năm 2014 và dự toán thù lao HĐQT, BKS năm 2015</w:t>
      </w:r>
    </w:p>
    <w:p w:rsidR="001642FA" w:rsidRDefault="001642FA" w:rsidP="001642FA">
      <w:pPr>
        <w:spacing w:before="240" w:after="120" w:line="312" w:lineRule="auto"/>
        <w:jc w:val="center"/>
        <w:rPr>
          <w:b/>
          <w:color w:val="000000"/>
        </w:rPr>
      </w:pPr>
      <w:r>
        <w:rPr>
          <w:b/>
          <w:color w:val="000000"/>
        </w:rPr>
        <w:t>QUYẾT TOÁN THÙ LAO HĐQT VÀ BKS NĂM 2014</w:t>
      </w:r>
    </w:p>
    <w:p w:rsidR="001642FA" w:rsidRDefault="001642FA" w:rsidP="001642FA">
      <w:pPr>
        <w:spacing w:before="240" w:after="120" w:line="312" w:lineRule="auto"/>
        <w:jc w:val="right"/>
        <w:rPr>
          <w:i/>
          <w:color w:val="000000"/>
        </w:rPr>
      </w:pPr>
      <w:r>
        <w:rPr>
          <w:i/>
          <w:color w:val="000000"/>
        </w:rPr>
        <w:t>Đơn vị tính: đồng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4486"/>
        <w:gridCol w:w="2894"/>
      </w:tblGrid>
      <w:tr w:rsidR="001642FA" w:rsidTr="001642FA">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642FA" w:rsidRDefault="001642FA">
            <w:pPr>
              <w:spacing w:before="60" w:after="60" w:line="276" w:lineRule="auto"/>
              <w:jc w:val="center"/>
              <w:rPr>
                <w:b/>
                <w:color w:val="000000"/>
              </w:rPr>
            </w:pPr>
            <w:r>
              <w:rPr>
                <w:b/>
                <w:color w:val="000000"/>
              </w:rPr>
              <w:t>STT</w:t>
            </w:r>
          </w:p>
        </w:tc>
        <w:tc>
          <w:tcPr>
            <w:tcW w:w="44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642FA" w:rsidRDefault="001642FA">
            <w:pPr>
              <w:spacing w:before="60" w:after="60" w:line="276" w:lineRule="auto"/>
              <w:jc w:val="center"/>
              <w:rPr>
                <w:b/>
                <w:color w:val="000000"/>
              </w:rPr>
            </w:pPr>
            <w:r>
              <w:rPr>
                <w:b/>
                <w:color w:val="000000"/>
              </w:rPr>
              <w:t>CHỈ TIÊU</w:t>
            </w:r>
          </w:p>
        </w:tc>
        <w:tc>
          <w:tcPr>
            <w:tcW w:w="28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642FA" w:rsidRDefault="001642FA">
            <w:pPr>
              <w:spacing w:before="60" w:after="60" w:line="276" w:lineRule="auto"/>
              <w:jc w:val="center"/>
              <w:rPr>
                <w:b/>
                <w:color w:val="000000"/>
              </w:rPr>
            </w:pPr>
            <w:r>
              <w:rPr>
                <w:b/>
                <w:color w:val="000000"/>
              </w:rPr>
              <w:t>THÙ LAO PHÊ DUYỆT</w:t>
            </w:r>
          </w:p>
        </w:tc>
      </w:tr>
      <w:tr w:rsidR="001642FA" w:rsidTr="001642FA">
        <w:tc>
          <w:tcPr>
            <w:tcW w:w="99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b/>
                <w:color w:val="000000"/>
              </w:rPr>
            </w:pPr>
            <w:r>
              <w:rPr>
                <w:b/>
                <w:color w:val="000000"/>
              </w:rPr>
              <w:t>A</w:t>
            </w:r>
          </w:p>
        </w:tc>
        <w:tc>
          <w:tcPr>
            <w:tcW w:w="448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both"/>
              <w:rPr>
                <w:b/>
                <w:color w:val="000000"/>
              </w:rPr>
            </w:pPr>
            <w:r>
              <w:rPr>
                <w:b/>
                <w:color w:val="000000"/>
              </w:rPr>
              <w:t>Thù lao Hội đồng quản trị</w:t>
            </w:r>
          </w:p>
        </w:tc>
        <w:tc>
          <w:tcPr>
            <w:tcW w:w="2894"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b/>
              </w:rPr>
            </w:pPr>
            <w:r>
              <w:rPr>
                <w:b/>
              </w:rPr>
              <w:t>78.000.000</w:t>
            </w:r>
          </w:p>
        </w:tc>
      </w:tr>
      <w:tr w:rsidR="001642FA" w:rsidTr="001642FA">
        <w:tc>
          <w:tcPr>
            <w:tcW w:w="99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color w:val="000000"/>
              </w:rPr>
            </w:pPr>
            <w:r>
              <w:rPr>
                <w:color w:val="000000"/>
              </w:rPr>
              <w:t>1</w:t>
            </w:r>
          </w:p>
        </w:tc>
        <w:tc>
          <w:tcPr>
            <w:tcW w:w="448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both"/>
              <w:rPr>
                <w:color w:val="000000"/>
              </w:rPr>
            </w:pPr>
            <w:r>
              <w:rPr>
                <w:color w:val="000000"/>
              </w:rPr>
              <w:t>Chủ tịch HĐQT</w:t>
            </w:r>
          </w:p>
        </w:tc>
        <w:tc>
          <w:tcPr>
            <w:tcW w:w="2894"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pPr>
            <w:r>
              <w:t>24.000.000</w:t>
            </w:r>
          </w:p>
        </w:tc>
      </w:tr>
      <w:tr w:rsidR="001642FA" w:rsidTr="001642FA">
        <w:tc>
          <w:tcPr>
            <w:tcW w:w="99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color w:val="000000"/>
              </w:rPr>
            </w:pPr>
            <w:r>
              <w:rPr>
                <w:color w:val="000000"/>
              </w:rPr>
              <w:t>2</w:t>
            </w:r>
          </w:p>
        </w:tc>
        <w:tc>
          <w:tcPr>
            <w:tcW w:w="448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both"/>
              <w:rPr>
                <w:color w:val="000000"/>
              </w:rPr>
            </w:pPr>
            <w:r>
              <w:rPr>
                <w:color w:val="000000"/>
              </w:rPr>
              <w:t>Phó Chủ tịch HĐQT</w:t>
            </w:r>
          </w:p>
        </w:tc>
        <w:tc>
          <w:tcPr>
            <w:tcW w:w="2894"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pPr>
            <w:r>
              <w:t>18.000.000</w:t>
            </w:r>
          </w:p>
        </w:tc>
      </w:tr>
      <w:tr w:rsidR="001642FA" w:rsidTr="001642FA">
        <w:tc>
          <w:tcPr>
            <w:tcW w:w="99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color w:val="000000"/>
              </w:rPr>
            </w:pPr>
            <w:r>
              <w:rPr>
                <w:color w:val="000000"/>
              </w:rPr>
              <w:t>3</w:t>
            </w:r>
          </w:p>
        </w:tc>
        <w:tc>
          <w:tcPr>
            <w:tcW w:w="448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both"/>
              <w:rPr>
                <w:color w:val="000000"/>
              </w:rPr>
            </w:pPr>
            <w:r>
              <w:rPr>
                <w:color w:val="000000"/>
              </w:rPr>
              <w:t>Thành viên HĐQT</w:t>
            </w:r>
          </w:p>
        </w:tc>
        <w:tc>
          <w:tcPr>
            <w:tcW w:w="2894"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pPr>
            <w:r>
              <w:t>36.000.000</w:t>
            </w:r>
          </w:p>
        </w:tc>
      </w:tr>
      <w:tr w:rsidR="001642FA" w:rsidTr="001642FA">
        <w:tc>
          <w:tcPr>
            <w:tcW w:w="99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b/>
                <w:color w:val="000000"/>
              </w:rPr>
            </w:pPr>
            <w:r>
              <w:rPr>
                <w:b/>
                <w:color w:val="000000"/>
              </w:rPr>
              <w:t>B</w:t>
            </w:r>
          </w:p>
        </w:tc>
        <w:tc>
          <w:tcPr>
            <w:tcW w:w="448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both"/>
              <w:rPr>
                <w:b/>
                <w:color w:val="000000"/>
              </w:rPr>
            </w:pPr>
            <w:r>
              <w:rPr>
                <w:b/>
                <w:color w:val="000000"/>
              </w:rPr>
              <w:t>Thù lao Ban kiểm soát</w:t>
            </w:r>
          </w:p>
        </w:tc>
        <w:tc>
          <w:tcPr>
            <w:tcW w:w="2894"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pPr>
            <w:r>
              <w:t>13.200.000</w:t>
            </w:r>
          </w:p>
        </w:tc>
      </w:tr>
      <w:tr w:rsidR="001642FA" w:rsidTr="001642FA">
        <w:tc>
          <w:tcPr>
            <w:tcW w:w="99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color w:val="000000"/>
              </w:rPr>
            </w:pPr>
            <w:r>
              <w:rPr>
                <w:color w:val="000000"/>
              </w:rPr>
              <w:t>1</w:t>
            </w:r>
          </w:p>
        </w:tc>
        <w:tc>
          <w:tcPr>
            <w:tcW w:w="448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both"/>
              <w:rPr>
                <w:color w:val="000000"/>
              </w:rPr>
            </w:pPr>
            <w:r>
              <w:rPr>
                <w:color w:val="000000"/>
              </w:rPr>
              <w:t>Trưởng Ban kiểm soát</w:t>
            </w:r>
          </w:p>
        </w:tc>
        <w:tc>
          <w:tcPr>
            <w:tcW w:w="2894"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pPr>
            <w:r>
              <w:t>6.000.000</w:t>
            </w:r>
          </w:p>
        </w:tc>
      </w:tr>
      <w:tr w:rsidR="001642FA" w:rsidTr="001642FA">
        <w:tc>
          <w:tcPr>
            <w:tcW w:w="99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color w:val="000000"/>
              </w:rPr>
            </w:pPr>
            <w:r>
              <w:rPr>
                <w:color w:val="000000"/>
              </w:rPr>
              <w:t>2</w:t>
            </w:r>
          </w:p>
        </w:tc>
        <w:tc>
          <w:tcPr>
            <w:tcW w:w="448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both"/>
              <w:rPr>
                <w:color w:val="000000"/>
              </w:rPr>
            </w:pPr>
            <w:r>
              <w:rPr>
                <w:color w:val="000000"/>
              </w:rPr>
              <w:t>Thành viên BKS</w:t>
            </w:r>
          </w:p>
        </w:tc>
        <w:tc>
          <w:tcPr>
            <w:tcW w:w="2894"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pPr>
            <w:r>
              <w:t>7.200.000</w:t>
            </w:r>
          </w:p>
        </w:tc>
      </w:tr>
      <w:tr w:rsidR="001642FA" w:rsidTr="001642FA">
        <w:tc>
          <w:tcPr>
            <w:tcW w:w="99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b/>
                <w:color w:val="000000"/>
              </w:rPr>
            </w:pPr>
            <w:r>
              <w:rPr>
                <w:b/>
                <w:color w:val="000000"/>
              </w:rPr>
              <w:t>C</w:t>
            </w:r>
          </w:p>
        </w:tc>
        <w:tc>
          <w:tcPr>
            <w:tcW w:w="448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both"/>
              <w:rPr>
                <w:b/>
                <w:color w:val="000000"/>
              </w:rPr>
            </w:pPr>
            <w:r>
              <w:rPr>
                <w:b/>
                <w:color w:val="000000"/>
              </w:rPr>
              <w:t>TỔNG CỘNG</w:t>
            </w:r>
          </w:p>
        </w:tc>
        <w:tc>
          <w:tcPr>
            <w:tcW w:w="2894"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b/>
              </w:rPr>
            </w:pPr>
            <w:r>
              <w:rPr>
                <w:b/>
              </w:rPr>
              <w:t>91.200.000</w:t>
            </w:r>
          </w:p>
        </w:tc>
      </w:tr>
    </w:tbl>
    <w:p w:rsidR="001642FA" w:rsidRDefault="001642FA" w:rsidP="001642FA">
      <w:pPr>
        <w:spacing w:before="240" w:after="120" w:line="312" w:lineRule="auto"/>
        <w:jc w:val="center"/>
        <w:rPr>
          <w:b/>
          <w:color w:val="000000"/>
        </w:rPr>
      </w:pPr>
    </w:p>
    <w:p w:rsidR="001642FA" w:rsidRDefault="001642FA" w:rsidP="001642FA">
      <w:pPr>
        <w:spacing w:before="240" w:after="120" w:line="312" w:lineRule="auto"/>
        <w:jc w:val="center"/>
        <w:rPr>
          <w:b/>
          <w:color w:val="000000"/>
        </w:rPr>
      </w:pPr>
      <w:r>
        <w:rPr>
          <w:b/>
          <w:color w:val="000000"/>
        </w:rPr>
        <w:t>PHƯƠNG ÁN THÙ LAO HĐQT VÀ BKS NĂM 2015</w:t>
      </w:r>
    </w:p>
    <w:p w:rsidR="001642FA" w:rsidRDefault="001642FA" w:rsidP="001642FA">
      <w:pPr>
        <w:spacing w:before="240" w:after="120" w:line="312" w:lineRule="auto"/>
        <w:jc w:val="right"/>
        <w:rPr>
          <w:i/>
          <w:color w:val="000000"/>
        </w:rPr>
      </w:pPr>
      <w:r>
        <w:rPr>
          <w:i/>
          <w:color w:val="000000"/>
        </w:rPr>
        <w:t>Đơn vị tính: đồng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4486"/>
        <w:gridCol w:w="2894"/>
      </w:tblGrid>
      <w:tr w:rsidR="001642FA" w:rsidTr="001642FA">
        <w:tc>
          <w:tcPr>
            <w:tcW w:w="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642FA" w:rsidRDefault="001642FA">
            <w:pPr>
              <w:spacing w:before="60" w:after="60" w:line="276" w:lineRule="auto"/>
              <w:jc w:val="center"/>
              <w:rPr>
                <w:b/>
                <w:color w:val="000000"/>
              </w:rPr>
            </w:pPr>
            <w:r>
              <w:rPr>
                <w:b/>
                <w:color w:val="000000"/>
              </w:rPr>
              <w:t>STT</w:t>
            </w:r>
          </w:p>
        </w:tc>
        <w:tc>
          <w:tcPr>
            <w:tcW w:w="44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642FA" w:rsidRDefault="001642FA">
            <w:pPr>
              <w:spacing w:before="60" w:after="60" w:line="276" w:lineRule="auto"/>
              <w:jc w:val="center"/>
              <w:rPr>
                <w:b/>
                <w:color w:val="000000"/>
              </w:rPr>
            </w:pPr>
            <w:r>
              <w:rPr>
                <w:b/>
                <w:color w:val="000000"/>
              </w:rPr>
              <w:t>CHỈ TIÊU</w:t>
            </w:r>
          </w:p>
        </w:tc>
        <w:tc>
          <w:tcPr>
            <w:tcW w:w="28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642FA" w:rsidRDefault="001642FA">
            <w:pPr>
              <w:spacing w:before="60" w:after="60" w:line="276" w:lineRule="auto"/>
              <w:jc w:val="center"/>
              <w:rPr>
                <w:b/>
                <w:color w:val="000000"/>
              </w:rPr>
            </w:pPr>
            <w:r>
              <w:rPr>
                <w:b/>
                <w:color w:val="000000"/>
              </w:rPr>
              <w:t>THÙ LAO PHÊ DUYỆT</w:t>
            </w:r>
          </w:p>
        </w:tc>
      </w:tr>
      <w:tr w:rsidR="001642FA" w:rsidTr="001642FA">
        <w:tc>
          <w:tcPr>
            <w:tcW w:w="99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b/>
                <w:color w:val="000000"/>
              </w:rPr>
            </w:pPr>
            <w:r>
              <w:rPr>
                <w:b/>
                <w:color w:val="000000"/>
              </w:rPr>
              <w:t>A</w:t>
            </w:r>
          </w:p>
        </w:tc>
        <w:tc>
          <w:tcPr>
            <w:tcW w:w="448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both"/>
              <w:rPr>
                <w:b/>
                <w:color w:val="000000"/>
              </w:rPr>
            </w:pPr>
            <w:r>
              <w:rPr>
                <w:b/>
                <w:color w:val="000000"/>
              </w:rPr>
              <w:t>Thù lao Hội đồng quản trị</w:t>
            </w:r>
          </w:p>
        </w:tc>
        <w:tc>
          <w:tcPr>
            <w:tcW w:w="2894"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b/>
              </w:rPr>
            </w:pPr>
            <w:r>
              <w:rPr>
                <w:b/>
              </w:rPr>
              <w:t>78.000.000</w:t>
            </w:r>
          </w:p>
        </w:tc>
      </w:tr>
      <w:tr w:rsidR="001642FA" w:rsidTr="001642FA">
        <w:tc>
          <w:tcPr>
            <w:tcW w:w="99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color w:val="000000"/>
              </w:rPr>
            </w:pPr>
            <w:r>
              <w:rPr>
                <w:color w:val="000000"/>
              </w:rPr>
              <w:t>1</w:t>
            </w:r>
          </w:p>
        </w:tc>
        <w:tc>
          <w:tcPr>
            <w:tcW w:w="448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both"/>
              <w:rPr>
                <w:color w:val="000000"/>
              </w:rPr>
            </w:pPr>
            <w:r>
              <w:rPr>
                <w:color w:val="000000"/>
              </w:rPr>
              <w:t>Chủ tịch HĐQT</w:t>
            </w:r>
          </w:p>
        </w:tc>
        <w:tc>
          <w:tcPr>
            <w:tcW w:w="2894"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pPr>
            <w:r>
              <w:t>24.000.000</w:t>
            </w:r>
          </w:p>
        </w:tc>
      </w:tr>
      <w:tr w:rsidR="001642FA" w:rsidTr="001642FA">
        <w:tc>
          <w:tcPr>
            <w:tcW w:w="99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color w:val="000000"/>
              </w:rPr>
            </w:pPr>
            <w:r>
              <w:rPr>
                <w:color w:val="000000"/>
              </w:rPr>
              <w:t>2</w:t>
            </w:r>
          </w:p>
        </w:tc>
        <w:tc>
          <w:tcPr>
            <w:tcW w:w="448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both"/>
              <w:rPr>
                <w:color w:val="000000"/>
              </w:rPr>
            </w:pPr>
            <w:r>
              <w:rPr>
                <w:color w:val="000000"/>
              </w:rPr>
              <w:t>Phó Chủ tịch HĐQT</w:t>
            </w:r>
          </w:p>
        </w:tc>
        <w:tc>
          <w:tcPr>
            <w:tcW w:w="2894"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pPr>
            <w:r>
              <w:t>18.000.000</w:t>
            </w:r>
          </w:p>
        </w:tc>
      </w:tr>
      <w:tr w:rsidR="001642FA" w:rsidTr="001642FA">
        <w:tc>
          <w:tcPr>
            <w:tcW w:w="99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color w:val="000000"/>
              </w:rPr>
            </w:pPr>
            <w:r>
              <w:rPr>
                <w:color w:val="000000"/>
              </w:rPr>
              <w:t>3</w:t>
            </w:r>
          </w:p>
        </w:tc>
        <w:tc>
          <w:tcPr>
            <w:tcW w:w="448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both"/>
              <w:rPr>
                <w:color w:val="000000"/>
              </w:rPr>
            </w:pPr>
            <w:r>
              <w:rPr>
                <w:color w:val="000000"/>
              </w:rPr>
              <w:t>Thành viên HĐQT*3</w:t>
            </w:r>
          </w:p>
        </w:tc>
        <w:tc>
          <w:tcPr>
            <w:tcW w:w="2894"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pPr>
            <w:r>
              <w:t>36.000.000</w:t>
            </w:r>
          </w:p>
        </w:tc>
      </w:tr>
      <w:tr w:rsidR="001642FA" w:rsidTr="001642FA">
        <w:tc>
          <w:tcPr>
            <w:tcW w:w="99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b/>
                <w:color w:val="000000"/>
              </w:rPr>
            </w:pPr>
            <w:r>
              <w:rPr>
                <w:b/>
                <w:color w:val="000000"/>
              </w:rPr>
              <w:t>B</w:t>
            </w:r>
          </w:p>
        </w:tc>
        <w:tc>
          <w:tcPr>
            <w:tcW w:w="448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both"/>
              <w:rPr>
                <w:b/>
                <w:color w:val="000000"/>
              </w:rPr>
            </w:pPr>
            <w:r>
              <w:rPr>
                <w:b/>
                <w:color w:val="000000"/>
              </w:rPr>
              <w:t>Thù lao Ban kiểm soát</w:t>
            </w:r>
          </w:p>
        </w:tc>
        <w:tc>
          <w:tcPr>
            <w:tcW w:w="2894"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b/>
              </w:rPr>
            </w:pPr>
            <w:r>
              <w:rPr>
                <w:b/>
              </w:rPr>
              <w:t>13.200.000</w:t>
            </w:r>
          </w:p>
        </w:tc>
      </w:tr>
      <w:tr w:rsidR="001642FA" w:rsidTr="001642FA">
        <w:tc>
          <w:tcPr>
            <w:tcW w:w="99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color w:val="000000"/>
              </w:rPr>
            </w:pPr>
            <w:r>
              <w:rPr>
                <w:color w:val="000000"/>
              </w:rPr>
              <w:lastRenderedPageBreak/>
              <w:t>1</w:t>
            </w:r>
          </w:p>
        </w:tc>
        <w:tc>
          <w:tcPr>
            <w:tcW w:w="448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both"/>
              <w:rPr>
                <w:color w:val="000000"/>
              </w:rPr>
            </w:pPr>
            <w:r>
              <w:rPr>
                <w:color w:val="000000"/>
              </w:rPr>
              <w:t>Trưởng Ban kiểm soát</w:t>
            </w:r>
          </w:p>
        </w:tc>
        <w:tc>
          <w:tcPr>
            <w:tcW w:w="2894"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pPr>
            <w:r>
              <w:t>6.000.000</w:t>
            </w:r>
          </w:p>
        </w:tc>
      </w:tr>
      <w:tr w:rsidR="001642FA" w:rsidTr="001642FA">
        <w:tc>
          <w:tcPr>
            <w:tcW w:w="99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color w:val="000000"/>
              </w:rPr>
            </w:pPr>
            <w:r>
              <w:rPr>
                <w:color w:val="000000"/>
              </w:rPr>
              <w:t>2</w:t>
            </w:r>
          </w:p>
        </w:tc>
        <w:tc>
          <w:tcPr>
            <w:tcW w:w="448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both"/>
              <w:rPr>
                <w:color w:val="000000"/>
              </w:rPr>
            </w:pPr>
            <w:r>
              <w:rPr>
                <w:color w:val="000000"/>
              </w:rPr>
              <w:t>Thành viên BKS*2</w:t>
            </w:r>
          </w:p>
        </w:tc>
        <w:tc>
          <w:tcPr>
            <w:tcW w:w="2894"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pPr>
            <w:r>
              <w:t>7.200.000</w:t>
            </w:r>
          </w:p>
        </w:tc>
      </w:tr>
      <w:tr w:rsidR="001642FA" w:rsidTr="001642FA">
        <w:tc>
          <w:tcPr>
            <w:tcW w:w="99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b/>
                <w:color w:val="000000"/>
              </w:rPr>
            </w:pPr>
            <w:r>
              <w:rPr>
                <w:b/>
                <w:color w:val="000000"/>
              </w:rPr>
              <w:t>C</w:t>
            </w:r>
          </w:p>
        </w:tc>
        <w:tc>
          <w:tcPr>
            <w:tcW w:w="448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both"/>
              <w:rPr>
                <w:b/>
                <w:color w:val="000000"/>
              </w:rPr>
            </w:pPr>
            <w:r>
              <w:rPr>
                <w:b/>
                <w:color w:val="000000"/>
              </w:rPr>
              <w:t>TỔNG CỘNG</w:t>
            </w:r>
          </w:p>
        </w:tc>
        <w:tc>
          <w:tcPr>
            <w:tcW w:w="2894"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rPr>
                <w:b/>
              </w:rPr>
            </w:pPr>
            <w:r>
              <w:rPr>
                <w:b/>
              </w:rPr>
              <w:t>91.200.000</w:t>
            </w:r>
          </w:p>
        </w:tc>
      </w:tr>
    </w:tbl>
    <w:p w:rsidR="001642FA" w:rsidRDefault="001642FA" w:rsidP="001642FA">
      <w:pPr>
        <w:autoSpaceDE w:val="0"/>
        <w:autoSpaceDN w:val="0"/>
        <w:adjustRightInd w:val="0"/>
        <w:spacing w:before="240" w:after="240" w:line="312" w:lineRule="auto"/>
        <w:jc w:val="both"/>
        <w:rPr>
          <w:b/>
          <w:bCs/>
          <w:color w:val="000000"/>
        </w:rPr>
      </w:pPr>
    </w:p>
    <w:p w:rsidR="001642FA" w:rsidRDefault="001642FA" w:rsidP="001642FA">
      <w:pPr>
        <w:autoSpaceDE w:val="0"/>
        <w:autoSpaceDN w:val="0"/>
        <w:adjustRightInd w:val="0"/>
        <w:spacing w:before="240" w:after="240" w:line="312" w:lineRule="auto"/>
        <w:jc w:val="both"/>
        <w:rPr>
          <w:b/>
        </w:rPr>
      </w:pPr>
      <w:r>
        <w:rPr>
          <w:b/>
          <w:bCs/>
          <w:color w:val="000000"/>
        </w:rPr>
        <w:t xml:space="preserve">Điều 4. </w:t>
      </w:r>
      <w:r>
        <w:rPr>
          <w:b/>
        </w:rPr>
        <w:t>Thông qua lựa chọn đơn vị kiểm toán cho năm tài chính 2015 như sau</w:t>
      </w:r>
    </w:p>
    <w:p w:rsidR="001642FA" w:rsidRDefault="001642FA" w:rsidP="00943BF1">
      <w:pPr>
        <w:pStyle w:val="ListParagraph"/>
        <w:numPr>
          <w:ilvl w:val="0"/>
          <w:numId w:val="18"/>
        </w:numPr>
        <w:spacing w:before="60" w:after="120" w:line="312" w:lineRule="auto"/>
        <w:jc w:val="both"/>
        <w:rPr>
          <w:rFonts w:ascii="Times New Roman" w:hAnsi="Times New Roman"/>
          <w:vanish/>
          <w:sz w:val="24"/>
          <w:szCs w:val="24"/>
        </w:rPr>
      </w:pPr>
    </w:p>
    <w:p w:rsidR="001642FA" w:rsidRDefault="001642FA" w:rsidP="00943BF1">
      <w:pPr>
        <w:pStyle w:val="ListParagraph"/>
        <w:numPr>
          <w:ilvl w:val="0"/>
          <w:numId w:val="18"/>
        </w:numPr>
        <w:spacing w:before="60" w:after="120" w:line="312" w:lineRule="auto"/>
        <w:jc w:val="both"/>
        <w:rPr>
          <w:rFonts w:ascii="Times New Roman" w:hAnsi="Times New Roman"/>
          <w:vanish/>
          <w:sz w:val="24"/>
          <w:szCs w:val="24"/>
        </w:rPr>
      </w:pPr>
    </w:p>
    <w:p w:rsidR="001642FA" w:rsidRDefault="001642FA" w:rsidP="00943BF1">
      <w:pPr>
        <w:pStyle w:val="ListParagraph"/>
        <w:numPr>
          <w:ilvl w:val="0"/>
          <w:numId w:val="18"/>
        </w:numPr>
        <w:spacing w:before="60" w:after="120" w:line="312" w:lineRule="auto"/>
        <w:jc w:val="both"/>
        <w:rPr>
          <w:rFonts w:ascii="Times New Roman" w:hAnsi="Times New Roman"/>
          <w:vanish/>
          <w:sz w:val="24"/>
          <w:szCs w:val="24"/>
        </w:rPr>
      </w:pPr>
    </w:p>
    <w:p w:rsidR="001642FA" w:rsidRDefault="001642FA" w:rsidP="00943BF1">
      <w:pPr>
        <w:pStyle w:val="ListParagraph"/>
        <w:numPr>
          <w:ilvl w:val="0"/>
          <w:numId w:val="18"/>
        </w:numPr>
        <w:spacing w:before="60" w:after="120" w:line="312" w:lineRule="auto"/>
        <w:jc w:val="both"/>
        <w:rPr>
          <w:rFonts w:ascii="Times New Roman" w:hAnsi="Times New Roman"/>
          <w:vanish/>
          <w:sz w:val="24"/>
          <w:szCs w:val="24"/>
        </w:rPr>
      </w:pPr>
    </w:p>
    <w:p w:rsidR="001642FA" w:rsidRDefault="001642FA" w:rsidP="00943BF1">
      <w:pPr>
        <w:pStyle w:val="NormalWeb"/>
        <w:numPr>
          <w:ilvl w:val="1"/>
          <w:numId w:val="18"/>
        </w:numPr>
        <w:spacing w:before="60" w:beforeAutospacing="0" w:after="120" w:afterAutospacing="0" w:line="312" w:lineRule="auto"/>
        <w:ind w:left="709"/>
        <w:jc w:val="both"/>
      </w:pPr>
      <w:r>
        <w:t>Tiêu chí lựa chọn đơn vị kiểm toán:</w:t>
      </w:r>
    </w:p>
    <w:p w:rsidR="001642FA" w:rsidRDefault="001642FA" w:rsidP="00943BF1">
      <w:pPr>
        <w:numPr>
          <w:ilvl w:val="0"/>
          <w:numId w:val="17"/>
        </w:numPr>
        <w:spacing w:before="60" w:after="60" w:line="312" w:lineRule="auto"/>
        <w:ind w:right="142"/>
        <w:jc w:val="both"/>
      </w:pPr>
      <w:r>
        <w:t>Là công ty kiểm toán được Uỷ ban Chứng khoán Nhà nước chấp thuận kiểm toán cho các tổ chức phát hành, niêm yết và tổ chức kinh doanh chứng khoán;</w:t>
      </w:r>
    </w:p>
    <w:p w:rsidR="001642FA" w:rsidRDefault="001642FA" w:rsidP="00943BF1">
      <w:pPr>
        <w:numPr>
          <w:ilvl w:val="0"/>
          <w:numId w:val="17"/>
        </w:numPr>
        <w:spacing w:before="60" w:after="60" w:line="312" w:lineRule="auto"/>
        <w:ind w:right="142"/>
        <w:jc w:val="both"/>
      </w:pPr>
      <w:r>
        <w:t>Có kinh nghiệm kiểm toán cho các công ty, tập đoàn lớn trong lĩnh vực kinh doanh ngành hàng tiêu dùng;</w:t>
      </w:r>
    </w:p>
    <w:p w:rsidR="001642FA" w:rsidRDefault="001642FA" w:rsidP="00943BF1">
      <w:pPr>
        <w:numPr>
          <w:ilvl w:val="0"/>
          <w:numId w:val="17"/>
        </w:numPr>
        <w:spacing w:before="60" w:after="60" w:line="312" w:lineRule="auto"/>
        <w:ind w:right="142"/>
        <w:jc w:val="both"/>
      </w:pPr>
      <w:r>
        <w:t>Có đội ngũ kiểm toán viên có trình độ và nhiều kinh nghiệm;</w:t>
      </w:r>
    </w:p>
    <w:p w:rsidR="001642FA" w:rsidRDefault="001642FA" w:rsidP="00943BF1">
      <w:pPr>
        <w:numPr>
          <w:ilvl w:val="0"/>
          <w:numId w:val="17"/>
        </w:numPr>
        <w:spacing w:before="60" w:after="60" w:line="312" w:lineRule="auto"/>
        <w:ind w:right="142"/>
        <w:jc w:val="both"/>
      </w:pPr>
      <w:r>
        <w:t>Có uy tín về chất lượng kiểm toán;</w:t>
      </w:r>
    </w:p>
    <w:p w:rsidR="001642FA" w:rsidRDefault="001642FA" w:rsidP="00943BF1">
      <w:pPr>
        <w:numPr>
          <w:ilvl w:val="0"/>
          <w:numId w:val="17"/>
        </w:numPr>
        <w:spacing w:before="60" w:after="60" w:line="312" w:lineRule="auto"/>
        <w:ind w:right="142"/>
        <w:jc w:val="both"/>
      </w:pPr>
      <w:r>
        <w:t>Đáp ứng được yêu cầu của công ty về phạm vi và tiến độ kiểm toán;</w:t>
      </w:r>
    </w:p>
    <w:p w:rsidR="001642FA" w:rsidRDefault="001642FA" w:rsidP="00943BF1">
      <w:pPr>
        <w:numPr>
          <w:ilvl w:val="0"/>
          <w:numId w:val="17"/>
        </w:numPr>
        <w:spacing w:before="60" w:after="60" w:line="312" w:lineRule="auto"/>
        <w:ind w:right="142"/>
        <w:jc w:val="both"/>
      </w:pPr>
      <w:r>
        <w:t>Có mức phí kiểm toán hợp lý, phù hợp với chất lượng kiểm toán trên cơ sở xem xét các văn bản chào phí kiểm toán và phạm vi kiểm toán.</w:t>
      </w:r>
    </w:p>
    <w:p w:rsidR="001642FA" w:rsidRDefault="001642FA" w:rsidP="001642FA">
      <w:pPr>
        <w:spacing w:before="60" w:after="60" w:line="312" w:lineRule="auto"/>
        <w:ind w:left="720" w:right="142"/>
        <w:jc w:val="both"/>
      </w:pPr>
    </w:p>
    <w:p w:rsidR="001642FA" w:rsidRDefault="001642FA" w:rsidP="00943BF1">
      <w:pPr>
        <w:pStyle w:val="NormalWeb"/>
        <w:numPr>
          <w:ilvl w:val="1"/>
          <w:numId w:val="18"/>
        </w:numPr>
        <w:spacing w:before="120" w:beforeAutospacing="0" w:after="120" w:afterAutospacing="0" w:line="312" w:lineRule="auto"/>
        <w:ind w:left="709"/>
        <w:jc w:val="both"/>
      </w:pPr>
      <w:r>
        <w:t>Danh sách các công ty kiểm toán được thông qua:</w:t>
      </w:r>
    </w:p>
    <w:tbl>
      <w:tblPr>
        <w:tblW w:w="8886" w:type="dxa"/>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671"/>
        <w:gridCol w:w="2471"/>
        <w:gridCol w:w="1765"/>
        <w:gridCol w:w="3979"/>
      </w:tblGrid>
      <w:tr w:rsidR="001642FA" w:rsidTr="001642FA">
        <w:trPr>
          <w:trHeight w:val="507"/>
          <w:jc w:val="center"/>
        </w:trPr>
        <w:tc>
          <w:tcPr>
            <w:tcW w:w="6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1642FA" w:rsidRDefault="001642FA">
            <w:pPr>
              <w:pStyle w:val="NormalWeb"/>
              <w:spacing w:before="60" w:beforeAutospacing="0" w:after="60" w:afterAutospacing="0" w:line="276" w:lineRule="auto"/>
              <w:jc w:val="center"/>
              <w:rPr>
                <w:sz w:val="22"/>
                <w:szCs w:val="22"/>
              </w:rPr>
            </w:pPr>
            <w:r>
              <w:rPr>
                <w:rStyle w:val="Strong"/>
              </w:rPr>
              <w:t>STT</w:t>
            </w:r>
          </w:p>
        </w:tc>
        <w:tc>
          <w:tcPr>
            <w:tcW w:w="248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1642FA" w:rsidRDefault="001642FA">
            <w:pPr>
              <w:pStyle w:val="NormalWeb"/>
              <w:spacing w:before="60" w:beforeAutospacing="0" w:after="60" w:afterAutospacing="0" w:line="276" w:lineRule="auto"/>
              <w:jc w:val="center"/>
              <w:rPr>
                <w:sz w:val="22"/>
                <w:szCs w:val="22"/>
              </w:rPr>
            </w:pPr>
            <w:r>
              <w:rPr>
                <w:rStyle w:val="Strong"/>
              </w:rPr>
              <w:t>Tên doanh nghiệp</w:t>
            </w:r>
          </w:p>
        </w:tc>
        <w:tc>
          <w:tcPr>
            <w:tcW w:w="1769"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1642FA" w:rsidRDefault="001642FA">
            <w:pPr>
              <w:pStyle w:val="NormalWeb"/>
              <w:spacing w:before="60" w:beforeAutospacing="0" w:after="60" w:afterAutospacing="0" w:line="276" w:lineRule="auto"/>
              <w:jc w:val="center"/>
              <w:rPr>
                <w:sz w:val="22"/>
                <w:szCs w:val="22"/>
              </w:rPr>
            </w:pPr>
            <w:r>
              <w:rPr>
                <w:rStyle w:val="Strong"/>
              </w:rPr>
              <w:t>Ngày thành lập</w:t>
            </w:r>
          </w:p>
        </w:tc>
        <w:tc>
          <w:tcPr>
            <w:tcW w:w="399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1642FA" w:rsidRDefault="001642FA">
            <w:pPr>
              <w:pStyle w:val="NormalWeb"/>
              <w:spacing w:before="60" w:beforeAutospacing="0" w:after="60" w:afterAutospacing="0" w:line="276" w:lineRule="auto"/>
              <w:jc w:val="center"/>
              <w:rPr>
                <w:sz w:val="22"/>
                <w:szCs w:val="22"/>
              </w:rPr>
            </w:pPr>
            <w:r>
              <w:rPr>
                <w:rStyle w:val="Strong"/>
              </w:rPr>
              <w:t>Địa chỉ liên hệ</w:t>
            </w:r>
          </w:p>
        </w:tc>
      </w:tr>
      <w:tr w:rsidR="001642FA" w:rsidTr="001642FA">
        <w:trPr>
          <w:jc w:val="center"/>
        </w:trPr>
        <w:tc>
          <w:tcPr>
            <w:tcW w:w="632" w:type="dxa"/>
            <w:tcBorders>
              <w:top w:val="single" w:sz="6" w:space="0" w:color="000000"/>
              <w:left w:val="single" w:sz="6" w:space="0" w:color="000000"/>
              <w:bottom w:val="single" w:sz="6" w:space="0" w:color="000000"/>
              <w:right w:val="single" w:sz="6" w:space="0" w:color="000000"/>
            </w:tcBorders>
            <w:vAlign w:val="center"/>
            <w:hideMark/>
          </w:tcPr>
          <w:p w:rsidR="001642FA" w:rsidRDefault="001642FA">
            <w:pPr>
              <w:pStyle w:val="NormalWeb"/>
              <w:spacing w:before="60" w:beforeAutospacing="0" w:after="60" w:afterAutospacing="0" w:line="276" w:lineRule="auto"/>
              <w:jc w:val="center"/>
              <w:rPr>
                <w:sz w:val="22"/>
                <w:szCs w:val="22"/>
              </w:rPr>
            </w:pPr>
            <w:r>
              <w:rPr>
                <w:sz w:val="22"/>
                <w:szCs w:val="22"/>
              </w:rPr>
              <w:t>01</w:t>
            </w:r>
          </w:p>
        </w:tc>
        <w:tc>
          <w:tcPr>
            <w:tcW w:w="2487" w:type="dxa"/>
            <w:tcBorders>
              <w:top w:val="single" w:sz="6" w:space="0" w:color="000000"/>
              <w:left w:val="single" w:sz="6" w:space="0" w:color="000000"/>
              <w:bottom w:val="single" w:sz="6" w:space="0" w:color="000000"/>
              <w:right w:val="single" w:sz="6" w:space="0" w:color="000000"/>
            </w:tcBorders>
            <w:hideMark/>
          </w:tcPr>
          <w:p w:rsidR="001642FA" w:rsidRDefault="001642FA">
            <w:pPr>
              <w:pStyle w:val="NormalWeb"/>
              <w:spacing w:before="60" w:beforeAutospacing="0" w:after="60" w:afterAutospacing="0" w:line="276" w:lineRule="auto"/>
              <w:jc w:val="both"/>
              <w:rPr>
                <w:sz w:val="22"/>
                <w:szCs w:val="22"/>
              </w:rPr>
            </w:pPr>
            <w:r>
              <w:rPr>
                <w:sz w:val="22"/>
                <w:szCs w:val="22"/>
              </w:rPr>
              <w:t xml:space="preserve">Công ty TNHH Kiểm toán Kreston ACA Việt </w:t>
            </w:r>
            <w:smartTag w:uri="urn:schemas-microsoft-com:office:smarttags" w:element="place">
              <w:smartTag w:uri="urn:schemas-microsoft-com:office:smarttags" w:element="country-region">
                <w:r>
                  <w:rPr>
                    <w:sz w:val="22"/>
                    <w:szCs w:val="22"/>
                  </w:rPr>
                  <w:t>Nam</w:t>
                </w:r>
              </w:smartTag>
            </w:smartTag>
          </w:p>
        </w:tc>
        <w:tc>
          <w:tcPr>
            <w:tcW w:w="1769" w:type="dxa"/>
            <w:tcBorders>
              <w:top w:val="single" w:sz="6" w:space="0" w:color="000000"/>
              <w:left w:val="single" w:sz="6" w:space="0" w:color="000000"/>
              <w:bottom w:val="single" w:sz="6" w:space="0" w:color="000000"/>
              <w:right w:val="single" w:sz="6" w:space="0" w:color="000000"/>
            </w:tcBorders>
            <w:vAlign w:val="center"/>
            <w:hideMark/>
          </w:tcPr>
          <w:p w:rsidR="001642FA" w:rsidRDefault="001642FA">
            <w:pPr>
              <w:pStyle w:val="NormalWeb"/>
              <w:spacing w:before="60" w:beforeAutospacing="0" w:after="60" w:afterAutospacing="0" w:line="276" w:lineRule="auto"/>
              <w:jc w:val="center"/>
              <w:rPr>
                <w:sz w:val="22"/>
                <w:szCs w:val="22"/>
              </w:rPr>
            </w:pPr>
            <w:r>
              <w:rPr>
                <w:sz w:val="22"/>
                <w:szCs w:val="22"/>
              </w:rPr>
              <w:t>24/08/2001</w:t>
            </w:r>
          </w:p>
        </w:tc>
        <w:tc>
          <w:tcPr>
            <w:tcW w:w="3998" w:type="dxa"/>
            <w:tcBorders>
              <w:top w:val="single" w:sz="6" w:space="0" w:color="000000"/>
              <w:left w:val="single" w:sz="6" w:space="0" w:color="000000"/>
              <w:bottom w:val="single" w:sz="6" w:space="0" w:color="000000"/>
              <w:right w:val="single" w:sz="6" w:space="0" w:color="000000"/>
            </w:tcBorders>
            <w:vAlign w:val="center"/>
            <w:hideMark/>
          </w:tcPr>
          <w:p w:rsidR="001642FA" w:rsidRDefault="001642FA">
            <w:pPr>
              <w:pStyle w:val="NormalWeb"/>
              <w:spacing w:before="60" w:beforeAutospacing="0" w:after="60" w:afterAutospacing="0" w:line="276" w:lineRule="auto"/>
              <w:rPr>
                <w:sz w:val="26"/>
                <w:szCs w:val="26"/>
              </w:rPr>
            </w:pPr>
            <w:r>
              <w:rPr>
                <w:sz w:val="26"/>
                <w:szCs w:val="26"/>
              </w:rPr>
              <w:t>Tầng 21, </w:t>
            </w:r>
            <w:smartTag w:uri="urn:schemas-microsoft-com:office:smarttags" w:element="PlaceName">
              <w:r>
                <w:rPr>
                  <w:sz w:val="26"/>
                  <w:szCs w:val="26"/>
                </w:rPr>
                <w:t>Capital</w:t>
              </w:r>
            </w:smartTag>
            <w:r>
              <w:rPr>
                <w:sz w:val="26"/>
                <w:szCs w:val="26"/>
              </w:rPr>
              <w:t> </w:t>
            </w:r>
            <w:smartTag w:uri="urn:schemas-microsoft-com:office:smarttags" w:element="PlaceType">
              <w:r>
                <w:rPr>
                  <w:sz w:val="26"/>
                  <w:szCs w:val="26"/>
                </w:rPr>
                <w:t>Tower</w:t>
              </w:r>
            </w:smartTag>
            <w:r>
              <w:rPr>
                <w:sz w:val="26"/>
                <w:szCs w:val="26"/>
              </w:rPr>
              <w:t>, 109 Trần Hưng Đạo, P. Cửa </w:t>
            </w:r>
            <w:smartTag w:uri="urn:schemas-microsoft-com:office:smarttags" w:element="country-region">
              <w:smartTag w:uri="urn:schemas-microsoft-com:office:smarttags" w:element="place">
                <w:r>
                  <w:rPr>
                    <w:sz w:val="26"/>
                    <w:szCs w:val="26"/>
                  </w:rPr>
                  <w:t>Nam</w:t>
                </w:r>
              </w:smartTag>
            </w:smartTag>
            <w:r>
              <w:rPr>
                <w:sz w:val="26"/>
                <w:szCs w:val="26"/>
              </w:rPr>
              <w:t>, Q.Hoàn Kiếm, Hà Nội</w:t>
            </w:r>
          </w:p>
        </w:tc>
      </w:tr>
      <w:tr w:rsidR="001642FA" w:rsidTr="001642FA">
        <w:trPr>
          <w:jc w:val="center"/>
        </w:trPr>
        <w:tc>
          <w:tcPr>
            <w:tcW w:w="632" w:type="dxa"/>
            <w:tcBorders>
              <w:top w:val="single" w:sz="6" w:space="0" w:color="000000"/>
              <w:left w:val="single" w:sz="6" w:space="0" w:color="000000"/>
              <w:bottom w:val="single" w:sz="6" w:space="0" w:color="000000"/>
              <w:right w:val="single" w:sz="6" w:space="0" w:color="000000"/>
            </w:tcBorders>
            <w:vAlign w:val="center"/>
            <w:hideMark/>
          </w:tcPr>
          <w:p w:rsidR="001642FA" w:rsidRDefault="001642FA">
            <w:pPr>
              <w:pStyle w:val="NormalWeb"/>
              <w:spacing w:before="120" w:beforeAutospacing="0" w:after="0" w:afterAutospacing="0" w:line="312" w:lineRule="auto"/>
              <w:jc w:val="center"/>
              <w:rPr>
                <w:sz w:val="26"/>
              </w:rPr>
            </w:pPr>
            <w:r>
              <w:rPr>
                <w:sz w:val="26"/>
              </w:rPr>
              <w:t>02</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1642FA" w:rsidRDefault="001642FA">
            <w:pPr>
              <w:pStyle w:val="NormalWeb"/>
              <w:spacing w:before="120" w:beforeAutospacing="0" w:after="0" w:afterAutospacing="0" w:line="312" w:lineRule="auto"/>
              <w:rPr>
                <w:sz w:val="26"/>
              </w:rPr>
            </w:pPr>
            <w:r>
              <w:rPr>
                <w:sz w:val="26"/>
              </w:rPr>
              <w:t xml:space="preserve">Công ty Hợp danh Kiểm toán Việt </w:t>
            </w:r>
            <w:smartTag w:uri="urn:schemas-microsoft-com:office:smarttags" w:element="place">
              <w:smartTag w:uri="urn:schemas-microsoft-com:office:smarttags" w:element="country-region">
                <w:r>
                  <w:rPr>
                    <w:sz w:val="26"/>
                  </w:rPr>
                  <w:t>Nam</w:t>
                </w:r>
              </w:smartTag>
            </w:smartTag>
          </w:p>
        </w:tc>
        <w:tc>
          <w:tcPr>
            <w:tcW w:w="1769" w:type="dxa"/>
            <w:tcBorders>
              <w:top w:val="single" w:sz="6" w:space="0" w:color="000000"/>
              <w:left w:val="single" w:sz="6" w:space="0" w:color="000000"/>
              <w:bottom w:val="single" w:sz="6" w:space="0" w:color="000000"/>
              <w:right w:val="single" w:sz="6" w:space="0" w:color="000000"/>
            </w:tcBorders>
            <w:vAlign w:val="center"/>
            <w:hideMark/>
          </w:tcPr>
          <w:p w:rsidR="001642FA" w:rsidRDefault="001642FA">
            <w:pPr>
              <w:pStyle w:val="NormalWeb"/>
              <w:spacing w:before="120" w:beforeAutospacing="0" w:after="0" w:afterAutospacing="0" w:line="312" w:lineRule="auto"/>
              <w:jc w:val="center"/>
              <w:rPr>
                <w:sz w:val="26"/>
              </w:rPr>
            </w:pPr>
            <w:r>
              <w:rPr>
                <w:sz w:val="26"/>
              </w:rPr>
              <w:t>28/10/2010</w:t>
            </w:r>
          </w:p>
        </w:tc>
        <w:tc>
          <w:tcPr>
            <w:tcW w:w="3998" w:type="dxa"/>
            <w:tcBorders>
              <w:top w:val="single" w:sz="6" w:space="0" w:color="000000"/>
              <w:left w:val="single" w:sz="6" w:space="0" w:color="000000"/>
              <w:bottom w:val="single" w:sz="6" w:space="0" w:color="000000"/>
              <w:right w:val="single" w:sz="6" w:space="0" w:color="000000"/>
            </w:tcBorders>
            <w:vAlign w:val="center"/>
            <w:hideMark/>
          </w:tcPr>
          <w:p w:rsidR="001642FA" w:rsidRDefault="001642FA">
            <w:pPr>
              <w:pStyle w:val="NormalWeb"/>
              <w:spacing w:before="120" w:beforeAutospacing="0" w:after="0" w:afterAutospacing="0" w:line="312" w:lineRule="auto"/>
              <w:rPr>
                <w:sz w:val="26"/>
              </w:rPr>
            </w:pPr>
            <w:r>
              <w:rPr>
                <w:sz w:val="26"/>
              </w:rPr>
              <w:t>17 lô C2 Khu đô thị Trung Yên Trung Hòa- Cầu Giấy –HN</w:t>
            </w:r>
          </w:p>
        </w:tc>
      </w:tr>
      <w:tr w:rsidR="001642FA" w:rsidTr="001642FA">
        <w:trPr>
          <w:jc w:val="center"/>
        </w:trPr>
        <w:tc>
          <w:tcPr>
            <w:tcW w:w="632" w:type="dxa"/>
            <w:tcBorders>
              <w:top w:val="single" w:sz="6" w:space="0" w:color="000000"/>
              <w:left w:val="single" w:sz="6" w:space="0" w:color="000000"/>
              <w:bottom w:val="single" w:sz="6" w:space="0" w:color="000000"/>
              <w:right w:val="single" w:sz="6" w:space="0" w:color="000000"/>
            </w:tcBorders>
            <w:vAlign w:val="center"/>
            <w:hideMark/>
          </w:tcPr>
          <w:p w:rsidR="001642FA" w:rsidRDefault="001642FA">
            <w:pPr>
              <w:pStyle w:val="NormalWeb"/>
              <w:spacing w:before="120" w:beforeAutospacing="0" w:after="0" w:afterAutospacing="0" w:line="312" w:lineRule="auto"/>
              <w:jc w:val="center"/>
              <w:rPr>
                <w:sz w:val="26"/>
              </w:rPr>
            </w:pPr>
            <w:r>
              <w:rPr>
                <w:sz w:val="26"/>
              </w:rPr>
              <w:t>03</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1642FA" w:rsidRDefault="001642FA">
            <w:pPr>
              <w:pStyle w:val="NormalWeb"/>
              <w:spacing w:before="120" w:beforeAutospacing="0" w:after="0" w:afterAutospacing="0" w:line="312" w:lineRule="auto"/>
              <w:rPr>
                <w:sz w:val="26"/>
              </w:rPr>
            </w:pPr>
            <w:r>
              <w:rPr>
                <w:sz w:val="26"/>
              </w:rPr>
              <w:t xml:space="preserve">CN Công ty TNHH kiểm toán tư vấn Đất Việt </w:t>
            </w:r>
          </w:p>
        </w:tc>
        <w:tc>
          <w:tcPr>
            <w:tcW w:w="1769" w:type="dxa"/>
            <w:tcBorders>
              <w:top w:val="single" w:sz="6" w:space="0" w:color="000000"/>
              <w:left w:val="single" w:sz="6" w:space="0" w:color="000000"/>
              <w:bottom w:val="single" w:sz="6" w:space="0" w:color="000000"/>
              <w:right w:val="single" w:sz="6" w:space="0" w:color="000000"/>
            </w:tcBorders>
            <w:vAlign w:val="center"/>
            <w:hideMark/>
          </w:tcPr>
          <w:p w:rsidR="001642FA" w:rsidRDefault="001642FA">
            <w:pPr>
              <w:pStyle w:val="NormalWeb"/>
              <w:spacing w:before="120" w:beforeAutospacing="0" w:after="0" w:afterAutospacing="0" w:line="312" w:lineRule="auto"/>
              <w:jc w:val="center"/>
              <w:rPr>
                <w:sz w:val="26"/>
              </w:rPr>
            </w:pPr>
            <w:r>
              <w:rPr>
                <w:sz w:val="26"/>
              </w:rPr>
              <w:t>26/09/2002</w:t>
            </w:r>
          </w:p>
        </w:tc>
        <w:tc>
          <w:tcPr>
            <w:tcW w:w="3998" w:type="dxa"/>
            <w:tcBorders>
              <w:top w:val="single" w:sz="6" w:space="0" w:color="000000"/>
              <w:left w:val="single" w:sz="6" w:space="0" w:color="000000"/>
              <w:bottom w:val="single" w:sz="6" w:space="0" w:color="000000"/>
              <w:right w:val="single" w:sz="6" w:space="0" w:color="000000"/>
            </w:tcBorders>
            <w:vAlign w:val="center"/>
            <w:hideMark/>
          </w:tcPr>
          <w:p w:rsidR="001642FA" w:rsidRDefault="001642FA">
            <w:pPr>
              <w:rPr>
                <w:sz w:val="26"/>
              </w:rPr>
            </w:pPr>
            <w:r>
              <w:rPr>
                <w:sz w:val="26"/>
              </w:rPr>
              <w:t>Số 2 Huỳnh Khương Ninh</w:t>
            </w:r>
          </w:p>
        </w:tc>
      </w:tr>
      <w:tr w:rsidR="001642FA" w:rsidTr="001642FA">
        <w:trPr>
          <w:jc w:val="center"/>
        </w:trPr>
        <w:tc>
          <w:tcPr>
            <w:tcW w:w="632" w:type="dxa"/>
            <w:tcBorders>
              <w:top w:val="single" w:sz="6" w:space="0" w:color="000000"/>
              <w:left w:val="single" w:sz="6" w:space="0" w:color="000000"/>
              <w:bottom w:val="single" w:sz="6" w:space="0" w:color="000000"/>
              <w:right w:val="single" w:sz="6" w:space="0" w:color="000000"/>
            </w:tcBorders>
            <w:vAlign w:val="center"/>
            <w:hideMark/>
          </w:tcPr>
          <w:p w:rsidR="001642FA" w:rsidRDefault="001642FA">
            <w:pPr>
              <w:pStyle w:val="NormalWeb"/>
              <w:spacing w:before="120" w:beforeAutospacing="0" w:after="0" w:afterAutospacing="0" w:line="312" w:lineRule="auto"/>
              <w:jc w:val="center"/>
              <w:rPr>
                <w:sz w:val="26"/>
              </w:rPr>
            </w:pPr>
            <w:r>
              <w:rPr>
                <w:sz w:val="26"/>
              </w:rPr>
              <w:t>04</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1642FA" w:rsidRDefault="001642FA">
            <w:pPr>
              <w:pStyle w:val="NormalWeb"/>
              <w:spacing w:before="120" w:beforeAutospacing="0" w:after="0" w:afterAutospacing="0" w:line="312" w:lineRule="auto"/>
              <w:rPr>
                <w:sz w:val="26"/>
              </w:rPr>
            </w:pPr>
            <w:r>
              <w:rPr>
                <w:sz w:val="26"/>
              </w:rPr>
              <w:t>Công ty TNHH Kiểm toán và tư vấn thăng Long TDK</w:t>
            </w:r>
          </w:p>
        </w:tc>
        <w:tc>
          <w:tcPr>
            <w:tcW w:w="1769" w:type="dxa"/>
            <w:tcBorders>
              <w:top w:val="single" w:sz="6" w:space="0" w:color="000000"/>
              <w:left w:val="single" w:sz="6" w:space="0" w:color="000000"/>
              <w:bottom w:val="single" w:sz="6" w:space="0" w:color="000000"/>
              <w:right w:val="single" w:sz="6" w:space="0" w:color="000000"/>
            </w:tcBorders>
            <w:vAlign w:val="center"/>
            <w:hideMark/>
          </w:tcPr>
          <w:p w:rsidR="001642FA" w:rsidRDefault="001642FA">
            <w:pPr>
              <w:pStyle w:val="NormalWeb"/>
              <w:spacing w:before="120" w:beforeAutospacing="0" w:after="0" w:afterAutospacing="0" w:line="312" w:lineRule="auto"/>
              <w:jc w:val="center"/>
              <w:rPr>
                <w:sz w:val="26"/>
              </w:rPr>
            </w:pPr>
            <w:r>
              <w:rPr>
                <w:sz w:val="26"/>
              </w:rPr>
              <w:t>29/06/2010</w:t>
            </w:r>
          </w:p>
        </w:tc>
        <w:tc>
          <w:tcPr>
            <w:tcW w:w="3998" w:type="dxa"/>
            <w:tcBorders>
              <w:top w:val="single" w:sz="6" w:space="0" w:color="000000"/>
              <w:left w:val="single" w:sz="6" w:space="0" w:color="000000"/>
              <w:bottom w:val="single" w:sz="6" w:space="0" w:color="000000"/>
              <w:right w:val="single" w:sz="6" w:space="0" w:color="000000"/>
            </w:tcBorders>
            <w:vAlign w:val="center"/>
            <w:hideMark/>
          </w:tcPr>
          <w:p w:rsidR="001642FA" w:rsidRDefault="001642FA">
            <w:pPr>
              <w:pStyle w:val="NormalWeb"/>
              <w:spacing w:before="120" w:beforeAutospacing="0" w:after="0" w:afterAutospacing="0" w:line="312" w:lineRule="auto"/>
              <w:rPr>
                <w:sz w:val="26"/>
              </w:rPr>
            </w:pPr>
            <w:r>
              <w:rPr>
                <w:sz w:val="26"/>
              </w:rPr>
              <w:t>23/61 Trần Duy Hưng- Cầu Giấy – HN</w:t>
            </w:r>
          </w:p>
        </w:tc>
      </w:tr>
    </w:tbl>
    <w:p w:rsidR="001642FA" w:rsidRDefault="001642FA" w:rsidP="001642FA">
      <w:pPr>
        <w:spacing w:before="240" w:after="120" w:line="312" w:lineRule="auto"/>
        <w:jc w:val="both"/>
        <w:rPr>
          <w:b/>
          <w:bCs/>
          <w:color w:val="000000"/>
        </w:rPr>
      </w:pPr>
    </w:p>
    <w:p w:rsidR="001642FA" w:rsidRDefault="001642FA" w:rsidP="001642FA">
      <w:pPr>
        <w:spacing w:before="240" w:after="120" w:line="312" w:lineRule="auto"/>
        <w:jc w:val="both"/>
        <w:rPr>
          <w:b/>
          <w:color w:val="000000"/>
        </w:rPr>
      </w:pPr>
      <w:r>
        <w:rPr>
          <w:b/>
          <w:bCs/>
          <w:color w:val="000000"/>
        </w:rPr>
        <w:t>Điều 5 .</w:t>
      </w:r>
      <w:r>
        <w:rPr>
          <w:b/>
          <w:color w:val="000000"/>
        </w:rPr>
        <w:t xml:space="preserve">  Thông qua kế hoạch sản xuất kinh doanh hợp nhất năm 2015 </w:t>
      </w:r>
      <w:r>
        <w:rPr>
          <w:b/>
          <w:bCs/>
        </w:rPr>
        <w:t>như sau:</w:t>
      </w:r>
    </w:p>
    <w:p w:rsidR="001642FA" w:rsidRDefault="001642FA" w:rsidP="001642FA">
      <w:pPr>
        <w:spacing w:before="240" w:after="120" w:line="312" w:lineRule="auto"/>
        <w:jc w:val="right"/>
        <w:rPr>
          <w:i/>
        </w:rPr>
      </w:pPr>
      <w:r>
        <w:rPr>
          <w:i/>
        </w:rPr>
        <w:lastRenderedPageBreak/>
        <w:t>Đơn vị tính:  Triệu đồng</w:t>
      </w:r>
    </w:p>
    <w:tbl>
      <w:tblPr>
        <w:tblW w:w="7755"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
        <w:gridCol w:w="2367"/>
        <w:gridCol w:w="1546"/>
        <w:gridCol w:w="1620"/>
        <w:gridCol w:w="1590"/>
      </w:tblGrid>
      <w:tr w:rsidR="001642FA" w:rsidTr="001642FA">
        <w:trPr>
          <w:trHeight w:val="557"/>
          <w:jc w:val="center"/>
        </w:trPr>
        <w:tc>
          <w:tcPr>
            <w:tcW w:w="63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642FA" w:rsidRDefault="001642FA">
            <w:pPr>
              <w:spacing w:before="60" w:after="60" w:line="276" w:lineRule="auto"/>
              <w:jc w:val="center"/>
              <w:rPr>
                <w:b/>
                <w:color w:val="000000"/>
                <w:sz w:val="22"/>
                <w:szCs w:val="22"/>
              </w:rPr>
            </w:pPr>
            <w:r>
              <w:rPr>
                <w:b/>
                <w:bCs/>
                <w:iCs/>
                <w:sz w:val="22"/>
                <w:szCs w:val="22"/>
              </w:rPr>
              <w:t>STT</w:t>
            </w:r>
          </w:p>
        </w:tc>
        <w:tc>
          <w:tcPr>
            <w:tcW w:w="236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642FA" w:rsidRDefault="001642FA">
            <w:pPr>
              <w:spacing w:before="60" w:after="60" w:line="276" w:lineRule="auto"/>
              <w:jc w:val="center"/>
              <w:rPr>
                <w:b/>
                <w:color w:val="000000"/>
                <w:sz w:val="22"/>
                <w:szCs w:val="22"/>
              </w:rPr>
            </w:pPr>
            <w:r>
              <w:rPr>
                <w:b/>
                <w:bCs/>
                <w:sz w:val="22"/>
                <w:szCs w:val="22"/>
              </w:rPr>
              <w:t>CHỈ TIÊU</w:t>
            </w:r>
          </w:p>
        </w:tc>
        <w:tc>
          <w:tcPr>
            <w:tcW w:w="15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642FA" w:rsidRDefault="001642FA">
            <w:pPr>
              <w:spacing w:before="60" w:after="60" w:line="276" w:lineRule="auto"/>
              <w:jc w:val="center"/>
              <w:rPr>
                <w:b/>
                <w:color w:val="000000"/>
                <w:sz w:val="22"/>
                <w:szCs w:val="22"/>
              </w:rPr>
            </w:pPr>
            <w:r>
              <w:rPr>
                <w:b/>
                <w:color w:val="000000"/>
                <w:sz w:val="22"/>
                <w:szCs w:val="22"/>
              </w:rPr>
              <w:t>THỰC HIỆN 2014</w:t>
            </w: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642FA" w:rsidRDefault="001642FA">
            <w:pPr>
              <w:spacing w:before="60" w:after="60" w:line="276" w:lineRule="auto"/>
              <w:jc w:val="center"/>
              <w:rPr>
                <w:b/>
                <w:color w:val="000000"/>
                <w:sz w:val="22"/>
                <w:szCs w:val="22"/>
              </w:rPr>
            </w:pPr>
            <w:r>
              <w:rPr>
                <w:b/>
                <w:color w:val="000000"/>
                <w:sz w:val="22"/>
                <w:szCs w:val="22"/>
              </w:rPr>
              <w:t>KẾ HOẠCH 2015</w:t>
            </w:r>
          </w:p>
        </w:tc>
        <w:tc>
          <w:tcPr>
            <w:tcW w:w="15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642FA" w:rsidRDefault="001642FA">
            <w:pPr>
              <w:spacing w:before="60" w:after="60" w:line="276" w:lineRule="auto"/>
              <w:jc w:val="center"/>
              <w:rPr>
                <w:b/>
                <w:color w:val="000000"/>
                <w:sz w:val="22"/>
                <w:szCs w:val="22"/>
              </w:rPr>
            </w:pPr>
            <w:r>
              <w:rPr>
                <w:b/>
                <w:bCs/>
                <w:sz w:val="22"/>
                <w:szCs w:val="22"/>
              </w:rPr>
              <w:t>TỶ LỆ TĂNG TRƯỞNG</w:t>
            </w:r>
          </w:p>
        </w:tc>
      </w:tr>
      <w:tr w:rsidR="001642FA" w:rsidTr="001642FA">
        <w:trPr>
          <w:trHeight w:val="413"/>
          <w:jc w:val="center"/>
        </w:trPr>
        <w:tc>
          <w:tcPr>
            <w:tcW w:w="632"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rPr>
                <w:color w:val="000000"/>
              </w:rPr>
            </w:pPr>
            <w:r>
              <w:rPr>
                <w:color w:val="000000"/>
              </w:rPr>
              <w:t>1</w:t>
            </w:r>
          </w:p>
        </w:tc>
        <w:tc>
          <w:tcPr>
            <w:tcW w:w="2367"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both"/>
              <w:rPr>
                <w:bCs/>
              </w:rPr>
            </w:pPr>
            <w:r>
              <w:rPr>
                <w:bCs/>
              </w:rPr>
              <w:t>Tổng tài sản</w:t>
            </w:r>
          </w:p>
        </w:tc>
        <w:tc>
          <w:tcPr>
            <w:tcW w:w="154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pPr>
            <w:r>
              <w:t>130.978</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rPr>
                <w:bCs/>
              </w:rPr>
            </w:pPr>
            <w:r>
              <w:rPr>
                <w:bCs/>
              </w:rPr>
              <w:t>150.000</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114,5</w:t>
            </w:r>
          </w:p>
        </w:tc>
      </w:tr>
      <w:tr w:rsidR="001642FA" w:rsidTr="001642FA">
        <w:trPr>
          <w:trHeight w:val="395"/>
          <w:jc w:val="center"/>
        </w:trPr>
        <w:tc>
          <w:tcPr>
            <w:tcW w:w="632"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rPr>
                <w:color w:val="000000"/>
              </w:rPr>
            </w:pPr>
            <w:r>
              <w:rPr>
                <w:color w:val="000000"/>
              </w:rPr>
              <w:t>2</w:t>
            </w:r>
          </w:p>
        </w:tc>
        <w:tc>
          <w:tcPr>
            <w:tcW w:w="2367"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both"/>
            </w:pPr>
            <w:r>
              <w:t>Vốn Điều lệ</w:t>
            </w:r>
          </w:p>
        </w:tc>
        <w:tc>
          <w:tcPr>
            <w:tcW w:w="154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pPr>
            <w:r>
              <w:t>100.000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100.000</w:t>
            </w:r>
          </w:p>
        </w:tc>
        <w:tc>
          <w:tcPr>
            <w:tcW w:w="1590" w:type="dxa"/>
            <w:tcBorders>
              <w:top w:val="single" w:sz="4" w:space="0" w:color="auto"/>
              <w:left w:val="single" w:sz="4" w:space="0" w:color="auto"/>
              <w:bottom w:val="single" w:sz="4" w:space="0" w:color="auto"/>
              <w:right w:val="single" w:sz="4" w:space="0" w:color="auto"/>
            </w:tcBorders>
            <w:noWrap/>
            <w:vAlign w:val="center"/>
          </w:tcPr>
          <w:p w:rsidR="001642FA" w:rsidRDefault="001642FA">
            <w:pPr>
              <w:spacing w:before="60" w:after="60" w:line="276" w:lineRule="auto"/>
              <w:jc w:val="center"/>
            </w:pPr>
          </w:p>
        </w:tc>
      </w:tr>
      <w:tr w:rsidR="001642FA" w:rsidTr="001642FA">
        <w:trPr>
          <w:trHeight w:val="458"/>
          <w:jc w:val="center"/>
        </w:trPr>
        <w:tc>
          <w:tcPr>
            <w:tcW w:w="632"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3</w:t>
            </w:r>
          </w:p>
        </w:tc>
        <w:tc>
          <w:tcPr>
            <w:tcW w:w="2367"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both"/>
            </w:pPr>
            <w:r>
              <w:t>Tổng doanh thu</w:t>
            </w:r>
          </w:p>
        </w:tc>
        <w:tc>
          <w:tcPr>
            <w:tcW w:w="154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pPr>
            <w:r>
              <w:t>177.209</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250.000</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141</w:t>
            </w:r>
          </w:p>
        </w:tc>
      </w:tr>
      <w:tr w:rsidR="001642FA" w:rsidTr="001642FA">
        <w:trPr>
          <w:trHeight w:val="458"/>
          <w:jc w:val="center"/>
        </w:trPr>
        <w:tc>
          <w:tcPr>
            <w:tcW w:w="632"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4</w:t>
            </w:r>
          </w:p>
        </w:tc>
        <w:tc>
          <w:tcPr>
            <w:tcW w:w="2367"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both"/>
            </w:pPr>
            <w:r>
              <w:t>Tổng chi phí</w:t>
            </w:r>
          </w:p>
        </w:tc>
        <w:tc>
          <w:tcPr>
            <w:tcW w:w="154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pPr>
            <w:r>
              <w:t>173.944</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245.000</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140,8</w:t>
            </w:r>
          </w:p>
        </w:tc>
      </w:tr>
      <w:tr w:rsidR="001642FA" w:rsidTr="001642FA">
        <w:trPr>
          <w:trHeight w:val="440"/>
          <w:jc w:val="center"/>
        </w:trPr>
        <w:tc>
          <w:tcPr>
            <w:tcW w:w="632"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5</w:t>
            </w:r>
          </w:p>
        </w:tc>
        <w:tc>
          <w:tcPr>
            <w:tcW w:w="2367"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both"/>
            </w:pPr>
            <w:r>
              <w:t>Lợi nhuận trước thuế</w:t>
            </w:r>
          </w:p>
        </w:tc>
        <w:tc>
          <w:tcPr>
            <w:tcW w:w="154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pPr>
            <w:r>
              <w:t>1.620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5.000</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308,6</w:t>
            </w:r>
          </w:p>
        </w:tc>
      </w:tr>
      <w:tr w:rsidR="001642FA" w:rsidTr="001642FA">
        <w:trPr>
          <w:trHeight w:val="440"/>
          <w:jc w:val="center"/>
        </w:trPr>
        <w:tc>
          <w:tcPr>
            <w:tcW w:w="632"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6</w:t>
            </w:r>
          </w:p>
        </w:tc>
        <w:tc>
          <w:tcPr>
            <w:tcW w:w="2367"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both"/>
            </w:pPr>
            <w:r>
              <w:t>Lợi nhuận sau thuế</w:t>
            </w:r>
          </w:p>
        </w:tc>
        <w:tc>
          <w:tcPr>
            <w:tcW w:w="154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pPr>
            <w:r>
              <w:t>1.265</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3.900</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308,3</w:t>
            </w:r>
          </w:p>
        </w:tc>
      </w:tr>
      <w:tr w:rsidR="001642FA" w:rsidTr="001642FA">
        <w:trPr>
          <w:trHeight w:val="332"/>
          <w:jc w:val="center"/>
        </w:trPr>
        <w:tc>
          <w:tcPr>
            <w:tcW w:w="632"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rPr>
                <w:bCs/>
              </w:rPr>
            </w:pPr>
            <w:r>
              <w:rPr>
                <w:bCs/>
              </w:rPr>
              <w:t>7</w:t>
            </w:r>
          </w:p>
        </w:tc>
        <w:tc>
          <w:tcPr>
            <w:tcW w:w="2367"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both"/>
            </w:pPr>
            <w:r>
              <w:t xml:space="preserve">Dự kiến chia cổ tức </w:t>
            </w:r>
          </w:p>
        </w:tc>
        <w:tc>
          <w:tcPr>
            <w:tcW w:w="1546" w:type="dxa"/>
            <w:tcBorders>
              <w:top w:val="single" w:sz="4" w:space="0" w:color="auto"/>
              <w:left w:val="single" w:sz="4" w:space="0" w:color="auto"/>
              <w:bottom w:val="single" w:sz="4" w:space="0" w:color="auto"/>
              <w:right w:val="single" w:sz="4" w:space="0" w:color="auto"/>
            </w:tcBorders>
            <w:vAlign w:val="center"/>
            <w:hideMark/>
          </w:tcPr>
          <w:p w:rsidR="001642FA" w:rsidRDefault="001642FA">
            <w:pPr>
              <w:spacing w:before="60" w:after="60" w:line="276" w:lineRule="auto"/>
              <w:jc w:val="center"/>
            </w:pPr>
            <w:r>
              <w:t>858</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2.925</w:t>
            </w:r>
          </w:p>
        </w:tc>
        <w:tc>
          <w:tcPr>
            <w:tcW w:w="1590" w:type="dxa"/>
            <w:tcBorders>
              <w:top w:val="single" w:sz="4" w:space="0" w:color="auto"/>
              <w:left w:val="single" w:sz="4" w:space="0" w:color="auto"/>
              <w:bottom w:val="single" w:sz="4" w:space="0" w:color="auto"/>
              <w:right w:val="single" w:sz="4" w:space="0" w:color="auto"/>
            </w:tcBorders>
            <w:noWrap/>
            <w:vAlign w:val="center"/>
            <w:hideMark/>
          </w:tcPr>
          <w:p w:rsidR="001642FA" w:rsidRDefault="001642FA">
            <w:pPr>
              <w:spacing w:before="60" w:after="60" w:line="276" w:lineRule="auto"/>
              <w:jc w:val="center"/>
            </w:pPr>
            <w:r>
              <w:t>340,9</w:t>
            </w:r>
          </w:p>
        </w:tc>
      </w:tr>
    </w:tbl>
    <w:p w:rsidR="001642FA" w:rsidRDefault="001642FA" w:rsidP="001642FA">
      <w:pPr>
        <w:tabs>
          <w:tab w:val="right" w:leader="dot" w:pos="8640"/>
        </w:tabs>
        <w:spacing w:after="120"/>
        <w:jc w:val="both"/>
      </w:pPr>
    </w:p>
    <w:p w:rsidR="001642FA" w:rsidRDefault="001642FA" w:rsidP="001642FA">
      <w:pPr>
        <w:tabs>
          <w:tab w:val="right" w:leader="dot" w:pos="8640"/>
        </w:tabs>
        <w:spacing w:after="120"/>
        <w:jc w:val="both"/>
      </w:pPr>
      <w:r>
        <w:t xml:space="preserve"> </w:t>
      </w:r>
    </w:p>
    <w:p w:rsidR="001642FA" w:rsidRDefault="001642FA" w:rsidP="001642FA">
      <w:pPr>
        <w:tabs>
          <w:tab w:val="right" w:leader="dot" w:pos="8640"/>
        </w:tabs>
        <w:spacing w:after="120"/>
        <w:jc w:val="both"/>
        <w:rPr>
          <w:b/>
          <w:bCs/>
          <w:color w:val="000000"/>
        </w:rPr>
      </w:pPr>
      <w:r>
        <w:rPr>
          <w:b/>
          <w:bCs/>
          <w:color w:val="000000"/>
        </w:rPr>
        <w:t>Điều 7. Thông qua việc thay đổi mục đích sử dụng vốn phát hành từ đợt chào bán cổ phiếu riêng lẻ</w:t>
      </w:r>
    </w:p>
    <w:p w:rsidR="001642FA" w:rsidRDefault="001642FA" w:rsidP="001642FA">
      <w:pPr>
        <w:tabs>
          <w:tab w:val="right" w:leader="dot" w:pos="8640"/>
        </w:tabs>
        <w:spacing w:line="288" w:lineRule="auto"/>
        <w:jc w:val="both"/>
      </w:pPr>
      <w:r>
        <w:t>Căn cứ theo tờ trình xin ý kiến Đại hội đồng cổ đông về việc thay đổi mục đích sử dụng vốn lần 2 của đợt phát hành riêng lẻ năm 2013 (đã xin thay đổi lần 1 theo nghị quyết số 46/2013/NQ-HĐQT ngày 21/08/2013)</w:t>
      </w: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3B3303" w:rsidRDefault="003B3303" w:rsidP="001642FA">
      <w:pPr>
        <w:tabs>
          <w:tab w:val="right" w:leader="dot" w:pos="8640"/>
        </w:tabs>
        <w:spacing w:line="288" w:lineRule="auto"/>
        <w:jc w:val="both"/>
      </w:pPr>
    </w:p>
    <w:p w:rsidR="003B3303" w:rsidRDefault="003B3303"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p w:rsidR="001642FA" w:rsidRDefault="001642FA" w:rsidP="001642FA">
      <w:pPr>
        <w:tabs>
          <w:tab w:val="right" w:leader="dot" w:pos="8640"/>
        </w:tabs>
        <w:spacing w:line="288" w:lineRule="auto"/>
        <w:jc w:val="both"/>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3280"/>
        <w:gridCol w:w="2522"/>
        <w:gridCol w:w="2612"/>
      </w:tblGrid>
      <w:tr w:rsidR="001642FA" w:rsidTr="001642FA">
        <w:trPr>
          <w:trHeight w:val="710"/>
        </w:trPr>
        <w:tc>
          <w:tcPr>
            <w:tcW w:w="79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tabs>
                <w:tab w:val="right" w:leader="dot" w:pos="8640"/>
              </w:tabs>
              <w:spacing w:after="120"/>
              <w:jc w:val="center"/>
              <w:rPr>
                <w:b/>
              </w:rPr>
            </w:pPr>
            <w:r>
              <w:rPr>
                <w:b/>
              </w:rPr>
              <w:lastRenderedPageBreak/>
              <w:t>STT</w:t>
            </w:r>
          </w:p>
        </w:tc>
        <w:tc>
          <w:tcPr>
            <w:tcW w:w="3278" w:type="dxa"/>
            <w:tcBorders>
              <w:top w:val="single" w:sz="4" w:space="0" w:color="auto"/>
              <w:left w:val="single" w:sz="4" w:space="0" w:color="auto"/>
              <w:bottom w:val="single" w:sz="4" w:space="0" w:color="auto"/>
              <w:right w:val="single" w:sz="4" w:space="0" w:color="auto"/>
            </w:tcBorders>
            <w:vAlign w:val="center"/>
            <w:hideMark/>
          </w:tcPr>
          <w:p w:rsidR="001642FA" w:rsidRDefault="001642FA">
            <w:pPr>
              <w:tabs>
                <w:tab w:val="right" w:leader="dot" w:pos="8640"/>
              </w:tabs>
              <w:spacing w:after="120"/>
              <w:jc w:val="center"/>
              <w:rPr>
                <w:b/>
              </w:rPr>
            </w:pPr>
            <w:r>
              <w:rPr>
                <w:b/>
              </w:rPr>
              <w:t>NỘI DUNG ĐẦU TƯ</w:t>
            </w:r>
          </w:p>
        </w:tc>
        <w:tc>
          <w:tcPr>
            <w:tcW w:w="252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tabs>
                <w:tab w:val="right" w:leader="dot" w:pos="8640"/>
              </w:tabs>
              <w:spacing w:after="120"/>
              <w:jc w:val="center"/>
              <w:rPr>
                <w:b/>
              </w:rPr>
            </w:pPr>
            <w:r>
              <w:rPr>
                <w:b/>
              </w:rPr>
              <w:t>Gía trị đầu tư theo phương án cũ</w:t>
            </w:r>
          </w:p>
        </w:tc>
        <w:tc>
          <w:tcPr>
            <w:tcW w:w="2610" w:type="dxa"/>
            <w:tcBorders>
              <w:top w:val="single" w:sz="4" w:space="0" w:color="auto"/>
              <w:left w:val="single" w:sz="4" w:space="0" w:color="auto"/>
              <w:bottom w:val="single" w:sz="4" w:space="0" w:color="auto"/>
              <w:right w:val="single" w:sz="4" w:space="0" w:color="auto"/>
            </w:tcBorders>
            <w:vAlign w:val="center"/>
            <w:hideMark/>
          </w:tcPr>
          <w:p w:rsidR="001642FA" w:rsidRDefault="001642FA">
            <w:pPr>
              <w:tabs>
                <w:tab w:val="right" w:leader="dot" w:pos="8640"/>
              </w:tabs>
              <w:spacing w:after="120"/>
              <w:jc w:val="center"/>
              <w:rPr>
                <w:b/>
              </w:rPr>
            </w:pPr>
            <w:r>
              <w:rPr>
                <w:b/>
              </w:rPr>
              <w:t>Giá trị đầu tư theo phương án thay đổi lần 2</w:t>
            </w:r>
          </w:p>
        </w:tc>
      </w:tr>
      <w:tr w:rsidR="001642FA" w:rsidTr="001642FA">
        <w:trPr>
          <w:trHeight w:val="11150"/>
        </w:trPr>
        <w:tc>
          <w:tcPr>
            <w:tcW w:w="790" w:type="dxa"/>
            <w:tcBorders>
              <w:top w:val="single" w:sz="4" w:space="0" w:color="auto"/>
              <w:left w:val="single" w:sz="4" w:space="0" w:color="auto"/>
              <w:bottom w:val="single" w:sz="4" w:space="0" w:color="auto"/>
              <w:right w:val="single" w:sz="4" w:space="0" w:color="auto"/>
            </w:tcBorders>
          </w:tcPr>
          <w:p w:rsidR="001642FA" w:rsidRDefault="001642FA">
            <w:pPr>
              <w:tabs>
                <w:tab w:val="right" w:leader="dot" w:pos="8640"/>
              </w:tabs>
              <w:spacing w:after="120"/>
              <w:jc w:val="center"/>
            </w:pPr>
          </w:p>
          <w:p w:rsidR="001642FA" w:rsidRDefault="001642FA">
            <w:pPr>
              <w:tabs>
                <w:tab w:val="right" w:leader="dot" w:pos="8640"/>
              </w:tabs>
              <w:spacing w:after="120"/>
              <w:jc w:val="center"/>
            </w:pPr>
            <w:r>
              <w:t>1</w:t>
            </w:r>
          </w:p>
          <w:p w:rsidR="001642FA" w:rsidRDefault="001642FA"/>
          <w:p w:rsidR="001642FA" w:rsidRDefault="001642FA"/>
          <w:p w:rsidR="001642FA" w:rsidRDefault="001642FA"/>
          <w:p w:rsidR="001642FA" w:rsidRDefault="001642FA">
            <w:r>
              <w:t xml:space="preserve">   2</w:t>
            </w:r>
          </w:p>
          <w:p w:rsidR="001642FA" w:rsidRDefault="001642FA"/>
          <w:p w:rsidR="001642FA" w:rsidRDefault="001642FA"/>
          <w:p w:rsidR="001642FA" w:rsidRDefault="001642FA"/>
          <w:p w:rsidR="001642FA" w:rsidRDefault="001642FA">
            <w:r>
              <w:t>3</w:t>
            </w:r>
          </w:p>
          <w:p w:rsidR="001642FA" w:rsidRDefault="001642FA"/>
          <w:p w:rsidR="001642FA" w:rsidRDefault="001642FA"/>
          <w:p w:rsidR="001642FA" w:rsidRDefault="001642FA"/>
          <w:p w:rsidR="001642FA" w:rsidRDefault="001642FA">
            <w:r>
              <w:t>4</w:t>
            </w:r>
          </w:p>
          <w:p w:rsidR="001642FA" w:rsidRDefault="001642FA"/>
          <w:p w:rsidR="001642FA" w:rsidRDefault="001642FA"/>
          <w:p w:rsidR="001642FA" w:rsidRDefault="001642FA"/>
          <w:p w:rsidR="001642FA" w:rsidRDefault="001642FA">
            <w:r>
              <w:t>5</w:t>
            </w:r>
          </w:p>
          <w:p w:rsidR="001642FA" w:rsidRDefault="001642FA"/>
          <w:p w:rsidR="001642FA" w:rsidRDefault="001642FA"/>
          <w:p w:rsidR="001642FA" w:rsidRDefault="001642FA"/>
          <w:p w:rsidR="001642FA" w:rsidRDefault="001642FA"/>
          <w:p w:rsidR="001642FA" w:rsidRDefault="001642FA"/>
          <w:p w:rsidR="001642FA" w:rsidRDefault="001642FA"/>
        </w:tc>
        <w:tc>
          <w:tcPr>
            <w:tcW w:w="3278" w:type="dxa"/>
            <w:tcBorders>
              <w:top w:val="single" w:sz="4" w:space="0" w:color="auto"/>
              <w:left w:val="single" w:sz="4" w:space="0" w:color="auto"/>
              <w:bottom w:val="single" w:sz="4" w:space="0" w:color="auto"/>
              <w:right w:val="single" w:sz="4" w:space="0" w:color="auto"/>
            </w:tcBorders>
          </w:tcPr>
          <w:p w:rsidR="001642FA" w:rsidRDefault="001642FA">
            <w:pPr>
              <w:tabs>
                <w:tab w:val="right" w:leader="dot" w:pos="8640"/>
              </w:tabs>
              <w:spacing w:after="120"/>
              <w:jc w:val="both"/>
            </w:pPr>
          </w:p>
          <w:p w:rsidR="001642FA" w:rsidRDefault="001642FA">
            <w:pPr>
              <w:tabs>
                <w:tab w:val="right" w:leader="dot" w:pos="8640"/>
              </w:tabs>
              <w:spacing w:after="120"/>
              <w:jc w:val="both"/>
            </w:pPr>
            <w:r>
              <w:t>Dự án thăm dò khai thác và chế biến quặng Mangan giữa Công ty CP Liên doanh SANA WMT với Công ty Cổ phần Hoàng Gia</w:t>
            </w:r>
          </w:p>
          <w:p w:rsidR="001642FA" w:rsidRDefault="001642FA">
            <w:pPr>
              <w:tabs>
                <w:tab w:val="right" w:leader="dot" w:pos="8640"/>
              </w:tabs>
              <w:spacing w:after="120"/>
              <w:jc w:val="both"/>
            </w:pPr>
          </w:p>
          <w:p w:rsidR="001642FA" w:rsidRDefault="001642FA">
            <w:pPr>
              <w:tabs>
                <w:tab w:val="right" w:leader="dot" w:pos="8640"/>
              </w:tabs>
              <w:spacing w:after="120"/>
              <w:jc w:val="both"/>
            </w:pPr>
            <w:r>
              <w:t>Hợp tác kinh doanh  giữa Công ty Cổ phần liên doanh với Công ty TNHH TM SANA để đầu tư kinh doanh lĩnh vực thực phẩm chức năng</w:t>
            </w:r>
          </w:p>
          <w:p w:rsidR="001642FA" w:rsidRDefault="001642FA">
            <w:pPr>
              <w:tabs>
                <w:tab w:val="right" w:leader="dot" w:pos="8640"/>
              </w:tabs>
              <w:spacing w:after="120"/>
              <w:jc w:val="both"/>
            </w:pPr>
          </w:p>
          <w:p w:rsidR="001642FA" w:rsidRDefault="001642FA">
            <w:pPr>
              <w:tabs>
                <w:tab w:val="right" w:leader="dot" w:pos="8640"/>
              </w:tabs>
              <w:spacing w:after="120"/>
              <w:jc w:val="both"/>
            </w:pPr>
            <w:r>
              <w:t>Hợp tác kinh doanh  giữa Công ty Cổ phần liên doanh với Công ty TNHH TM SANA để đầu tư kinh doanh lĩnh vực sơn</w:t>
            </w:r>
          </w:p>
          <w:p w:rsidR="001642FA" w:rsidRDefault="001642FA">
            <w:pPr>
              <w:tabs>
                <w:tab w:val="right" w:leader="dot" w:pos="8640"/>
              </w:tabs>
              <w:spacing w:after="120"/>
              <w:jc w:val="both"/>
            </w:pPr>
          </w:p>
          <w:p w:rsidR="001642FA" w:rsidRDefault="001642FA">
            <w:pPr>
              <w:tabs>
                <w:tab w:val="right" w:leader="dot" w:pos="8640"/>
              </w:tabs>
              <w:spacing w:after="120"/>
              <w:jc w:val="both"/>
            </w:pPr>
            <w:r>
              <w:rPr>
                <w:szCs w:val="26"/>
              </w:rPr>
              <w:t>Dự án đầu tư nhà xưởng cho thuê và kho tàng bến bãi; nhà máy cán thép</w:t>
            </w:r>
            <w:r>
              <w:t xml:space="preserve"> &amp; Inox giữa Công ty Cổ phần liên doanh </w:t>
            </w:r>
            <w:smartTag w:uri="urn:schemas-microsoft-com:office:smarttags" w:element="City">
              <w:smartTag w:uri="urn:schemas-microsoft-com:office:smarttags" w:element="place">
                <w:r>
                  <w:t>SANA</w:t>
                </w:r>
              </w:smartTag>
            </w:smartTag>
            <w:r>
              <w:t xml:space="preserve"> vời Công ty TNHH SX NTK Tấn Phong</w:t>
            </w:r>
          </w:p>
          <w:p w:rsidR="001642FA" w:rsidRDefault="001642FA">
            <w:pPr>
              <w:tabs>
                <w:tab w:val="right" w:leader="dot" w:pos="8640"/>
              </w:tabs>
              <w:spacing w:after="120"/>
              <w:jc w:val="both"/>
            </w:pPr>
          </w:p>
          <w:p w:rsidR="001642FA" w:rsidRDefault="001642FA">
            <w:pPr>
              <w:tabs>
                <w:tab w:val="right" w:leader="dot" w:pos="8640"/>
              </w:tabs>
              <w:spacing w:after="120"/>
              <w:jc w:val="both"/>
            </w:pPr>
            <w:r>
              <w:t>Hợp tác kinh doanh  giữa Công ty Cổ phần liên doanh với Công ty TNHH TM SANA để đầu tư kinh doanh lĩnh vực dầu ăn</w:t>
            </w:r>
          </w:p>
          <w:p w:rsidR="001642FA" w:rsidRDefault="001642FA">
            <w:pPr>
              <w:tabs>
                <w:tab w:val="right" w:leader="dot" w:pos="8640"/>
              </w:tabs>
              <w:spacing w:after="120"/>
              <w:jc w:val="both"/>
            </w:pPr>
          </w:p>
        </w:tc>
        <w:tc>
          <w:tcPr>
            <w:tcW w:w="2520" w:type="dxa"/>
            <w:tcBorders>
              <w:top w:val="single" w:sz="4" w:space="0" w:color="auto"/>
              <w:left w:val="single" w:sz="4" w:space="0" w:color="auto"/>
              <w:bottom w:val="single" w:sz="4" w:space="0" w:color="auto"/>
              <w:right w:val="single" w:sz="4" w:space="0" w:color="auto"/>
            </w:tcBorders>
          </w:tcPr>
          <w:p w:rsidR="001642FA" w:rsidRDefault="001642FA">
            <w:pPr>
              <w:tabs>
                <w:tab w:val="right" w:leader="dot" w:pos="8640"/>
              </w:tabs>
              <w:spacing w:after="120"/>
              <w:jc w:val="both"/>
            </w:pPr>
          </w:p>
          <w:p w:rsidR="001642FA" w:rsidRDefault="001642FA">
            <w:pPr>
              <w:tabs>
                <w:tab w:val="right" w:leader="dot" w:pos="8640"/>
              </w:tabs>
              <w:spacing w:after="120"/>
              <w:jc w:val="both"/>
            </w:pPr>
          </w:p>
          <w:p w:rsidR="001642FA" w:rsidRDefault="001642FA">
            <w:pPr>
              <w:tabs>
                <w:tab w:val="right" w:leader="dot" w:pos="8640"/>
              </w:tabs>
              <w:spacing w:after="120"/>
              <w:jc w:val="both"/>
            </w:pPr>
          </w:p>
          <w:p w:rsidR="001642FA" w:rsidRDefault="001642FA">
            <w:pPr>
              <w:tabs>
                <w:tab w:val="right" w:leader="dot" w:pos="8640"/>
              </w:tabs>
              <w:spacing w:after="120"/>
              <w:jc w:val="both"/>
              <w:rPr>
                <w:sz w:val="26"/>
                <w:szCs w:val="26"/>
              </w:rPr>
            </w:pPr>
            <w:r>
              <w:rPr>
                <w:sz w:val="26"/>
                <w:szCs w:val="26"/>
              </w:rPr>
              <w:t xml:space="preserve">   50.000.000.000</w:t>
            </w:r>
          </w:p>
          <w:p w:rsidR="001642FA" w:rsidRDefault="001642FA">
            <w:pPr>
              <w:tabs>
                <w:tab w:val="right" w:leader="dot" w:pos="8640"/>
              </w:tabs>
              <w:spacing w:after="120"/>
              <w:jc w:val="both"/>
            </w:pPr>
          </w:p>
          <w:p w:rsidR="001642FA" w:rsidRDefault="001642FA">
            <w:pPr>
              <w:tabs>
                <w:tab w:val="right" w:leader="dot" w:pos="8640"/>
              </w:tabs>
              <w:spacing w:after="120"/>
              <w:jc w:val="both"/>
            </w:pPr>
          </w:p>
          <w:p w:rsidR="001642FA" w:rsidRDefault="001642FA"/>
          <w:p w:rsidR="001642FA" w:rsidRDefault="001642FA"/>
          <w:p w:rsidR="001642FA" w:rsidRDefault="001642FA"/>
          <w:p w:rsidR="001642FA" w:rsidRDefault="001642FA"/>
          <w:p w:rsidR="001642FA" w:rsidRDefault="001642FA"/>
          <w:p w:rsidR="001642FA" w:rsidRDefault="001642FA"/>
          <w:p w:rsidR="001642FA" w:rsidRDefault="001642FA"/>
          <w:p w:rsidR="001642FA" w:rsidRDefault="001642FA">
            <w:pPr>
              <w:rPr>
                <w:sz w:val="26"/>
                <w:szCs w:val="26"/>
              </w:rPr>
            </w:pPr>
            <w:r>
              <w:rPr>
                <w:sz w:val="26"/>
                <w:szCs w:val="26"/>
              </w:rPr>
              <w:t xml:space="preserve">                    0</w:t>
            </w:r>
          </w:p>
          <w:p w:rsidR="001642FA" w:rsidRDefault="001642FA"/>
          <w:p w:rsidR="001642FA" w:rsidRDefault="001642FA">
            <w:r>
              <w:t xml:space="preserve">                  </w:t>
            </w:r>
          </w:p>
          <w:p w:rsidR="001642FA" w:rsidRDefault="001642FA"/>
        </w:tc>
        <w:tc>
          <w:tcPr>
            <w:tcW w:w="2610" w:type="dxa"/>
            <w:tcBorders>
              <w:top w:val="single" w:sz="4" w:space="0" w:color="auto"/>
              <w:left w:val="single" w:sz="4" w:space="0" w:color="auto"/>
              <w:bottom w:val="single" w:sz="4" w:space="0" w:color="auto"/>
              <w:right w:val="single" w:sz="4" w:space="0" w:color="auto"/>
            </w:tcBorders>
          </w:tcPr>
          <w:p w:rsidR="001642FA" w:rsidRDefault="001642FA">
            <w:pPr>
              <w:pStyle w:val="ListParagraph"/>
              <w:spacing w:after="100" w:line="320" w:lineRule="exact"/>
              <w:rPr>
                <w:rFonts w:ascii="Times New Roman" w:hAnsi="Times New Roman"/>
                <w:sz w:val="26"/>
                <w:szCs w:val="26"/>
              </w:rPr>
            </w:pPr>
          </w:p>
          <w:p w:rsidR="001642FA" w:rsidRDefault="001642FA">
            <w:pPr>
              <w:pStyle w:val="ListParagraph"/>
              <w:spacing w:after="100" w:line="320" w:lineRule="exact"/>
              <w:ind w:left="723"/>
              <w:rPr>
                <w:rFonts w:ascii="Times New Roman" w:hAnsi="Times New Roman"/>
                <w:sz w:val="26"/>
                <w:szCs w:val="26"/>
              </w:rPr>
            </w:pPr>
          </w:p>
          <w:p w:rsidR="001642FA" w:rsidRDefault="001642FA">
            <w:pPr>
              <w:pStyle w:val="ListParagraph"/>
              <w:spacing w:after="100" w:line="320" w:lineRule="exact"/>
              <w:ind w:left="723"/>
              <w:rPr>
                <w:rFonts w:ascii="Times New Roman" w:hAnsi="Times New Roman"/>
                <w:sz w:val="26"/>
                <w:szCs w:val="26"/>
              </w:rPr>
            </w:pPr>
          </w:p>
          <w:p w:rsidR="001642FA" w:rsidRDefault="001642FA">
            <w:pPr>
              <w:pStyle w:val="ListParagraph"/>
              <w:spacing w:after="100" w:line="320" w:lineRule="exact"/>
              <w:ind w:left="723"/>
              <w:rPr>
                <w:rFonts w:ascii="Times New Roman" w:hAnsi="Times New Roman"/>
                <w:sz w:val="26"/>
                <w:szCs w:val="26"/>
              </w:rPr>
            </w:pPr>
            <w:r>
              <w:rPr>
                <w:rFonts w:ascii="Times New Roman" w:hAnsi="Times New Roman"/>
                <w:sz w:val="26"/>
                <w:szCs w:val="26"/>
              </w:rPr>
              <w:t>20.000.000.000</w:t>
            </w:r>
          </w:p>
          <w:p w:rsidR="001642FA" w:rsidRDefault="001642FA">
            <w:pPr>
              <w:pStyle w:val="ListParagraph"/>
              <w:spacing w:after="100" w:line="320" w:lineRule="exact"/>
              <w:ind w:left="723"/>
              <w:rPr>
                <w:rFonts w:ascii="Times New Roman" w:hAnsi="Times New Roman"/>
                <w:sz w:val="26"/>
                <w:szCs w:val="26"/>
              </w:rPr>
            </w:pPr>
          </w:p>
          <w:p w:rsidR="001642FA" w:rsidRDefault="001642FA">
            <w:pPr>
              <w:pStyle w:val="ListParagraph"/>
              <w:spacing w:after="100" w:line="320" w:lineRule="exact"/>
              <w:ind w:left="723"/>
              <w:rPr>
                <w:rFonts w:ascii="Times New Roman" w:hAnsi="Times New Roman"/>
                <w:sz w:val="26"/>
                <w:szCs w:val="26"/>
              </w:rPr>
            </w:pPr>
            <w:r>
              <w:rPr>
                <w:rFonts w:ascii="Times New Roman" w:hAnsi="Times New Roman"/>
                <w:sz w:val="26"/>
                <w:szCs w:val="26"/>
              </w:rPr>
              <w:t xml:space="preserve"> </w:t>
            </w:r>
          </w:p>
          <w:p w:rsidR="001642FA" w:rsidRDefault="001642FA">
            <w:pPr>
              <w:pStyle w:val="ListParagraph"/>
              <w:spacing w:after="100" w:line="320" w:lineRule="exact"/>
              <w:ind w:left="723"/>
              <w:rPr>
                <w:rFonts w:ascii="Times New Roman" w:hAnsi="Times New Roman"/>
                <w:sz w:val="26"/>
                <w:szCs w:val="26"/>
              </w:rPr>
            </w:pPr>
            <w:r>
              <w:rPr>
                <w:rFonts w:ascii="Times New Roman" w:hAnsi="Times New Roman"/>
                <w:sz w:val="26"/>
                <w:szCs w:val="26"/>
              </w:rPr>
              <w:t>20.000.000.000</w:t>
            </w:r>
          </w:p>
          <w:p w:rsidR="001642FA" w:rsidRDefault="001642FA">
            <w:pPr>
              <w:pStyle w:val="ListParagraph"/>
              <w:spacing w:after="100" w:line="320" w:lineRule="exact"/>
              <w:ind w:left="723"/>
              <w:rPr>
                <w:rFonts w:ascii="Times New Roman" w:hAnsi="Times New Roman"/>
                <w:sz w:val="26"/>
                <w:szCs w:val="26"/>
              </w:rPr>
            </w:pPr>
          </w:p>
          <w:p w:rsidR="001642FA" w:rsidRDefault="001642FA">
            <w:pPr>
              <w:pStyle w:val="ListParagraph"/>
              <w:spacing w:after="100" w:line="320" w:lineRule="exact"/>
              <w:ind w:left="723"/>
              <w:rPr>
                <w:rFonts w:ascii="Times New Roman" w:hAnsi="Times New Roman"/>
                <w:sz w:val="26"/>
                <w:szCs w:val="26"/>
              </w:rPr>
            </w:pPr>
          </w:p>
          <w:p w:rsidR="001642FA" w:rsidRDefault="001642FA">
            <w:pPr>
              <w:pStyle w:val="ListParagraph"/>
              <w:spacing w:after="100" w:line="320" w:lineRule="exact"/>
              <w:ind w:left="723"/>
              <w:rPr>
                <w:rFonts w:ascii="Times New Roman" w:hAnsi="Times New Roman"/>
                <w:sz w:val="26"/>
                <w:szCs w:val="26"/>
              </w:rPr>
            </w:pPr>
          </w:p>
          <w:p w:rsidR="001642FA" w:rsidRDefault="001642FA">
            <w:pPr>
              <w:pStyle w:val="ListParagraph"/>
              <w:spacing w:after="100" w:line="320" w:lineRule="exact"/>
              <w:ind w:left="723"/>
              <w:rPr>
                <w:rFonts w:ascii="Times New Roman" w:hAnsi="Times New Roman"/>
                <w:sz w:val="26"/>
                <w:szCs w:val="26"/>
              </w:rPr>
            </w:pPr>
            <w:r>
              <w:rPr>
                <w:rFonts w:ascii="Times New Roman" w:hAnsi="Times New Roman"/>
                <w:sz w:val="26"/>
                <w:szCs w:val="26"/>
              </w:rPr>
              <w:t>10.000.000.000</w:t>
            </w:r>
          </w:p>
          <w:p w:rsidR="001642FA" w:rsidRDefault="001642FA">
            <w:pPr>
              <w:pStyle w:val="ListParagraph"/>
              <w:spacing w:after="100" w:line="320" w:lineRule="exact"/>
              <w:ind w:left="723"/>
              <w:rPr>
                <w:rFonts w:ascii="Times New Roman" w:hAnsi="Times New Roman"/>
                <w:sz w:val="26"/>
                <w:szCs w:val="26"/>
              </w:rPr>
            </w:pPr>
          </w:p>
          <w:p w:rsidR="001642FA" w:rsidRDefault="001642FA">
            <w:pPr>
              <w:pStyle w:val="ListParagraph"/>
              <w:spacing w:after="100" w:line="320" w:lineRule="exact"/>
              <w:ind w:left="723"/>
              <w:rPr>
                <w:rFonts w:ascii="Times New Roman" w:hAnsi="Times New Roman"/>
                <w:sz w:val="26"/>
                <w:szCs w:val="26"/>
              </w:rPr>
            </w:pPr>
          </w:p>
          <w:p w:rsidR="001642FA" w:rsidRDefault="001642FA">
            <w:pPr>
              <w:pStyle w:val="ListParagraph"/>
              <w:spacing w:after="100" w:line="320" w:lineRule="exact"/>
              <w:ind w:left="723"/>
              <w:rPr>
                <w:rFonts w:ascii="Times New Roman" w:hAnsi="Times New Roman"/>
                <w:sz w:val="26"/>
                <w:szCs w:val="26"/>
              </w:rPr>
            </w:pPr>
          </w:p>
          <w:p w:rsidR="001642FA" w:rsidRDefault="001642FA">
            <w:pPr>
              <w:pStyle w:val="ListParagraph"/>
              <w:spacing w:after="100" w:line="320" w:lineRule="exact"/>
              <w:ind w:left="723"/>
              <w:rPr>
                <w:rFonts w:ascii="Times New Roman" w:hAnsi="Times New Roman"/>
                <w:sz w:val="26"/>
                <w:szCs w:val="26"/>
              </w:rPr>
            </w:pPr>
          </w:p>
          <w:p w:rsidR="001642FA" w:rsidRDefault="001642FA">
            <w:pPr>
              <w:pStyle w:val="ListParagraph"/>
              <w:spacing w:after="100" w:line="320" w:lineRule="exact"/>
              <w:ind w:left="723"/>
              <w:rPr>
                <w:rFonts w:ascii="Times New Roman" w:hAnsi="Times New Roman"/>
                <w:sz w:val="26"/>
                <w:szCs w:val="26"/>
              </w:rPr>
            </w:pPr>
          </w:p>
          <w:p w:rsidR="001642FA" w:rsidRDefault="001642FA">
            <w:pPr>
              <w:pStyle w:val="ListParagraph"/>
              <w:spacing w:after="100" w:line="320" w:lineRule="exact"/>
              <w:ind w:left="723"/>
              <w:rPr>
                <w:rFonts w:ascii="Times New Roman" w:hAnsi="Times New Roman"/>
                <w:sz w:val="26"/>
                <w:szCs w:val="26"/>
              </w:rPr>
            </w:pPr>
          </w:p>
          <w:p w:rsidR="001642FA" w:rsidRDefault="001642FA">
            <w:pPr>
              <w:tabs>
                <w:tab w:val="left" w:pos="354"/>
                <w:tab w:val="left" w:pos="4536"/>
                <w:tab w:val="right" w:pos="6600"/>
                <w:tab w:val="right" w:pos="8520"/>
              </w:tabs>
              <w:spacing w:after="120" w:line="320" w:lineRule="exact"/>
              <w:ind w:left="397"/>
              <w:rPr>
                <w:szCs w:val="26"/>
              </w:rPr>
            </w:pPr>
          </w:p>
          <w:p w:rsidR="001642FA" w:rsidRDefault="001642FA">
            <w:pPr>
              <w:rPr>
                <w:szCs w:val="26"/>
              </w:rPr>
            </w:pPr>
          </w:p>
          <w:p w:rsidR="001642FA" w:rsidRDefault="001642FA">
            <w:pPr>
              <w:rPr>
                <w:szCs w:val="26"/>
              </w:rPr>
            </w:pPr>
          </w:p>
          <w:p w:rsidR="001642FA" w:rsidRDefault="001642FA">
            <w:pPr>
              <w:ind w:firstLine="720"/>
              <w:rPr>
                <w:sz w:val="26"/>
                <w:szCs w:val="26"/>
              </w:rPr>
            </w:pPr>
            <w:r>
              <w:rPr>
                <w:sz w:val="26"/>
                <w:szCs w:val="26"/>
              </w:rPr>
              <w:t>20.000.000.000</w:t>
            </w:r>
          </w:p>
        </w:tc>
      </w:tr>
    </w:tbl>
    <w:p w:rsidR="001642FA" w:rsidRDefault="001642FA" w:rsidP="001642FA">
      <w:pPr>
        <w:tabs>
          <w:tab w:val="right" w:leader="dot" w:pos="8640"/>
        </w:tabs>
        <w:spacing w:after="120"/>
        <w:jc w:val="both"/>
      </w:pPr>
    </w:p>
    <w:p w:rsidR="001642FA" w:rsidRDefault="001642FA" w:rsidP="001642FA">
      <w:pPr>
        <w:tabs>
          <w:tab w:val="right" w:leader="dot" w:pos="8640"/>
        </w:tabs>
        <w:spacing w:after="120"/>
        <w:jc w:val="both"/>
      </w:pPr>
      <w:r>
        <w:t xml:space="preserve"> Lý do thay đổi: Để mở rộng hoạt động sản xuất kinh doanh của Công ty trong các lĩnh vực mới nhằm gia tăng kết quả về doanh thu và lợi nhuận, tăng khả năng cạnh tranh, năng lực tài chính cho Công ty trong những năm tới.</w:t>
      </w:r>
    </w:p>
    <w:p w:rsidR="001642FA" w:rsidRDefault="001642FA" w:rsidP="001642FA">
      <w:pPr>
        <w:tabs>
          <w:tab w:val="right" w:leader="dot" w:pos="8640"/>
        </w:tabs>
        <w:spacing w:after="120"/>
        <w:jc w:val="both"/>
      </w:pPr>
    </w:p>
    <w:p w:rsidR="001642FA" w:rsidRDefault="001642FA" w:rsidP="001642FA">
      <w:pPr>
        <w:tabs>
          <w:tab w:val="right" w:leader="dot" w:pos="8640"/>
        </w:tabs>
        <w:spacing w:after="120"/>
        <w:jc w:val="both"/>
      </w:pPr>
    </w:p>
    <w:p w:rsidR="003B3303" w:rsidRDefault="003B3303" w:rsidP="001642FA">
      <w:pPr>
        <w:autoSpaceDE w:val="0"/>
        <w:autoSpaceDN w:val="0"/>
        <w:adjustRightInd w:val="0"/>
        <w:spacing w:before="120" w:after="120" w:line="312" w:lineRule="auto"/>
        <w:jc w:val="both"/>
        <w:rPr>
          <w:b/>
          <w:bCs/>
          <w:color w:val="000000"/>
        </w:rPr>
      </w:pPr>
    </w:p>
    <w:p w:rsidR="001642FA" w:rsidRDefault="001642FA" w:rsidP="001642FA">
      <w:pPr>
        <w:autoSpaceDE w:val="0"/>
        <w:autoSpaceDN w:val="0"/>
        <w:adjustRightInd w:val="0"/>
        <w:spacing w:before="120" w:after="120" w:line="312" w:lineRule="auto"/>
        <w:jc w:val="both"/>
        <w:rPr>
          <w:b/>
          <w:bCs/>
          <w:color w:val="000000"/>
        </w:rPr>
      </w:pPr>
      <w:r>
        <w:rPr>
          <w:b/>
          <w:bCs/>
          <w:color w:val="000000"/>
        </w:rPr>
        <w:lastRenderedPageBreak/>
        <w:t>Điều 8. Điều khoản thi hành</w:t>
      </w:r>
      <w:r>
        <w:rPr>
          <w:b/>
          <w:bCs/>
          <w:color w:val="000000"/>
        </w:rPr>
        <w:tab/>
      </w:r>
    </w:p>
    <w:p w:rsidR="001642FA" w:rsidRDefault="001642FA" w:rsidP="001642FA">
      <w:pPr>
        <w:spacing w:before="120" w:after="120" w:line="312" w:lineRule="auto"/>
        <w:ind w:left="720" w:right="142"/>
        <w:jc w:val="both"/>
        <w:rPr>
          <w:color w:val="000000"/>
        </w:rPr>
      </w:pPr>
      <w:r>
        <w:rPr>
          <w:color w:val="000000"/>
        </w:rPr>
        <w:t>Đại hội đồng cổ đông giao cho HĐQT Công ty chỉ đạo thực hiện các nội dung trên theo đúng quy định của Pháp luật, Điều lệ tổ chức hoạt động của Công ty;</w:t>
      </w:r>
    </w:p>
    <w:p w:rsidR="001642FA" w:rsidRDefault="001642FA" w:rsidP="001642FA">
      <w:pPr>
        <w:spacing w:before="120" w:after="120" w:line="312" w:lineRule="auto"/>
        <w:ind w:left="720" w:right="142"/>
        <w:jc w:val="both"/>
        <w:rPr>
          <w:color w:val="000000"/>
        </w:rPr>
      </w:pPr>
      <w:r>
        <w:rPr>
          <w:bCs/>
          <w:color w:val="000000"/>
        </w:rPr>
        <w:t>Nghị quyết này có hiệu lực kể từ ngày ký, các cổ đông Công ty, thành viên Hội đồng Quản trị, Ban điều hành, Ban kiểm soát và toàn thể Cán bộ nhân viên của</w:t>
      </w:r>
      <w:r>
        <w:rPr>
          <w:color w:val="000000"/>
        </w:rPr>
        <w:t xml:space="preserve"> Công ty chịu trách nhiệm thi hành Nghị quyết này.</w:t>
      </w:r>
    </w:p>
    <w:p w:rsidR="001642FA" w:rsidRDefault="001642FA" w:rsidP="001642FA">
      <w:pPr>
        <w:spacing w:before="120" w:after="120" w:line="312" w:lineRule="auto"/>
        <w:ind w:left="720" w:right="142"/>
        <w:jc w:val="both"/>
        <w:rPr>
          <w:color w:val="000000"/>
        </w:rPr>
      </w:pPr>
      <w:r>
        <w:rPr>
          <w:color w:val="000000"/>
        </w:rPr>
        <w:t>Toàn bộ Nghị quyết này đã được ĐHĐCĐ nhất trí thông qua với tỷ lệ 100%.</w:t>
      </w:r>
    </w:p>
    <w:p w:rsidR="001642FA" w:rsidRDefault="001642FA" w:rsidP="001642FA">
      <w:pPr>
        <w:spacing w:before="120" w:after="120" w:line="312" w:lineRule="auto"/>
        <w:ind w:left="720" w:right="142"/>
        <w:jc w:val="both"/>
        <w:rPr>
          <w:color w:val="000000"/>
        </w:rPr>
      </w:pPr>
    </w:p>
    <w:tbl>
      <w:tblPr>
        <w:tblW w:w="0" w:type="auto"/>
        <w:tblLook w:val="04A0"/>
      </w:tblPr>
      <w:tblGrid>
        <w:gridCol w:w="4644"/>
        <w:gridCol w:w="4644"/>
      </w:tblGrid>
      <w:tr w:rsidR="001642FA" w:rsidTr="001642FA">
        <w:trPr>
          <w:trHeight w:val="2322"/>
        </w:trPr>
        <w:tc>
          <w:tcPr>
            <w:tcW w:w="4644" w:type="dxa"/>
            <w:hideMark/>
          </w:tcPr>
          <w:p w:rsidR="001642FA" w:rsidRDefault="001642FA">
            <w:pPr>
              <w:autoSpaceDE w:val="0"/>
              <w:autoSpaceDN w:val="0"/>
              <w:adjustRightInd w:val="0"/>
              <w:spacing w:before="120" w:after="120" w:line="312" w:lineRule="auto"/>
              <w:jc w:val="both"/>
              <w:rPr>
                <w:b/>
                <w:bCs/>
                <w:i/>
                <w:color w:val="000000"/>
                <w:u w:val="single"/>
              </w:rPr>
            </w:pPr>
            <w:r>
              <w:rPr>
                <w:b/>
                <w:bCs/>
                <w:i/>
                <w:color w:val="000000"/>
                <w:u w:val="single"/>
              </w:rPr>
              <w:t>Nơi nhận</w:t>
            </w:r>
            <w:r>
              <w:rPr>
                <w:b/>
                <w:bCs/>
                <w:i/>
                <w:color w:val="000000"/>
              </w:rPr>
              <w:t>:</w:t>
            </w:r>
          </w:p>
          <w:p w:rsidR="001642FA" w:rsidRDefault="001642FA">
            <w:pPr>
              <w:autoSpaceDE w:val="0"/>
              <w:autoSpaceDN w:val="0"/>
              <w:adjustRightInd w:val="0"/>
              <w:spacing w:before="120" w:after="120" w:line="312" w:lineRule="auto"/>
              <w:jc w:val="both"/>
              <w:rPr>
                <w:bCs/>
                <w:color w:val="000000"/>
              </w:rPr>
            </w:pPr>
            <w:r>
              <w:rPr>
                <w:bCs/>
                <w:color w:val="000000"/>
              </w:rPr>
              <w:t>- UBCKNN; HNX (báo cáo)</w:t>
            </w:r>
          </w:p>
          <w:p w:rsidR="001642FA" w:rsidRDefault="001642FA">
            <w:pPr>
              <w:autoSpaceDE w:val="0"/>
              <w:autoSpaceDN w:val="0"/>
              <w:adjustRightInd w:val="0"/>
              <w:spacing w:before="120" w:after="120" w:line="312" w:lineRule="auto"/>
              <w:jc w:val="both"/>
              <w:rPr>
                <w:bCs/>
                <w:color w:val="000000"/>
              </w:rPr>
            </w:pPr>
            <w:r>
              <w:rPr>
                <w:bCs/>
                <w:color w:val="000000"/>
              </w:rPr>
              <w:t>- TV HĐQT, BĐH (thực hiện), BKS (g/sát);</w:t>
            </w:r>
          </w:p>
          <w:p w:rsidR="001642FA" w:rsidRDefault="001642FA">
            <w:pPr>
              <w:autoSpaceDE w:val="0"/>
              <w:autoSpaceDN w:val="0"/>
              <w:adjustRightInd w:val="0"/>
              <w:spacing w:before="120" w:after="120" w:line="312" w:lineRule="auto"/>
              <w:jc w:val="both"/>
              <w:rPr>
                <w:bCs/>
                <w:color w:val="000000"/>
              </w:rPr>
            </w:pPr>
            <w:r>
              <w:rPr>
                <w:bCs/>
                <w:color w:val="000000"/>
              </w:rPr>
              <w:t>- Lưu VT.</w:t>
            </w:r>
          </w:p>
        </w:tc>
        <w:tc>
          <w:tcPr>
            <w:tcW w:w="4644" w:type="dxa"/>
          </w:tcPr>
          <w:p w:rsidR="001642FA" w:rsidRDefault="001642FA">
            <w:pPr>
              <w:autoSpaceDE w:val="0"/>
              <w:autoSpaceDN w:val="0"/>
              <w:adjustRightInd w:val="0"/>
              <w:spacing w:before="120" w:after="120" w:line="312" w:lineRule="auto"/>
              <w:rPr>
                <w:b/>
                <w:bCs/>
                <w:color w:val="000000"/>
              </w:rPr>
            </w:pPr>
            <w:r>
              <w:rPr>
                <w:b/>
                <w:bCs/>
                <w:color w:val="000000"/>
              </w:rPr>
              <w:t xml:space="preserve">           ĐẠI HỘI ĐỒNG CỔ ĐÔNG</w:t>
            </w:r>
          </w:p>
          <w:p w:rsidR="001642FA" w:rsidRDefault="001642FA">
            <w:pPr>
              <w:autoSpaceDE w:val="0"/>
              <w:autoSpaceDN w:val="0"/>
              <w:adjustRightInd w:val="0"/>
              <w:spacing w:before="120" w:after="120" w:line="312" w:lineRule="auto"/>
              <w:jc w:val="center"/>
              <w:rPr>
                <w:b/>
                <w:bCs/>
                <w:color w:val="000000"/>
              </w:rPr>
            </w:pPr>
            <w:r>
              <w:rPr>
                <w:b/>
                <w:bCs/>
                <w:color w:val="000000"/>
              </w:rPr>
              <w:t>CHỦ TỌA</w:t>
            </w:r>
          </w:p>
          <w:p w:rsidR="001642FA" w:rsidRDefault="001642FA">
            <w:pPr>
              <w:autoSpaceDE w:val="0"/>
              <w:autoSpaceDN w:val="0"/>
              <w:adjustRightInd w:val="0"/>
              <w:spacing w:before="120" w:after="120" w:line="312" w:lineRule="auto"/>
              <w:jc w:val="center"/>
              <w:rPr>
                <w:b/>
                <w:bCs/>
                <w:color w:val="000000"/>
              </w:rPr>
            </w:pPr>
          </w:p>
          <w:p w:rsidR="001642FA" w:rsidRDefault="001642FA">
            <w:pPr>
              <w:autoSpaceDE w:val="0"/>
              <w:autoSpaceDN w:val="0"/>
              <w:adjustRightInd w:val="0"/>
              <w:spacing w:before="120" w:after="120" w:line="312" w:lineRule="auto"/>
              <w:jc w:val="center"/>
              <w:rPr>
                <w:b/>
                <w:bCs/>
                <w:color w:val="000000"/>
              </w:rPr>
            </w:pPr>
          </w:p>
          <w:p w:rsidR="001642FA" w:rsidRDefault="001642FA">
            <w:pPr>
              <w:autoSpaceDE w:val="0"/>
              <w:autoSpaceDN w:val="0"/>
              <w:adjustRightInd w:val="0"/>
              <w:spacing w:before="120" w:after="120" w:line="312" w:lineRule="auto"/>
              <w:jc w:val="center"/>
              <w:rPr>
                <w:b/>
                <w:bCs/>
                <w:color w:val="000000"/>
              </w:rPr>
            </w:pPr>
          </w:p>
          <w:p w:rsidR="001642FA" w:rsidRDefault="001642FA">
            <w:pPr>
              <w:autoSpaceDE w:val="0"/>
              <w:autoSpaceDN w:val="0"/>
              <w:adjustRightInd w:val="0"/>
              <w:spacing w:before="120" w:after="120" w:line="312" w:lineRule="auto"/>
              <w:jc w:val="center"/>
              <w:rPr>
                <w:bCs/>
                <w:color w:val="000000"/>
              </w:rPr>
            </w:pPr>
            <w:r>
              <w:rPr>
                <w:b/>
                <w:bCs/>
                <w:color w:val="000000"/>
              </w:rPr>
              <w:t>NGUYỄN VĂN ĐÔNG</w:t>
            </w:r>
          </w:p>
        </w:tc>
      </w:tr>
    </w:tbl>
    <w:p w:rsidR="001642FA" w:rsidRDefault="001642FA" w:rsidP="001642FA">
      <w:pPr>
        <w:spacing w:line="360" w:lineRule="auto"/>
        <w:rPr>
          <w:b/>
          <w:i/>
          <w:sz w:val="22"/>
          <w:szCs w:val="22"/>
        </w:rPr>
      </w:pPr>
    </w:p>
    <w:p w:rsidR="001642FA" w:rsidRDefault="001642FA" w:rsidP="001642FA">
      <w:pPr>
        <w:spacing w:line="360" w:lineRule="auto"/>
        <w:rPr>
          <w:b/>
          <w:sz w:val="22"/>
          <w:szCs w:val="22"/>
        </w:rPr>
      </w:pPr>
    </w:p>
    <w:p w:rsidR="001642FA" w:rsidRDefault="001642FA" w:rsidP="001642FA">
      <w:pPr>
        <w:rPr>
          <w:szCs w:val="22"/>
        </w:rPr>
      </w:pPr>
    </w:p>
    <w:p w:rsidR="001642FA" w:rsidRDefault="001642FA" w:rsidP="001642FA"/>
    <w:p w:rsidR="001642FA" w:rsidRDefault="001642FA" w:rsidP="001642FA"/>
    <w:p w:rsidR="001642FA" w:rsidRDefault="001642FA" w:rsidP="001642FA"/>
    <w:p w:rsidR="001642FA" w:rsidRDefault="001642FA"/>
    <w:p w:rsidR="006A7A6B" w:rsidRDefault="006A7A6B"/>
    <w:p w:rsidR="006A7A6B" w:rsidRDefault="006A7A6B"/>
    <w:p w:rsidR="006A7A6B" w:rsidRDefault="006A7A6B"/>
    <w:p w:rsidR="006A7A6B" w:rsidRDefault="006A7A6B"/>
    <w:p w:rsidR="006A7A6B" w:rsidRDefault="006A7A6B"/>
    <w:p w:rsidR="006A7A6B" w:rsidRDefault="006A7A6B"/>
    <w:p w:rsidR="006A7A6B" w:rsidRDefault="006A7A6B"/>
    <w:p w:rsidR="006A7A6B" w:rsidRDefault="006A7A6B"/>
    <w:p w:rsidR="006A7A6B" w:rsidRDefault="006A7A6B"/>
    <w:p w:rsidR="006A7A6B" w:rsidRDefault="006A7A6B"/>
    <w:p w:rsidR="006A7A6B" w:rsidRDefault="006A7A6B"/>
    <w:p w:rsidR="006A7A6B" w:rsidRDefault="006A7A6B"/>
    <w:p w:rsidR="006A7A6B" w:rsidRDefault="006A7A6B"/>
    <w:p w:rsidR="006A7A6B" w:rsidRDefault="006A7A6B"/>
    <w:p w:rsidR="006A7A6B" w:rsidRDefault="006A7A6B"/>
    <w:p w:rsidR="006A7A6B" w:rsidRDefault="006A7A6B"/>
    <w:p w:rsidR="006A7A6B" w:rsidRDefault="006A7A6B"/>
    <w:p w:rsidR="006A7A6B" w:rsidRDefault="006A7A6B"/>
    <w:p w:rsidR="006A7A6B" w:rsidRDefault="006A7A6B"/>
    <w:p w:rsidR="006A7A6B" w:rsidRDefault="006A7A6B"/>
    <w:p w:rsidR="006A7A6B" w:rsidRDefault="006A7A6B"/>
    <w:p w:rsidR="006A7A6B" w:rsidRDefault="006A7A6B"/>
    <w:tbl>
      <w:tblPr>
        <w:tblW w:w="9463" w:type="dxa"/>
        <w:tblInd w:w="108" w:type="dxa"/>
        <w:tblLayout w:type="fixed"/>
        <w:tblLook w:val="01E0"/>
      </w:tblPr>
      <w:tblGrid>
        <w:gridCol w:w="9180"/>
        <w:gridCol w:w="283"/>
      </w:tblGrid>
      <w:tr w:rsidR="006A7A6B" w:rsidRPr="002038F9" w:rsidTr="003B3303">
        <w:trPr>
          <w:trHeight w:val="2166"/>
        </w:trPr>
        <w:tc>
          <w:tcPr>
            <w:tcW w:w="9180" w:type="dxa"/>
          </w:tcPr>
          <w:tbl>
            <w:tblPr>
              <w:tblW w:w="10561" w:type="dxa"/>
              <w:tblLayout w:type="fixed"/>
              <w:tblLook w:val="01E0"/>
            </w:tblPr>
            <w:tblGrid>
              <w:gridCol w:w="4692"/>
              <w:gridCol w:w="5869"/>
            </w:tblGrid>
            <w:tr w:rsidR="006A7A6B" w:rsidRPr="00E10422" w:rsidTr="00943BF1">
              <w:tc>
                <w:tcPr>
                  <w:tcW w:w="4692" w:type="dxa"/>
                </w:tcPr>
                <w:p w:rsidR="006A7A6B" w:rsidRPr="00E10422" w:rsidRDefault="006A7A6B" w:rsidP="00943BF1">
                  <w:pPr>
                    <w:jc w:val="center"/>
                    <w:rPr>
                      <w:b/>
                    </w:rPr>
                  </w:pPr>
                  <w:r w:rsidRPr="00E10422">
                    <w:rPr>
                      <w:b/>
                    </w:rPr>
                    <w:lastRenderedPageBreak/>
                    <w:t>CÔNG TY CỔ PHẦN LIÊN DOANH</w:t>
                  </w:r>
                </w:p>
                <w:p w:rsidR="006A7A6B" w:rsidRPr="00E10422" w:rsidRDefault="006A7A6B" w:rsidP="00943BF1">
                  <w:pPr>
                    <w:jc w:val="center"/>
                    <w:rPr>
                      <w:b/>
                    </w:rPr>
                  </w:pPr>
                  <w:smartTag w:uri="urn:schemas-microsoft-com:office:smarttags" w:element="place">
                    <w:smartTag w:uri="urn:schemas-microsoft-com:office:smarttags" w:element="City">
                      <w:r>
                        <w:rPr>
                          <w:b/>
                        </w:rPr>
                        <w:t>SANA</w:t>
                      </w:r>
                    </w:smartTag>
                  </w:smartTag>
                  <w:r>
                    <w:rPr>
                      <w:b/>
                    </w:rPr>
                    <w:t xml:space="preserve"> </w:t>
                  </w:r>
                  <w:r w:rsidRPr="00E10422">
                    <w:rPr>
                      <w:b/>
                    </w:rPr>
                    <w:t>WMT</w:t>
                  </w:r>
                </w:p>
                <w:p w:rsidR="006A7A6B" w:rsidRPr="00E10422" w:rsidRDefault="006A7A6B" w:rsidP="00943BF1">
                  <w:pPr>
                    <w:jc w:val="center"/>
                    <w:rPr>
                      <w:b/>
                      <w:u w:val="single"/>
                    </w:rPr>
                  </w:pPr>
                  <w:r w:rsidRPr="00E10422">
                    <w:rPr>
                      <w:b/>
                    </w:rPr>
                    <w:t>----------</w:t>
                  </w:r>
                </w:p>
                <w:p w:rsidR="006A7A6B" w:rsidRPr="00E10422" w:rsidRDefault="006A7A6B" w:rsidP="00943BF1">
                  <w:pPr>
                    <w:jc w:val="center"/>
                  </w:pPr>
                </w:p>
              </w:tc>
              <w:tc>
                <w:tcPr>
                  <w:tcW w:w="5869" w:type="dxa"/>
                  <w:tcBorders>
                    <w:left w:val="nil"/>
                  </w:tcBorders>
                </w:tcPr>
                <w:p w:rsidR="006A7A6B" w:rsidRPr="00E10422" w:rsidRDefault="006A7A6B" w:rsidP="00943BF1">
                  <w:pPr>
                    <w:rPr>
                      <w:b/>
                    </w:rPr>
                  </w:pPr>
                  <w:r w:rsidRPr="00E10422">
                    <w:rPr>
                      <w:b/>
                    </w:rPr>
                    <w:t xml:space="preserve">CỘNG HÒA XÃ HỘI CHỦ NGHĨA VIỆT </w:t>
                  </w:r>
                  <w:smartTag w:uri="urn:schemas-microsoft-com:office:smarttags" w:element="place">
                    <w:smartTag w:uri="urn:schemas-microsoft-com:office:smarttags" w:element="country-region">
                      <w:r w:rsidRPr="00E10422">
                        <w:rPr>
                          <w:b/>
                        </w:rPr>
                        <w:t>NAM</w:t>
                      </w:r>
                    </w:smartTag>
                  </w:smartTag>
                </w:p>
                <w:p w:rsidR="006A7A6B" w:rsidRPr="00E10422" w:rsidRDefault="006A7A6B" w:rsidP="00943BF1">
                  <w:pPr>
                    <w:jc w:val="center"/>
                    <w:rPr>
                      <w:b/>
                    </w:rPr>
                  </w:pPr>
                  <w:r w:rsidRPr="00E10422">
                    <w:rPr>
                      <w:b/>
                    </w:rPr>
                    <w:t>Độc lập- Tự do- Hạnh phúc</w:t>
                  </w:r>
                </w:p>
                <w:p w:rsidR="006A7A6B" w:rsidRPr="00E10422" w:rsidRDefault="006A7A6B" w:rsidP="00943BF1">
                  <w:pPr>
                    <w:jc w:val="center"/>
                    <w:rPr>
                      <w:b/>
                    </w:rPr>
                  </w:pPr>
                  <w:r w:rsidRPr="00E10422">
                    <w:rPr>
                      <w:b/>
                    </w:rPr>
                    <w:t>------- o0o -------</w:t>
                  </w:r>
                </w:p>
                <w:p w:rsidR="006A7A6B" w:rsidRPr="00E10422" w:rsidRDefault="006A7A6B" w:rsidP="00943BF1">
                  <w:pPr>
                    <w:rPr>
                      <w:b/>
                    </w:rPr>
                  </w:pPr>
                  <w:r w:rsidRPr="00E10422">
                    <w:rPr>
                      <w:b/>
                    </w:rPr>
                    <w:t xml:space="preserve">                      </w:t>
                  </w:r>
                </w:p>
              </w:tc>
            </w:tr>
            <w:tr w:rsidR="006A7A6B" w:rsidRPr="00E10422" w:rsidTr="00943BF1">
              <w:tc>
                <w:tcPr>
                  <w:tcW w:w="4692" w:type="dxa"/>
                  <w:vAlign w:val="center"/>
                </w:tcPr>
                <w:p w:rsidR="006A7A6B" w:rsidRPr="00E10422" w:rsidRDefault="006A7A6B" w:rsidP="00943BF1">
                  <w:pPr>
                    <w:jc w:val="center"/>
                  </w:pPr>
                  <w:r w:rsidRPr="00E10422">
                    <w:t>Số:</w:t>
                  </w:r>
                  <w:r>
                    <w:t xml:space="preserve">  15 </w:t>
                  </w:r>
                  <w:r w:rsidRPr="00E10422">
                    <w:t>/201</w:t>
                  </w:r>
                  <w:r>
                    <w:t>5/BC</w:t>
                  </w:r>
                  <w:r w:rsidRPr="00E10422">
                    <w:t>-</w:t>
                  </w:r>
                  <w:r>
                    <w:t>BKS</w:t>
                  </w:r>
                </w:p>
              </w:tc>
              <w:tc>
                <w:tcPr>
                  <w:tcW w:w="5869" w:type="dxa"/>
                  <w:vAlign w:val="center"/>
                </w:tcPr>
                <w:p w:rsidR="006A7A6B" w:rsidRPr="00E10422" w:rsidRDefault="006A7A6B" w:rsidP="00943BF1">
                  <w:pPr>
                    <w:rPr>
                      <w:i/>
                    </w:rPr>
                  </w:pPr>
                  <w:r>
                    <w:rPr>
                      <w:i/>
                    </w:rPr>
                    <w:t xml:space="preserve">      Hà Nội, ngày 21  tháng 04  năm </w:t>
                  </w:r>
                  <w:r w:rsidRPr="00E10422">
                    <w:rPr>
                      <w:i/>
                    </w:rPr>
                    <w:t>201</w:t>
                  </w:r>
                  <w:r>
                    <w:rPr>
                      <w:i/>
                    </w:rPr>
                    <w:t>5</w:t>
                  </w:r>
                </w:p>
              </w:tc>
            </w:tr>
          </w:tbl>
          <w:p w:rsidR="006A7A6B" w:rsidRPr="00571E4B" w:rsidRDefault="006A7A6B" w:rsidP="00943BF1">
            <w:pPr>
              <w:rPr>
                <w:lang w:val="en-AU"/>
              </w:rPr>
            </w:pPr>
          </w:p>
          <w:p w:rsidR="006A7A6B" w:rsidRPr="00571E4B" w:rsidRDefault="006A7A6B" w:rsidP="00943BF1">
            <w:pPr>
              <w:rPr>
                <w:sz w:val="16"/>
                <w:szCs w:val="16"/>
                <w:lang w:val="en-AU"/>
              </w:rPr>
            </w:pPr>
          </w:p>
          <w:p w:rsidR="006A7A6B" w:rsidRDefault="006A7A6B" w:rsidP="00943BF1">
            <w:pPr>
              <w:spacing w:line="360" w:lineRule="auto"/>
              <w:jc w:val="center"/>
              <w:rPr>
                <w:b/>
                <w:sz w:val="28"/>
                <w:szCs w:val="28"/>
                <w:lang w:val="en-AU"/>
              </w:rPr>
            </w:pPr>
            <w:r>
              <w:rPr>
                <w:b/>
                <w:sz w:val="28"/>
                <w:szCs w:val="28"/>
                <w:lang w:val="en-AU"/>
              </w:rPr>
              <w:t>BÁO CÁO</w:t>
            </w:r>
          </w:p>
          <w:p w:rsidR="006A7A6B" w:rsidRDefault="006A7A6B" w:rsidP="00943BF1">
            <w:pPr>
              <w:spacing w:line="360" w:lineRule="auto"/>
              <w:jc w:val="center"/>
              <w:rPr>
                <w:b/>
                <w:sz w:val="28"/>
                <w:szCs w:val="28"/>
                <w:lang w:val="en-AU"/>
              </w:rPr>
            </w:pPr>
            <w:r>
              <w:rPr>
                <w:b/>
                <w:sz w:val="28"/>
                <w:szCs w:val="28"/>
                <w:lang w:val="en-AU"/>
              </w:rPr>
              <w:t xml:space="preserve">VỀ HOẠT ĐỘNG CỦA BAN KIỂM SOÁT NĂM 2014 </w:t>
            </w:r>
          </w:p>
          <w:p w:rsidR="006A7A6B" w:rsidRDefault="006A7A6B" w:rsidP="00943BF1">
            <w:pPr>
              <w:spacing w:line="360" w:lineRule="auto"/>
              <w:jc w:val="center"/>
              <w:rPr>
                <w:b/>
                <w:sz w:val="28"/>
                <w:szCs w:val="28"/>
                <w:lang w:val="en-AU"/>
              </w:rPr>
            </w:pPr>
            <w:r>
              <w:rPr>
                <w:b/>
                <w:sz w:val="28"/>
                <w:szCs w:val="28"/>
                <w:lang w:val="en-AU"/>
              </w:rPr>
              <w:t>VÀ KẾ HOẠCH NĂM 2015</w:t>
            </w:r>
          </w:p>
          <w:p w:rsidR="006A7A6B" w:rsidRPr="007A7D10" w:rsidRDefault="006A7A6B" w:rsidP="00943BF1">
            <w:pPr>
              <w:spacing w:before="120" w:after="120" w:line="288" w:lineRule="auto"/>
              <w:jc w:val="center"/>
              <w:rPr>
                <w:b/>
                <w:lang w:val="en-AU"/>
              </w:rPr>
            </w:pPr>
            <w:r w:rsidRPr="007A7D10">
              <w:rPr>
                <w:b/>
                <w:bCs/>
                <w:i/>
                <w:iCs/>
                <w:u w:val="single"/>
              </w:rPr>
              <w:t>Kính thưa:</w:t>
            </w:r>
            <w:r w:rsidRPr="007A7D10">
              <w:rPr>
                <w:b/>
                <w:bCs/>
                <w:i/>
                <w:iCs/>
              </w:rPr>
              <w:t xml:space="preserve"> Quý vị cổ đông Công ty Cổ phần Liên doanh </w:t>
            </w:r>
            <w:smartTag w:uri="urn:schemas-microsoft-com:office:smarttags" w:element="place">
              <w:smartTag w:uri="urn:schemas-microsoft-com:office:smarttags" w:element="City">
                <w:r w:rsidRPr="007A7D10">
                  <w:rPr>
                    <w:b/>
                    <w:bCs/>
                    <w:i/>
                    <w:iCs/>
                  </w:rPr>
                  <w:t>SANA</w:t>
                </w:r>
              </w:smartTag>
            </w:smartTag>
            <w:r w:rsidRPr="007A7D10">
              <w:rPr>
                <w:b/>
                <w:bCs/>
                <w:i/>
                <w:iCs/>
              </w:rPr>
              <w:t xml:space="preserve"> WMT</w:t>
            </w:r>
          </w:p>
          <w:p w:rsidR="006A7A6B" w:rsidRPr="007A7D10" w:rsidRDefault="006A7A6B" w:rsidP="00943BF1">
            <w:pPr>
              <w:spacing w:before="120" w:after="120" w:line="288" w:lineRule="auto"/>
              <w:jc w:val="both"/>
              <w:rPr>
                <w:b/>
              </w:rPr>
            </w:pPr>
          </w:p>
          <w:p w:rsidR="006A7A6B" w:rsidRPr="007A7D10" w:rsidRDefault="006A7A6B" w:rsidP="00943BF1">
            <w:pPr>
              <w:spacing w:before="120" w:after="120" w:line="288" w:lineRule="auto"/>
              <w:jc w:val="both"/>
            </w:pPr>
            <w:r w:rsidRPr="007A7D10">
              <w:rPr>
                <w:b/>
              </w:rPr>
              <w:t>PHẦN I</w:t>
            </w:r>
            <w:r>
              <w:t>:</w:t>
            </w:r>
            <w:r>
              <w:tab/>
            </w:r>
            <w:r w:rsidRPr="007A7D10">
              <w:rPr>
                <w:b/>
              </w:rPr>
              <w:t>KẾT QUẢ KIỂM TRA GIÁM SÁT NĂM 201</w:t>
            </w:r>
            <w:r>
              <w:rPr>
                <w:b/>
              </w:rPr>
              <w:t>4</w:t>
            </w:r>
          </w:p>
          <w:p w:rsidR="006A7A6B" w:rsidRPr="007A7D10" w:rsidRDefault="006A7A6B" w:rsidP="00943BF1">
            <w:pPr>
              <w:spacing w:before="120" w:after="120" w:line="288" w:lineRule="auto"/>
              <w:jc w:val="both"/>
              <w:rPr>
                <w:b/>
              </w:rPr>
            </w:pPr>
            <w:r w:rsidRPr="007A7D10">
              <w:rPr>
                <w:b/>
              </w:rPr>
              <w:t>I. HOẠT ĐỘNG CỦA BAN KIỂM SOÁT</w:t>
            </w:r>
          </w:p>
          <w:p w:rsidR="006A7A6B" w:rsidRPr="007A7D10" w:rsidRDefault="006A7A6B" w:rsidP="00943BF1">
            <w:pPr>
              <w:spacing w:before="120" w:after="120" w:line="288" w:lineRule="auto"/>
              <w:jc w:val="both"/>
              <w:rPr>
                <w:b/>
              </w:rPr>
            </w:pPr>
            <w:r w:rsidRPr="007A7D10">
              <w:t xml:space="preserve"> </w:t>
            </w:r>
            <w:r w:rsidRPr="007A7D10">
              <w:tab/>
              <w:t>Năm 201</w:t>
            </w:r>
            <w:r>
              <w:t>4</w:t>
            </w:r>
            <w:r w:rsidRPr="007A7D10">
              <w:t xml:space="preserve"> là năm Công ty CP Liên doanh SANA WMT tiến hành sản xuất kinh doanh trên cơ sở có nhiều thuận lợi và cũng không ít những khó khăn nhưng Công ty đã hoàn thành xuất sắc những mục tiêu đã được đề ra.</w:t>
            </w:r>
          </w:p>
          <w:p w:rsidR="006A7A6B" w:rsidRPr="007A7D10" w:rsidRDefault="006A7A6B" w:rsidP="00943BF1">
            <w:pPr>
              <w:spacing w:before="120" w:after="120" w:line="288" w:lineRule="auto"/>
              <w:ind w:firstLine="520"/>
              <w:jc w:val="both"/>
            </w:pPr>
            <w:r w:rsidRPr="007A7D10">
              <w:t>Ngoài các hoạt động thường xuyên theo quy định của Luật doanh nghiệp và Điều lệ tổ chức và hoạt động của Công ty, Ban kiểm soát Công ty đã tiến hành một số công việc chính như sau:</w:t>
            </w:r>
          </w:p>
          <w:p w:rsidR="006A7A6B" w:rsidRPr="007A7D10" w:rsidRDefault="006A7A6B" w:rsidP="00943BF1">
            <w:pPr>
              <w:numPr>
                <w:ilvl w:val="0"/>
                <w:numId w:val="19"/>
              </w:numPr>
              <w:tabs>
                <w:tab w:val="left" w:pos="520"/>
              </w:tabs>
              <w:spacing w:before="120" w:after="120" w:line="288" w:lineRule="auto"/>
              <w:ind w:left="520" w:hanging="460"/>
              <w:jc w:val="both"/>
            </w:pPr>
            <w:r w:rsidRPr="007A7D10">
              <w:t>Chủ động phối hợp với Hội đồng quản trị, Ban Tổng giám đốc, các phòng ban nghiệp vụ chuyên môn trong việc xây dựng các quy chế của Công ty nhằm làm cơ sở pháp lý cho công tác quản lý điều hành sản xuất kinh doanh của đơn vị.</w:t>
            </w:r>
          </w:p>
          <w:p w:rsidR="006A7A6B" w:rsidRPr="007A7D10" w:rsidRDefault="006A7A6B" w:rsidP="00943BF1">
            <w:pPr>
              <w:numPr>
                <w:ilvl w:val="0"/>
                <w:numId w:val="19"/>
              </w:numPr>
              <w:tabs>
                <w:tab w:val="left" w:pos="520"/>
              </w:tabs>
              <w:spacing w:before="120" w:after="120" w:line="288" w:lineRule="auto"/>
              <w:ind w:left="520" w:hanging="460"/>
              <w:jc w:val="both"/>
            </w:pPr>
            <w:r w:rsidRPr="007A7D10">
              <w:t>Năm 201</w:t>
            </w:r>
            <w:r>
              <w:t>4</w:t>
            </w:r>
            <w:r w:rsidRPr="007A7D10">
              <w:t>, Ban kiểm soát Công ty được kiện toàn và sắp xếp nhân sự phù hợp với chức năng nhiệm vụ, đáp ứng yêu cầu công việc được giao. Hiện nay Ban kiểm soát gồm có 02 thành viên và 01 Trưởng Ban.</w:t>
            </w:r>
          </w:p>
          <w:p w:rsidR="006A7A6B" w:rsidRPr="007A7D10" w:rsidRDefault="006A7A6B" w:rsidP="00943BF1">
            <w:pPr>
              <w:numPr>
                <w:ilvl w:val="0"/>
                <w:numId w:val="19"/>
              </w:numPr>
              <w:tabs>
                <w:tab w:val="left" w:pos="520"/>
              </w:tabs>
              <w:spacing w:before="120" w:after="120" w:line="288" w:lineRule="auto"/>
              <w:ind w:left="520" w:hanging="460"/>
              <w:jc w:val="both"/>
            </w:pPr>
            <w:r w:rsidRPr="007A7D10">
              <w:t>Thực hiện đúng chức năng, nhiệm vụ, Ban kiểm soát Công ty đã lập kế hoạch kiểm tra giám sát tại Công ty, qua đợt kiểm tra Ban kiểm soát cũng mời cán bộ các Ban chuyên môn cùng tham dự.</w:t>
            </w:r>
          </w:p>
          <w:p w:rsidR="006A7A6B" w:rsidRPr="007A7D10" w:rsidRDefault="006A7A6B" w:rsidP="00943BF1">
            <w:pPr>
              <w:numPr>
                <w:ilvl w:val="0"/>
                <w:numId w:val="19"/>
              </w:numPr>
              <w:tabs>
                <w:tab w:val="left" w:pos="520"/>
              </w:tabs>
              <w:spacing w:before="120" w:after="120" w:line="288" w:lineRule="auto"/>
              <w:ind w:left="520" w:hanging="460"/>
              <w:jc w:val="both"/>
            </w:pPr>
            <w:r w:rsidRPr="007A7D10">
              <w:t>Thẩm định báo cáo tài chính hàng quý và năm, đảm bảo tính đúng đắn minh bạch trong báo cáo, phân tích đánh giá tình hình tài chính, khả năng bảo toàn và phát triển vốn của Công ty.</w:t>
            </w:r>
          </w:p>
          <w:p w:rsidR="006A7A6B" w:rsidRPr="007A7D10" w:rsidRDefault="006A7A6B" w:rsidP="00943BF1">
            <w:pPr>
              <w:spacing w:before="120" w:after="120" w:line="288" w:lineRule="auto"/>
              <w:jc w:val="both"/>
              <w:rPr>
                <w:b/>
              </w:rPr>
            </w:pPr>
            <w:r w:rsidRPr="007A7D10">
              <w:rPr>
                <w:b/>
              </w:rPr>
              <w:t xml:space="preserve"> II-KẾT QUẢ KIỂM TRA, GIÁM SÁT</w:t>
            </w:r>
          </w:p>
          <w:p w:rsidR="006A7A6B" w:rsidRPr="007A7D10" w:rsidRDefault="006A7A6B" w:rsidP="00943BF1">
            <w:pPr>
              <w:tabs>
                <w:tab w:val="left" w:pos="520"/>
              </w:tabs>
              <w:spacing w:before="120" w:after="120" w:line="288" w:lineRule="auto"/>
              <w:ind w:left="60"/>
              <w:jc w:val="both"/>
              <w:rPr>
                <w:b/>
              </w:rPr>
            </w:pPr>
            <w:r w:rsidRPr="007A7D10">
              <w:t xml:space="preserve">1. </w:t>
            </w:r>
            <w:r w:rsidRPr="007A7D10">
              <w:tab/>
            </w:r>
            <w:r w:rsidRPr="007A7D10">
              <w:rPr>
                <w:b/>
              </w:rPr>
              <w:t>Tình hình sản xuất kinh doanh năm 201</w:t>
            </w:r>
            <w:r>
              <w:rPr>
                <w:b/>
              </w:rPr>
              <w:t>4</w:t>
            </w:r>
            <w:r w:rsidRPr="007A7D10">
              <w:rPr>
                <w:b/>
              </w:rPr>
              <w:t>:</w:t>
            </w:r>
          </w:p>
          <w:tbl>
            <w:tblPr>
              <w:tblW w:w="8949"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2828"/>
              <w:gridCol w:w="1462"/>
              <w:gridCol w:w="1398"/>
              <w:gridCol w:w="1100"/>
              <w:gridCol w:w="1471"/>
            </w:tblGrid>
            <w:tr w:rsidR="006A7A6B" w:rsidTr="00943BF1">
              <w:trPr>
                <w:trHeight w:val="413"/>
                <w:jc w:val="center"/>
              </w:trPr>
              <w:tc>
                <w:tcPr>
                  <w:tcW w:w="690" w:type="dxa"/>
                  <w:vAlign w:val="center"/>
                </w:tcPr>
                <w:p w:rsidR="006A7A6B" w:rsidRPr="007A7D10" w:rsidRDefault="006A7A6B" w:rsidP="00943BF1">
                  <w:pPr>
                    <w:spacing w:before="120" w:after="120" w:line="288" w:lineRule="auto"/>
                    <w:jc w:val="center"/>
                  </w:pPr>
                  <w:r w:rsidRPr="007A7D10">
                    <w:t>TT</w:t>
                  </w:r>
                </w:p>
              </w:tc>
              <w:tc>
                <w:tcPr>
                  <w:tcW w:w="2828" w:type="dxa"/>
                  <w:vAlign w:val="center"/>
                </w:tcPr>
                <w:p w:rsidR="006A7A6B" w:rsidRPr="007A7D10" w:rsidRDefault="006A7A6B" w:rsidP="00943BF1">
                  <w:pPr>
                    <w:spacing w:before="120" w:after="120" w:line="288" w:lineRule="auto"/>
                    <w:jc w:val="center"/>
                  </w:pPr>
                  <w:r w:rsidRPr="007A7D10">
                    <w:t>CHỈ TIÊU</w:t>
                  </w:r>
                </w:p>
              </w:tc>
              <w:tc>
                <w:tcPr>
                  <w:tcW w:w="1462" w:type="dxa"/>
                  <w:vAlign w:val="center"/>
                </w:tcPr>
                <w:p w:rsidR="006A7A6B" w:rsidRDefault="006A7A6B" w:rsidP="00943BF1">
                  <w:pPr>
                    <w:spacing w:before="120" w:after="120" w:line="288" w:lineRule="auto"/>
                    <w:jc w:val="center"/>
                  </w:pPr>
                  <w:r>
                    <w:t>ĐVT</w:t>
                  </w:r>
                </w:p>
              </w:tc>
              <w:tc>
                <w:tcPr>
                  <w:tcW w:w="1398" w:type="dxa"/>
                  <w:vAlign w:val="center"/>
                </w:tcPr>
                <w:p w:rsidR="006A7A6B" w:rsidRDefault="006A7A6B" w:rsidP="00943BF1">
                  <w:pPr>
                    <w:spacing w:before="120" w:after="120" w:line="288" w:lineRule="auto"/>
                    <w:jc w:val="center"/>
                  </w:pPr>
                  <w:r>
                    <w:t>KẾ HOẠCH</w:t>
                  </w:r>
                </w:p>
              </w:tc>
              <w:tc>
                <w:tcPr>
                  <w:tcW w:w="1100" w:type="dxa"/>
                  <w:vAlign w:val="center"/>
                </w:tcPr>
                <w:p w:rsidR="006A7A6B" w:rsidRDefault="006A7A6B" w:rsidP="00943BF1">
                  <w:pPr>
                    <w:spacing w:before="120" w:after="120" w:line="288" w:lineRule="auto"/>
                    <w:jc w:val="center"/>
                  </w:pPr>
                  <w:r>
                    <w:t>THỰC HIỆN</w:t>
                  </w:r>
                </w:p>
              </w:tc>
              <w:tc>
                <w:tcPr>
                  <w:tcW w:w="1471" w:type="dxa"/>
                  <w:vAlign w:val="center"/>
                </w:tcPr>
                <w:p w:rsidR="006A7A6B" w:rsidRDefault="006A7A6B" w:rsidP="00943BF1">
                  <w:pPr>
                    <w:spacing w:before="120" w:after="120" w:line="288" w:lineRule="auto"/>
                    <w:jc w:val="center"/>
                  </w:pPr>
                  <w:r>
                    <w:t>TH/KH</w:t>
                  </w:r>
                </w:p>
                <w:p w:rsidR="006A7A6B" w:rsidRDefault="006A7A6B" w:rsidP="00943BF1">
                  <w:pPr>
                    <w:spacing w:before="120" w:after="120" w:line="288" w:lineRule="auto"/>
                    <w:jc w:val="center"/>
                  </w:pPr>
                  <w:r>
                    <w:t xml:space="preserve"> ( %)</w:t>
                  </w:r>
                </w:p>
              </w:tc>
            </w:tr>
            <w:tr w:rsidR="006A7A6B" w:rsidRPr="007A7D10" w:rsidTr="00943BF1">
              <w:trPr>
                <w:jc w:val="center"/>
              </w:trPr>
              <w:tc>
                <w:tcPr>
                  <w:tcW w:w="690" w:type="dxa"/>
                  <w:vAlign w:val="center"/>
                </w:tcPr>
                <w:p w:rsidR="006A7A6B" w:rsidRPr="007A7D10" w:rsidRDefault="006A7A6B" w:rsidP="00943BF1">
                  <w:pPr>
                    <w:spacing w:before="120" w:after="120" w:line="288" w:lineRule="auto"/>
                    <w:jc w:val="center"/>
                  </w:pPr>
                  <w:r w:rsidRPr="007A7D10">
                    <w:t>1</w:t>
                  </w:r>
                </w:p>
              </w:tc>
              <w:tc>
                <w:tcPr>
                  <w:tcW w:w="2828" w:type="dxa"/>
                  <w:vAlign w:val="center"/>
                </w:tcPr>
                <w:p w:rsidR="006A7A6B" w:rsidRPr="007A7D10" w:rsidRDefault="006A7A6B" w:rsidP="00943BF1">
                  <w:pPr>
                    <w:spacing w:before="120" w:after="120" w:line="288" w:lineRule="auto"/>
                  </w:pPr>
                  <w:r w:rsidRPr="007A7D10">
                    <w:t>Vốn điều lệ</w:t>
                  </w:r>
                </w:p>
              </w:tc>
              <w:tc>
                <w:tcPr>
                  <w:tcW w:w="1462" w:type="dxa"/>
                  <w:vAlign w:val="center"/>
                </w:tcPr>
                <w:p w:rsidR="006A7A6B" w:rsidRDefault="006A7A6B" w:rsidP="00943BF1">
                  <w:pPr>
                    <w:spacing w:before="120" w:after="120" w:line="288" w:lineRule="auto"/>
                    <w:jc w:val="center"/>
                  </w:pPr>
                  <w:r>
                    <w:t>Tỷ đồng</w:t>
                  </w:r>
                </w:p>
              </w:tc>
              <w:tc>
                <w:tcPr>
                  <w:tcW w:w="1398" w:type="dxa"/>
                  <w:vAlign w:val="center"/>
                </w:tcPr>
                <w:p w:rsidR="006A7A6B" w:rsidRDefault="006A7A6B" w:rsidP="00943BF1">
                  <w:pPr>
                    <w:spacing w:before="120" w:after="120" w:line="288" w:lineRule="auto"/>
                    <w:jc w:val="center"/>
                  </w:pPr>
                  <w:r>
                    <w:t>100</w:t>
                  </w:r>
                </w:p>
              </w:tc>
              <w:tc>
                <w:tcPr>
                  <w:tcW w:w="1100" w:type="dxa"/>
                  <w:vAlign w:val="center"/>
                </w:tcPr>
                <w:p w:rsidR="006A7A6B" w:rsidRDefault="006A7A6B" w:rsidP="00943BF1">
                  <w:pPr>
                    <w:spacing w:before="120" w:after="120" w:line="288" w:lineRule="auto"/>
                    <w:jc w:val="center"/>
                  </w:pPr>
                  <w:r>
                    <w:t>100</w:t>
                  </w:r>
                </w:p>
              </w:tc>
              <w:tc>
                <w:tcPr>
                  <w:tcW w:w="1471" w:type="dxa"/>
                  <w:vAlign w:val="center"/>
                </w:tcPr>
                <w:p w:rsidR="006A7A6B" w:rsidRDefault="006A7A6B" w:rsidP="00943BF1">
                  <w:pPr>
                    <w:spacing w:before="120" w:after="120" w:line="288" w:lineRule="auto"/>
                    <w:jc w:val="center"/>
                  </w:pPr>
                  <w:r>
                    <w:t>100%</w:t>
                  </w:r>
                </w:p>
              </w:tc>
            </w:tr>
            <w:tr w:rsidR="006A7A6B" w:rsidRPr="007A7D10" w:rsidTr="00943BF1">
              <w:trPr>
                <w:jc w:val="center"/>
              </w:trPr>
              <w:tc>
                <w:tcPr>
                  <w:tcW w:w="690" w:type="dxa"/>
                  <w:vAlign w:val="center"/>
                </w:tcPr>
                <w:p w:rsidR="006A7A6B" w:rsidRPr="007A7D10" w:rsidRDefault="006A7A6B" w:rsidP="00943BF1">
                  <w:pPr>
                    <w:spacing w:before="120" w:after="120" w:line="288" w:lineRule="auto"/>
                    <w:jc w:val="center"/>
                  </w:pPr>
                  <w:r w:rsidRPr="007A7D10">
                    <w:lastRenderedPageBreak/>
                    <w:t>2</w:t>
                  </w:r>
                </w:p>
              </w:tc>
              <w:tc>
                <w:tcPr>
                  <w:tcW w:w="2828" w:type="dxa"/>
                  <w:vAlign w:val="center"/>
                </w:tcPr>
                <w:p w:rsidR="006A7A6B" w:rsidRPr="007A7D10" w:rsidRDefault="006A7A6B" w:rsidP="00943BF1">
                  <w:pPr>
                    <w:spacing w:before="120" w:after="120" w:line="288" w:lineRule="auto"/>
                  </w:pPr>
                  <w:r w:rsidRPr="007A7D10">
                    <w:t>Doanh thu</w:t>
                  </w:r>
                </w:p>
              </w:tc>
              <w:tc>
                <w:tcPr>
                  <w:tcW w:w="1462" w:type="dxa"/>
                  <w:vAlign w:val="center"/>
                </w:tcPr>
                <w:p w:rsidR="006A7A6B" w:rsidRDefault="006A7A6B" w:rsidP="00943BF1">
                  <w:pPr>
                    <w:spacing w:before="120" w:after="120" w:line="288" w:lineRule="auto"/>
                    <w:jc w:val="center"/>
                  </w:pPr>
                  <w:r>
                    <w:t>Tỷ đồng</w:t>
                  </w:r>
                </w:p>
              </w:tc>
              <w:tc>
                <w:tcPr>
                  <w:tcW w:w="1398" w:type="dxa"/>
                  <w:vAlign w:val="center"/>
                </w:tcPr>
                <w:p w:rsidR="006A7A6B" w:rsidRDefault="006A7A6B" w:rsidP="00943BF1">
                  <w:pPr>
                    <w:spacing w:before="120" w:after="120" w:line="288" w:lineRule="auto"/>
                    <w:jc w:val="center"/>
                  </w:pPr>
                  <w:r>
                    <w:t>420</w:t>
                  </w:r>
                </w:p>
              </w:tc>
              <w:tc>
                <w:tcPr>
                  <w:tcW w:w="1100" w:type="dxa"/>
                  <w:vAlign w:val="center"/>
                </w:tcPr>
                <w:p w:rsidR="006A7A6B" w:rsidRDefault="006A7A6B" w:rsidP="00943BF1">
                  <w:pPr>
                    <w:spacing w:before="120" w:after="120" w:line="288" w:lineRule="auto"/>
                    <w:jc w:val="center"/>
                  </w:pPr>
                  <w:r>
                    <w:t>177</w:t>
                  </w:r>
                </w:p>
              </w:tc>
              <w:tc>
                <w:tcPr>
                  <w:tcW w:w="1471" w:type="dxa"/>
                  <w:vAlign w:val="center"/>
                </w:tcPr>
                <w:p w:rsidR="006A7A6B" w:rsidRDefault="006A7A6B" w:rsidP="00943BF1">
                  <w:pPr>
                    <w:spacing w:before="120" w:after="120" w:line="288" w:lineRule="auto"/>
                    <w:jc w:val="center"/>
                  </w:pPr>
                  <w:r>
                    <w:t>42,1%</w:t>
                  </w:r>
                </w:p>
              </w:tc>
            </w:tr>
            <w:tr w:rsidR="006A7A6B" w:rsidRPr="007A7D10" w:rsidTr="00943BF1">
              <w:trPr>
                <w:jc w:val="center"/>
              </w:trPr>
              <w:tc>
                <w:tcPr>
                  <w:tcW w:w="690" w:type="dxa"/>
                  <w:vAlign w:val="center"/>
                </w:tcPr>
                <w:p w:rsidR="006A7A6B" w:rsidRPr="007A7D10" w:rsidRDefault="006A7A6B" w:rsidP="00943BF1">
                  <w:pPr>
                    <w:spacing w:before="120" w:after="120" w:line="288" w:lineRule="auto"/>
                    <w:jc w:val="center"/>
                  </w:pPr>
                  <w:r w:rsidRPr="007A7D10">
                    <w:t>3</w:t>
                  </w:r>
                </w:p>
              </w:tc>
              <w:tc>
                <w:tcPr>
                  <w:tcW w:w="2828" w:type="dxa"/>
                  <w:vAlign w:val="center"/>
                </w:tcPr>
                <w:p w:rsidR="006A7A6B" w:rsidRPr="007A7D10" w:rsidRDefault="006A7A6B" w:rsidP="00943BF1">
                  <w:pPr>
                    <w:spacing w:before="120" w:after="120" w:line="288" w:lineRule="auto"/>
                  </w:pPr>
                  <w:r w:rsidRPr="007A7D10">
                    <w:t>Lợi nhuận trước thuế</w:t>
                  </w:r>
                </w:p>
              </w:tc>
              <w:tc>
                <w:tcPr>
                  <w:tcW w:w="1462" w:type="dxa"/>
                  <w:vAlign w:val="center"/>
                </w:tcPr>
                <w:p w:rsidR="006A7A6B" w:rsidRDefault="006A7A6B" w:rsidP="00943BF1">
                  <w:pPr>
                    <w:spacing w:before="120" w:after="120" w:line="288" w:lineRule="auto"/>
                    <w:jc w:val="center"/>
                  </w:pPr>
                  <w:r>
                    <w:t>Tỷ đồng</w:t>
                  </w:r>
                </w:p>
              </w:tc>
              <w:tc>
                <w:tcPr>
                  <w:tcW w:w="1398" w:type="dxa"/>
                  <w:vAlign w:val="center"/>
                </w:tcPr>
                <w:p w:rsidR="006A7A6B" w:rsidRDefault="006A7A6B" w:rsidP="00943BF1">
                  <w:pPr>
                    <w:spacing w:before="120" w:after="120" w:line="288" w:lineRule="auto"/>
                    <w:jc w:val="center"/>
                  </w:pPr>
                  <w:r>
                    <w:t>10</w:t>
                  </w:r>
                </w:p>
              </w:tc>
              <w:tc>
                <w:tcPr>
                  <w:tcW w:w="1100" w:type="dxa"/>
                  <w:vAlign w:val="center"/>
                </w:tcPr>
                <w:p w:rsidR="006A7A6B" w:rsidRDefault="006A7A6B" w:rsidP="00943BF1">
                  <w:pPr>
                    <w:spacing w:before="120" w:after="120" w:line="288" w:lineRule="auto"/>
                    <w:jc w:val="center"/>
                  </w:pPr>
                  <w:r>
                    <w:t>1.620</w:t>
                  </w:r>
                </w:p>
              </w:tc>
              <w:tc>
                <w:tcPr>
                  <w:tcW w:w="1471" w:type="dxa"/>
                  <w:vAlign w:val="center"/>
                </w:tcPr>
                <w:p w:rsidR="006A7A6B" w:rsidRDefault="006A7A6B" w:rsidP="00943BF1">
                  <w:pPr>
                    <w:spacing w:before="120" w:after="120" w:line="288" w:lineRule="auto"/>
                    <w:jc w:val="center"/>
                  </w:pPr>
                  <w:r>
                    <w:t>16,2%</w:t>
                  </w:r>
                </w:p>
              </w:tc>
            </w:tr>
            <w:tr w:rsidR="006A7A6B" w:rsidRPr="007A7D10" w:rsidTr="00943BF1">
              <w:trPr>
                <w:trHeight w:val="710"/>
                <w:jc w:val="center"/>
              </w:trPr>
              <w:tc>
                <w:tcPr>
                  <w:tcW w:w="690" w:type="dxa"/>
                  <w:vAlign w:val="center"/>
                </w:tcPr>
                <w:p w:rsidR="006A7A6B" w:rsidRPr="007A7D10" w:rsidRDefault="006A7A6B" w:rsidP="00943BF1">
                  <w:pPr>
                    <w:spacing w:before="120" w:after="120" w:line="288" w:lineRule="auto"/>
                    <w:jc w:val="center"/>
                  </w:pPr>
                  <w:r w:rsidRPr="007A7D10">
                    <w:t>4</w:t>
                  </w:r>
                </w:p>
              </w:tc>
              <w:tc>
                <w:tcPr>
                  <w:tcW w:w="2828" w:type="dxa"/>
                  <w:vAlign w:val="center"/>
                </w:tcPr>
                <w:p w:rsidR="006A7A6B" w:rsidRPr="007A7D10" w:rsidRDefault="006A7A6B" w:rsidP="00943BF1">
                  <w:pPr>
                    <w:spacing w:before="120" w:after="120" w:line="288" w:lineRule="auto"/>
                  </w:pPr>
                  <w:r w:rsidRPr="007A7D10">
                    <w:t>Lợi nhuận sau thuế</w:t>
                  </w:r>
                </w:p>
              </w:tc>
              <w:tc>
                <w:tcPr>
                  <w:tcW w:w="1462" w:type="dxa"/>
                  <w:vAlign w:val="center"/>
                </w:tcPr>
                <w:p w:rsidR="006A7A6B" w:rsidRDefault="006A7A6B" w:rsidP="00943BF1">
                  <w:pPr>
                    <w:spacing w:before="120" w:after="120" w:line="288" w:lineRule="auto"/>
                    <w:jc w:val="center"/>
                  </w:pPr>
                  <w:r>
                    <w:t>Tỷ đồng</w:t>
                  </w:r>
                </w:p>
              </w:tc>
              <w:tc>
                <w:tcPr>
                  <w:tcW w:w="1398" w:type="dxa"/>
                  <w:vAlign w:val="center"/>
                </w:tcPr>
                <w:p w:rsidR="006A7A6B" w:rsidRDefault="006A7A6B" w:rsidP="00943BF1">
                  <w:pPr>
                    <w:spacing w:before="120" w:after="120" w:line="288" w:lineRule="auto"/>
                    <w:jc w:val="center"/>
                  </w:pPr>
                  <w:r>
                    <w:t>7,7</w:t>
                  </w:r>
                </w:p>
              </w:tc>
              <w:tc>
                <w:tcPr>
                  <w:tcW w:w="1100" w:type="dxa"/>
                  <w:vAlign w:val="center"/>
                </w:tcPr>
                <w:p w:rsidR="006A7A6B" w:rsidRDefault="006A7A6B" w:rsidP="00943BF1">
                  <w:pPr>
                    <w:spacing w:before="120" w:after="120" w:line="288" w:lineRule="auto"/>
                    <w:jc w:val="center"/>
                  </w:pPr>
                  <w:r>
                    <w:t>1.265</w:t>
                  </w:r>
                </w:p>
              </w:tc>
              <w:tc>
                <w:tcPr>
                  <w:tcW w:w="1471" w:type="dxa"/>
                  <w:vAlign w:val="center"/>
                </w:tcPr>
                <w:p w:rsidR="006A7A6B" w:rsidRDefault="006A7A6B" w:rsidP="00943BF1">
                  <w:pPr>
                    <w:spacing w:before="120" w:after="120" w:line="288" w:lineRule="auto"/>
                    <w:jc w:val="center"/>
                  </w:pPr>
                  <w:r>
                    <w:t>16,4%</w:t>
                  </w:r>
                </w:p>
              </w:tc>
            </w:tr>
            <w:tr w:rsidR="006A7A6B" w:rsidRPr="007A7D10" w:rsidTr="00943BF1">
              <w:trPr>
                <w:jc w:val="center"/>
              </w:trPr>
              <w:tc>
                <w:tcPr>
                  <w:tcW w:w="690" w:type="dxa"/>
                  <w:vAlign w:val="center"/>
                </w:tcPr>
                <w:p w:rsidR="006A7A6B" w:rsidRPr="007A7D10" w:rsidRDefault="006A7A6B" w:rsidP="00943BF1">
                  <w:pPr>
                    <w:spacing w:before="120" w:after="120" w:line="288" w:lineRule="auto"/>
                    <w:jc w:val="center"/>
                  </w:pPr>
                  <w:r w:rsidRPr="007A7D10">
                    <w:t>5</w:t>
                  </w:r>
                </w:p>
              </w:tc>
              <w:tc>
                <w:tcPr>
                  <w:tcW w:w="2828" w:type="dxa"/>
                  <w:vAlign w:val="center"/>
                </w:tcPr>
                <w:p w:rsidR="006A7A6B" w:rsidRPr="007A7D10" w:rsidRDefault="006A7A6B" w:rsidP="00943BF1">
                  <w:pPr>
                    <w:spacing w:before="120" w:after="120" w:line="288" w:lineRule="auto"/>
                  </w:pPr>
                  <w:r w:rsidRPr="007A7D10">
                    <w:t>Tỷ suất lợi nhuận sau thuế/Vốn điều lệ</w:t>
                  </w:r>
                </w:p>
              </w:tc>
              <w:tc>
                <w:tcPr>
                  <w:tcW w:w="1462" w:type="dxa"/>
                  <w:vAlign w:val="center"/>
                </w:tcPr>
                <w:p w:rsidR="006A7A6B" w:rsidRDefault="006A7A6B" w:rsidP="00943BF1">
                  <w:pPr>
                    <w:spacing w:before="120" w:after="120" w:line="288" w:lineRule="auto"/>
                    <w:jc w:val="center"/>
                  </w:pPr>
                  <w:r>
                    <w:t>%</w:t>
                  </w:r>
                </w:p>
              </w:tc>
              <w:tc>
                <w:tcPr>
                  <w:tcW w:w="1398" w:type="dxa"/>
                  <w:vAlign w:val="center"/>
                </w:tcPr>
                <w:p w:rsidR="006A7A6B" w:rsidRDefault="006A7A6B" w:rsidP="00943BF1">
                  <w:pPr>
                    <w:spacing w:before="120" w:after="120" w:line="288" w:lineRule="auto"/>
                    <w:jc w:val="center"/>
                  </w:pPr>
                  <w:r>
                    <w:t>7,7%</w:t>
                  </w:r>
                </w:p>
              </w:tc>
              <w:tc>
                <w:tcPr>
                  <w:tcW w:w="1100" w:type="dxa"/>
                  <w:vAlign w:val="center"/>
                </w:tcPr>
                <w:p w:rsidR="006A7A6B" w:rsidRDefault="006A7A6B" w:rsidP="00943BF1">
                  <w:pPr>
                    <w:spacing w:before="120" w:after="120" w:line="288" w:lineRule="auto"/>
                    <w:jc w:val="center"/>
                  </w:pPr>
                  <w:r>
                    <w:t>1,26%</w:t>
                  </w:r>
                </w:p>
              </w:tc>
              <w:tc>
                <w:tcPr>
                  <w:tcW w:w="1471" w:type="dxa"/>
                  <w:vAlign w:val="center"/>
                </w:tcPr>
                <w:p w:rsidR="006A7A6B" w:rsidRDefault="006A7A6B" w:rsidP="00943BF1">
                  <w:pPr>
                    <w:spacing w:before="120" w:after="120" w:line="288" w:lineRule="auto"/>
                    <w:jc w:val="center"/>
                  </w:pPr>
                </w:p>
              </w:tc>
            </w:tr>
            <w:tr w:rsidR="006A7A6B" w:rsidRPr="007A7D10" w:rsidTr="00943BF1">
              <w:trPr>
                <w:jc w:val="center"/>
              </w:trPr>
              <w:tc>
                <w:tcPr>
                  <w:tcW w:w="690" w:type="dxa"/>
                  <w:vAlign w:val="center"/>
                </w:tcPr>
                <w:p w:rsidR="006A7A6B" w:rsidRPr="007A7D10" w:rsidRDefault="006A7A6B" w:rsidP="00943BF1">
                  <w:pPr>
                    <w:spacing w:before="120" w:after="120" w:line="288" w:lineRule="auto"/>
                    <w:jc w:val="center"/>
                  </w:pPr>
                  <w:r w:rsidRPr="007A7D10">
                    <w:t>6</w:t>
                  </w:r>
                </w:p>
              </w:tc>
              <w:tc>
                <w:tcPr>
                  <w:tcW w:w="2828" w:type="dxa"/>
                  <w:vAlign w:val="center"/>
                </w:tcPr>
                <w:p w:rsidR="006A7A6B" w:rsidRPr="007A7D10" w:rsidRDefault="006A7A6B" w:rsidP="00943BF1">
                  <w:pPr>
                    <w:spacing w:before="120" w:after="120" w:line="288" w:lineRule="auto"/>
                  </w:pPr>
                  <w:r w:rsidRPr="007A7D10">
                    <w:t>Tỷ suất lợi nhuận sau thuế/ Doanh thu</w:t>
                  </w:r>
                </w:p>
              </w:tc>
              <w:tc>
                <w:tcPr>
                  <w:tcW w:w="1462" w:type="dxa"/>
                  <w:vAlign w:val="center"/>
                </w:tcPr>
                <w:p w:rsidR="006A7A6B" w:rsidRDefault="006A7A6B" w:rsidP="00943BF1">
                  <w:pPr>
                    <w:spacing w:before="120" w:after="120" w:line="288" w:lineRule="auto"/>
                    <w:jc w:val="center"/>
                  </w:pPr>
                  <w:r>
                    <w:t>%</w:t>
                  </w:r>
                </w:p>
              </w:tc>
              <w:tc>
                <w:tcPr>
                  <w:tcW w:w="1398" w:type="dxa"/>
                  <w:vAlign w:val="center"/>
                </w:tcPr>
                <w:p w:rsidR="006A7A6B" w:rsidRDefault="006A7A6B" w:rsidP="00943BF1">
                  <w:pPr>
                    <w:spacing w:before="120" w:after="120" w:line="288" w:lineRule="auto"/>
                    <w:jc w:val="center"/>
                  </w:pPr>
                  <w:r>
                    <w:t>1,83%</w:t>
                  </w:r>
                </w:p>
              </w:tc>
              <w:tc>
                <w:tcPr>
                  <w:tcW w:w="1100" w:type="dxa"/>
                  <w:vAlign w:val="center"/>
                </w:tcPr>
                <w:p w:rsidR="006A7A6B" w:rsidRDefault="006A7A6B" w:rsidP="00943BF1">
                  <w:pPr>
                    <w:spacing w:before="120" w:after="120" w:line="288" w:lineRule="auto"/>
                    <w:jc w:val="center"/>
                  </w:pPr>
                  <w:r>
                    <w:t>0,71%</w:t>
                  </w:r>
                </w:p>
              </w:tc>
              <w:tc>
                <w:tcPr>
                  <w:tcW w:w="1471" w:type="dxa"/>
                  <w:vAlign w:val="center"/>
                </w:tcPr>
                <w:p w:rsidR="006A7A6B" w:rsidRDefault="006A7A6B" w:rsidP="00943BF1">
                  <w:pPr>
                    <w:spacing w:before="120" w:after="120" w:line="288" w:lineRule="auto"/>
                    <w:jc w:val="center"/>
                  </w:pPr>
                </w:p>
              </w:tc>
            </w:tr>
            <w:tr w:rsidR="006A7A6B" w:rsidRPr="007A7D10" w:rsidTr="00943BF1">
              <w:trPr>
                <w:jc w:val="center"/>
              </w:trPr>
              <w:tc>
                <w:tcPr>
                  <w:tcW w:w="690" w:type="dxa"/>
                  <w:vAlign w:val="center"/>
                </w:tcPr>
                <w:p w:rsidR="006A7A6B" w:rsidRPr="009A2B2C" w:rsidRDefault="006A7A6B" w:rsidP="00943BF1">
                  <w:pPr>
                    <w:spacing w:before="120" w:after="120" w:line="288" w:lineRule="auto"/>
                    <w:jc w:val="center"/>
                  </w:pPr>
                  <w:r w:rsidRPr="009A2B2C">
                    <w:t>7</w:t>
                  </w:r>
                </w:p>
              </w:tc>
              <w:tc>
                <w:tcPr>
                  <w:tcW w:w="2828" w:type="dxa"/>
                  <w:vAlign w:val="center"/>
                </w:tcPr>
                <w:p w:rsidR="006A7A6B" w:rsidRPr="00B873BB" w:rsidRDefault="006A7A6B" w:rsidP="00943BF1">
                  <w:pPr>
                    <w:spacing w:before="120" w:after="120" w:line="288" w:lineRule="auto"/>
                  </w:pPr>
                  <w:r w:rsidRPr="00B873BB">
                    <w:t>Tỷ lệ cổ tức/Mệnh giá</w:t>
                  </w:r>
                </w:p>
              </w:tc>
              <w:tc>
                <w:tcPr>
                  <w:tcW w:w="1462" w:type="dxa"/>
                  <w:vAlign w:val="center"/>
                </w:tcPr>
                <w:p w:rsidR="006A7A6B" w:rsidRDefault="006A7A6B" w:rsidP="00943BF1">
                  <w:pPr>
                    <w:spacing w:before="120" w:after="120" w:line="288" w:lineRule="auto"/>
                    <w:jc w:val="center"/>
                  </w:pPr>
                  <w:r>
                    <w:t>%</w:t>
                  </w:r>
                </w:p>
              </w:tc>
              <w:tc>
                <w:tcPr>
                  <w:tcW w:w="1398" w:type="dxa"/>
                  <w:vAlign w:val="center"/>
                </w:tcPr>
                <w:p w:rsidR="006A7A6B" w:rsidRDefault="006A7A6B" w:rsidP="00943BF1">
                  <w:pPr>
                    <w:spacing w:before="120" w:after="120" w:line="288" w:lineRule="auto"/>
                    <w:jc w:val="center"/>
                  </w:pPr>
                  <w:r>
                    <w:t>7,7%</w:t>
                  </w:r>
                </w:p>
              </w:tc>
              <w:tc>
                <w:tcPr>
                  <w:tcW w:w="1100" w:type="dxa"/>
                  <w:vAlign w:val="center"/>
                </w:tcPr>
                <w:p w:rsidR="006A7A6B" w:rsidRDefault="006A7A6B" w:rsidP="00943BF1">
                  <w:pPr>
                    <w:spacing w:before="120" w:after="120" w:line="288" w:lineRule="auto"/>
                    <w:jc w:val="center"/>
                  </w:pPr>
                  <w:r>
                    <w:t>1,26%</w:t>
                  </w:r>
                </w:p>
              </w:tc>
              <w:tc>
                <w:tcPr>
                  <w:tcW w:w="1471" w:type="dxa"/>
                  <w:vAlign w:val="center"/>
                </w:tcPr>
                <w:p w:rsidR="006A7A6B" w:rsidRDefault="006A7A6B" w:rsidP="00943BF1">
                  <w:pPr>
                    <w:spacing w:before="120" w:after="120" w:line="288" w:lineRule="auto"/>
                    <w:jc w:val="center"/>
                  </w:pPr>
                </w:p>
              </w:tc>
            </w:tr>
            <w:tr w:rsidR="006A7A6B" w:rsidRPr="007A7D10" w:rsidTr="00943BF1">
              <w:trPr>
                <w:jc w:val="center"/>
              </w:trPr>
              <w:tc>
                <w:tcPr>
                  <w:tcW w:w="690" w:type="dxa"/>
                  <w:vAlign w:val="center"/>
                </w:tcPr>
                <w:p w:rsidR="006A7A6B" w:rsidRPr="007A7D10" w:rsidRDefault="006A7A6B" w:rsidP="00943BF1">
                  <w:pPr>
                    <w:spacing w:before="120" w:after="120" w:line="288" w:lineRule="auto"/>
                    <w:jc w:val="center"/>
                  </w:pPr>
                  <w:r w:rsidRPr="007A7D10">
                    <w:t>8</w:t>
                  </w:r>
                </w:p>
              </w:tc>
              <w:tc>
                <w:tcPr>
                  <w:tcW w:w="2828" w:type="dxa"/>
                  <w:vAlign w:val="center"/>
                </w:tcPr>
                <w:p w:rsidR="006A7A6B" w:rsidRPr="007A7D10" w:rsidRDefault="006A7A6B" w:rsidP="00943BF1">
                  <w:pPr>
                    <w:spacing w:before="120" w:after="120" w:line="288" w:lineRule="auto"/>
                  </w:pPr>
                  <w:r w:rsidRPr="007A7D10">
                    <w:t>Thu nhập bình quân tháng</w:t>
                  </w:r>
                </w:p>
              </w:tc>
              <w:tc>
                <w:tcPr>
                  <w:tcW w:w="1462" w:type="dxa"/>
                  <w:vAlign w:val="center"/>
                </w:tcPr>
                <w:p w:rsidR="006A7A6B" w:rsidRDefault="006A7A6B" w:rsidP="00943BF1">
                  <w:pPr>
                    <w:spacing w:before="120" w:after="120" w:line="288" w:lineRule="auto"/>
                    <w:jc w:val="center"/>
                  </w:pPr>
                  <w:r>
                    <w:t>Triệu đồng</w:t>
                  </w:r>
                </w:p>
              </w:tc>
              <w:tc>
                <w:tcPr>
                  <w:tcW w:w="1398" w:type="dxa"/>
                  <w:vAlign w:val="center"/>
                </w:tcPr>
                <w:p w:rsidR="006A7A6B" w:rsidRDefault="006A7A6B" w:rsidP="00943BF1">
                  <w:pPr>
                    <w:spacing w:before="120" w:after="120" w:line="288" w:lineRule="auto"/>
                    <w:jc w:val="center"/>
                  </w:pPr>
                  <w:r>
                    <w:t>5</w:t>
                  </w:r>
                </w:p>
              </w:tc>
              <w:tc>
                <w:tcPr>
                  <w:tcW w:w="1100" w:type="dxa"/>
                  <w:vAlign w:val="center"/>
                </w:tcPr>
                <w:p w:rsidR="006A7A6B" w:rsidRDefault="006A7A6B" w:rsidP="00943BF1">
                  <w:pPr>
                    <w:spacing w:before="120" w:after="120" w:line="288" w:lineRule="auto"/>
                    <w:jc w:val="center"/>
                  </w:pPr>
                  <w:r>
                    <w:t>4,6</w:t>
                  </w:r>
                </w:p>
              </w:tc>
              <w:tc>
                <w:tcPr>
                  <w:tcW w:w="1471" w:type="dxa"/>
                  <w:vAlign w:val="center"/>
                </w:tcPr>
                <w:p w:rsidR="006A7A6B" w:rsidRDefault="006A7A6B" w:rsidP="00943BF1">
                  <w:pPr>
                    <w:spacing w:before="120" w:after="120" w:line="288" w:lineRule="auto"/>
                    <w:jc w:val="center"/>
                  </w:pPr>
                  <w:r>
                    <w:t>92%</w:t>
                  </w:r>
                </w:p>
              </w:tc>
            </w:tr>
          </w:tbl>
          <w:p w:rsidR="006A7A6B" w:rsidRPr="00D11A18" w:rsidRDefault="006A7A6B" w:rsidP="00943BF1">
            <w:pPr>
              <w:numPr>
                <w:ilvl w:val="0"/>
                <w:numId w:val="24"/>
              </w:numPr>
              <w:spacing w:before="120" w:after="120" w:line="288" w:lineRule="auto"/>
              <w:jc w:val="both"/>
            </w:pPr>
            <w:r w:rsidRPr="00D11A18">
              <w:t>Năm 2014 theo kế hoạch là chi trả cổ tức là 10% nhưng do kết quả kinh doanh trong năm không đạt nên không chia .</w:t>
            </w:r>
          </w:p>
          <w:p w:rsidR="006A7A6B" w:rsidRDefault="006A7A6B" w:rsidP="00943BF1">
            <w:pPr>
              <w:pStyle w:val="Default"/>
              <w:numPr>
                <w:ilvl w:val="0"/>
                <w:numId w:val="23"/>
              </w:numPr>
              <w:spacing w:before="120" w:after="120" w:line="288" w:lineRule="auto"/>
              <w:jc w:val="both"/>
              <w:rPr>
                <w:sz w:val="26"/>
                <w:szCs w:val="26"/>
              </w:rPr>
            </w:pPr>
            <w:r>
              <w:rPr>
                <w:sz w:val="26"/>
                <w:szCs w:val="26"/>
                <w:lang w:val="en-US"/>
              </w:rPr>
              <w:t xml:space="preserve">Mặc dù không đạt được chỉ tiêu kế hoạch lợi nhuận sau thuế dự kiến là 7,7 tỷ đồng nhưng đây là thành quả rất đáng được ghi nhận trong bối cảnh năm 2014 nền kinh tế trong nước và thế giới suy thoái ảnh hưởng trực tiếp tới hoạt động của các doanh nghiệp. </w:t>
            </w:r>
          </w:p>
          <w:p w:rsidR="006A7A6B" w:rsidRPr="007A7D10" w:rsidRDefault="006A7A6B" w:rsidP="00943BF1">
            <w:pPr>
              <w:pStyle w:val="Default"/>
              <w:numPr>
                <w:ilvl w:val="0"/>
                <w:numId w:val="23"/>
              </w:numPr>
              <w:spacing w:before="120" w:after="120" w:line="288" w:lineRule="auto"/>
              <w:jc w:val="both"/>
              <w:rPr>
                <w:sz w:val="26"/>
                <w:szCs w:val="26"/>
                <w:lang w:val="en-US"/>
              </w:rPr>
            </w:pPr>
            <w:r w:rsidRPr="007A7D10">
              <w:rPr>
                <w:sz w:val="26"/>
                <w:szCs w:val="26"/>
                <w:lang w:val="en-US"/>
              </w:rPr>
              <w:t>Công tác hạch toán kế</w:t>
            </w:r>
            <w:r>
              <w:rPr>
                <w:sz w:val="26"/>
                <w:szCs w:val="26"/>
                <w:lang w:val="en-US"/>
              </w:rPr>
              <w:t xml:space="preserve"> toán năm 2014</w:t>
            </w:r>
            <w:r w:rsidRPr="007A7D10">
              <w:rPr>
                <w:sz w:val="26"/>
                <w:szCs w:val="26"/>
                <w:lang w:val="en-US"/>
              </w:rPr>
              <w:t xml:space="preserve"> là kịp thời, chính xác, minh bạch phù hợp với pháp luật quy định, các hồ sơ chứng từ kế toán được lưu trữ khoa học và đầy đủ. </w:t>
            </w:r>
          </w:p>
          <w:p w:rsidR="006A7A6B" w:rsidRPr="007A7D10" w:rsidRDefault="006A7A6B" w:rsidP="00943BF1">
            <w:pPr>
              <w:pStyle w:val="Default"/>
              <w:numPr>
                <w:ilvl w:val="0"/>
                <w:numId w:val="23"/>
              </w:numPr>
              <w:spacing w:before="120" w:after="120" w:line="288" w:lineRule="auto"/>
              <w:jc w:val="both"/>
              <w:rPr>
                <w:sz w:val="26"/>
                <w:szCs w:val="26"/>
                <w:lang w:val="en-US"/>
              </w:rPr>
            </w:pPr>
            <w:r w:rsidRPr="007A7D10">
              <w:rPr>
                <w:sz w:val="26"/>
                <w:szCs w:val="26"/>
              </w:rPr>
              <w:t xml:space="preserve">Ban Kiểm soát </w:t>
            </w:r>
            <w:r w:rsidRPr="007A7D10">
              <w:rPr>
                <w:sz w:val="26"/>
                <w:szCs w:val="26"/>
                <w:lang w:val="en-US"/>
              </w:rPr>
              <w:t xml:space="preserve">đã xem xét và </w:t>
            </w:r>
            <w:r w:rsidRPr="007A7D10">
              <w:rPr>
                <w:sz w:val="26"/>
                <w:szCs w:val="26"/>
              </w:rPr>
              <w:t xml:space="preserve">đồng ý với các đánh giá </w:t>
            </w:r>
            <w:r w:rsidRPr="007A7D10">
              <w:rPr>
                <w:sz w:val="26"/>
                <w:szCs w:val="26"/>
                <w:lang w:val="en-US"/>
              </w:rPr>
              <w:t xml:space="preserve">của các kiểm toán viên </w:t>
            </w:r>
            <w:r>
              <w:t>Công ty TNHH Kiểm toán Tư Vấn Đất Việt tại Hà nội</w:t>
            </w:r>
            <w:r w:rsidRPr="007A7D10">
              <w:rPr>
                <w:sz w:val="26"/>
                <w:szCs w:val="26"/>
                <w:lang w:val="en-US"/>
              </w:rPr>
              <w:t xml:space="preserve"> </w:t>
            </w:r>
            <w:r>
              <w:rPr>
                <w:sz w:val="26"/>
                <w:szCs w:val="26"/>
                <w:lang w:val="en-US"/>
              </w:rPr>
              <w:t>trong Báo cáo tài chính năm 2014</w:t>
            </w:r>
            <w:r w:rsidRPr="007A7D10">
              <w:rPr>
                <w:sz w:val="26"/>
                <w:szCs w:val="26"/>
                <w:lang w:val="en-US"/>
              </w:rPr>
              <w:t>.</w:t>
            </w:r>
          </w:p>
          <w:p w:rsidR="006A7A6B" w:rsidRPr="007A7D10" w:rsidRDefault="006A7A6B" w:rsidP="00943BF1">
            <w:pPr>
              <w:pStyle w:val="Default"/>
              <w:numPr>
                <w:ilvl w:val="0"/>
                <w:numId w:val="22"/>
              </w:numPr>
              <w:spacing w:before="120" w:after="120" w:line="288" w:lineRule="auto"/>
              <w:ind w:left="426" w:hanging="426"/>
              <w:jc w:val="both"/>
              <w:rPr>
                <w:b/>
                <w:bCs/>
                <w:sz w:val="26"/>
                <w:szCs w:val="26"/>
                <w:lang w:val="en-US"/>
              </w:rPr>
            </w:pPr>
            <w:r w:rsidRPr="007A7D10">
              <w:rPr>
                <w:b/>
                <w:bCs/>
                <w:sz w:val="26"/>
                <w:szCs w:val="26"/>
                <w:lang w:val="en-US"/>
              </w:rPr>
              <w:t>Đánh giá về công tác quản lý của Hội đồng quản trị và Ban Tổng giám đốc</w:t>
            </w:r>
          </w:p>
          <w:p w:rsidR="006A7A6B" w:rsidRPr="007A7D10" w:rsidRDefault="006A7A6B" w:rsidP="00943BF1">
            <w:pPr>
              <w:pStyle w:val="Default"/>
              <w:spacing w:before="120" w:after="120" w:line="288" w:lineRule="auto"/>
              <w:ind w:left="426"/>
              <w:jc w:val="both"/>
              <w:rPr>
                <w:bCs/>
                <w:sz w:val="26"/>
                <w:szCs w:val="26"/>
                <w:lang w:val="en-US"/>
              </w:rPr>
            </w:pPr>
            <w:r w:rsidRPr="00AF4FAE">
              <w:rPr>
                <w:bCs/>
                <w:sz w:val="26"/>
                <w:szCs w:val="26"/>
                <w:lang w:val="en-US"/>
              </w:rPr>
              <w:t>Năm 201</w:t>
            </w:r>
            <w:r>
              <w:rPr>
                <w:bCs/>
                <w:sz w:val="26"/>
                <w:szCs w:val="26"/>
                <w:lang w:val="en-US"/>
              </w:rPr>
              <w:t>4</w:t>
            </w:r>
            <w:r w:rsidRPr="00AF4FAE">
              <w:rPr>
                <w:bCs/>
                <w:sz w:val="26"/>
                <w:szCs w:val="26"/>
                <w:lang w:val="en-US"/>
              </w:rPr>
              <w:t xml:space="preserve"> được đánh giá là một năm rất khó khăn, Công ty đã và đang đương đầu với nhiều thách thức lớn. Bên cạnh việc </w:t>
            </w:r>
            <w:r>
              <w:rPr>
                <w:bCs/>
                <w:sz w:val="26"/>
                <w:szCs w:val="26"/>
                <w:lang w:val="en-US"/>
              </w:rPr>
              <w:t xml:space="preserve">đã </w:t>
            </w:r>
            <w:r w:rsidRPr="00AF4FAE">
              <w:rPr>
                <w:bCs/>
                <w:sz w:val="26"/>
                <w:szCs w:val="26"/>
                <w:lang w:val="en-US"/>
              </w:rPr>
              <w:t>thực hiện</w:t>
            </w:r>
            <w:r>
              <w:rPr>
                <w:bCs/>
                <w:sz w:val="26"/>
                <w:szCs w:val="26"/>
                <w:lang w:val="en-US"/>
              </w:rPr>
              <w:t xml:space="preserve"> thành công việc</w:t>
            </w:r>
            <w:r w:rsidRPr="00AF4FAE">
              <w:rPr>
                <w:bCs/>
                <w:sz w:val="26"/>
                <w:szCs w:val="26"/>
                <w:lang w:val="en-US"/>
              </w:rPr>
              <w:t xml:space="preserve"> tăng vốn từ 30 tỷ đồng lên 100 tỷ bằng hình thức phát hành cổ phiếu riêng lẻ. Hội đồng quản trị đã nỗ lực đưa Công ty tiếp tục đứng vững trong bối cảnh kinh tế đất nước đang biến động và bị</w:t>
            </w:r>
            <w:r w:rsidRPr="007A7D10">
              <w:rPr>
                <w:bCs/>
                <w:sz w:val="26"/>
                <w:szCs w:val="26"/>
                <w:lang w:val="en-US"/>
              </w:rPr>
              <w:t xml:space="preserve"> ảnh hưởng rất nhiều từ các yếu tố như thị trường bất động sản, thị trường chứng khoán, lạm phát tăng cao,... </w:t>
            </w:r>
          </w:p>
          <w:p w:rsidR="006A7A6B" w:rsidRPr="007A7D10" w:rsidRDefault="006A7A6B" w:rsidP="00943BF1">
            <w:pPr>
              <w:pStyle w:val="Default"/>
              <w:spacing w:before="120" w:after="120" w:line="288" w:lineRule="auto"/>
              <w:ind w:left="426"/>
              <w:jc w:val="both"/>
              <w:rPr>
                <w:bCs/>
                <w:sz w:val="26"/>
                <w:szCs w:val="26"/>
                <w:lang w:val="en-US"/>
              </w:rPr>
            </w:pPr>
            <w:r w:rsidRPr="007A7D10">
              <w:rPr>
                <w:bCs/>
                <w:sz w:val="26"/>
                <w:szCs w:val="26"/>
                <w:lang w:val="en-US"/>
              </w:rPr>
              <w:t xml:space="preserve">Hội đồng quản trị đã thực hiện một cách nghiêm chỉnh và đầy đủ, các cuộc họp diễn ra định kỳ hàng quý và bất thường nhằm kịp thời đưa ra được các quyết sách đúng đắn cho hoạt động của Công ty. </w:t>
            </w:r>
          </w:p>
          <w:p w:rsidR="006A7A6B" w:rsidRPr="007A7D10" w:rsidRDefault="006A7A6B" w:rsidP="00943BF1">
            <w:pPr>
              <w:pStyle w:val="Default"/>
              <w:spacing w:before="120" w:after="120" w:line="288" w:lineRule="auto"/>
              <w:ind w:left="426"/>
              <w:jc w:val="both"/>
              <w:rPr>
                <w:bCs/>
                <w:sz w:val="26"/>
                <w:szCs w:val="26"/>
                <w:lang w:val="en-US"/>
              </w:rPr>
            </w:pPr>
            <w:r w:rsidRPr="007A7D10">
              <w:rPr>
                <w:bCs/>
                <w:sz w:val="26"/>
                <w:szCs w:val="26"/>
                <w:lang w:val="en-US"/>
              </w:rPr>
              <w:t xml:space="preserve">Ban kiểm soát đã tiến hành kiểm tra các quyết định của Hội đồng quản trị và nhận thấy không có quyết định nào được đưa ra trái với quy định của pháp luật, đi ngược lại lợi ích của các cổ đông và Công ty. </w:t>
            </w:r>
          </w:p>
          <w:p w:rsidR="006A7A6B" w:rsidRDefault="006A7A6B" w:rsidP="00943BF1">
            <w:pPr>
              <w:pStyle w:val="Default"/>
              <w:spacing w:before="120" w:after="120" w:line="288" w:lineRule="auto"/>
              <w:ind w:left="360"/>
              <w:jc w:val="both"/>
              <w:rPr>
                <w:bCs/>
                <w:sz w:val="26"/>
                <w:szCs w:val="26"/>
                <w:lang w:val="en-US"/>
              </w:rPr>
            </w:pPr>
            <w:r w:rsidRPr="007A7D10">
              <w:rPr>
                <w:bCs/>
                <w:sz w:val="26"/>
                <w:szCs w:val="26"/>
                <w:lang w:val="en-US"/>
              </w:rPr>
              <w:lastRenderedPageBreak/>
              <w:t>Về công tác quản lý điều hành của Ban Tổng Giám đốc trong năm 201</w:t>
            </w:r>
            <w:r>
              <w:rPr>
                <w:bCs/>
                <w:sz w:val="26"/>
                <w:szCs w:val="26"/>
                <w:lang w:val="en-US"/>
              </w:rPr>
              <w:t>4</w:t>
            </w:r>
            <w:r w:rsidRPr="007A7D10">
              <w:rPr>
                <w:bCs/>
                <w:sz w:val="26"/>
                <w:szCs w:val="26"/>
                <w:lang w:val="en-US"/>
              </w:rPr>
              <w:t xml:space="preserve">, Ban Tổng giám đốc đã tổ chức triển khai nhanh chóng các nghị quyết của Hội đồng quản trị và Đại hội đồng cổ đông, chủ động thực hiện kế hoạch kinh doanh và kế hoạch đầu tư được giao, kịp thời báo cáo Hội đồng quản trị những vấn đề lớn phát sinh để có biện pháp xử lý. Trong quá trình điều hành hoạt động kinh doanh thường nhật của Công ty, Ban kiểm soát nhận thấy Ban Tổng giám đốc không có sai phạm gì và hoàn thành nhiệm vụ được giao. </w:t>
            </w:r>
          </w:p>
          <w:p w:rsidR="006A7A6B" w:rsidRPr="007A7D10" w:rsidRDefault="006A7A6B" w:rsidP="00943BF1">
            <w:pPr>
              <w:pStyle w:val="Default"/>
              <w:spacing w:before="120" w:after="120" w:line="288" w:lineRule="auto"/>
              <w:ind w:left="360"/>
              <w:jc w:val="both"/>
              <w:rPr>
                <w:bCs/>
                <w:sz w:val="26"/>
                <w:szCs w:val="26"/>
                <w:lang w:val="en-US"/>
              </w:rPr>
            </w:pPr>
          </w:p>
          <w:p w:rsidR="006A7A6B" w:rsidRPr="00342171" w:rsidRDefault="006A7A6B" w:rsidP="00943BF1">
            <w:pPr>
              <w:pStyle w:val="Default"/>
              <w:numPr>
                <w:ilvl w:val="0"/>
                <w:numId w:val="22"/>
              </w:numPr>
              <w:spacing w:before="120" w:after="120" w:line="288" w:lineRule="auto"/>
              <w:ind w:left="426" w:hanging="426"/>
              <w:jc w:val="both"/>
              <w:rPr>
                <w:color w:val="auto"/>
                <w:sz w:val="26"/>
                <w:szCs w:val="26"/>
              </w:rPr>
            </w:pPr>
            <w:r w:rsidRPr="00342171">
              <w:rPr>
                <w:b/>
                <w:bCs/>
                <w:sz w:val="26"/>
                <w:szCs w:val="26"/>
                <w:lang w:val="en-US"/>
              </w:rPr>
              <w:t xml:space="preserve">Đánh giá </w:t>
            </w:r>
            <w:r w:rsidRPr="00342171">
              <w:rPr>
                <w:b/>
                <w:bCs/>
                <w:color w:val="auto"/>
                <w:sz w:val="26"/>
                <w:szCs w:val="26"/>
              </w:rPr>
              <w:t>sự phối hợp hoạt động giữa Ban Kiểm soát v</w:t>
            </w:r>
            <w:r w:rsidRPr="00342171">
              <w:rPr>
                <w:b/>
                <w:bCs/>
                <w:color w:val="auto"/>
                <w:sz w:val="26"/>
                <w:szCs w:val="26"/>
                <w:lang w:val="en-US"/>
              </w:rPr>
              <w:t>à</w:t>
            </w:r>
            <w:r w:rsidRPr="00342171">
              <w:rPr>
                <w:b/>
                <w:bCs/>
                <w:color w:val="auto"/>
                <w:sz w:val="26"/>
                <w:szCs w:val="26"/>
              </w:rPr>
              <w:t xml:space="preserve"> Hội đồng quản trị</w:t>
            </w:r>
            <w:r w:rsidRPr="00342171">
              <w:rPr>
                <w:b/>
                <w:bCs/>
                <w:color w:val="auto"/>
                <w:sz w:val="26"/>
                <w:szCs w:val="26"/>
                <w:lang w:val="en-US"/>
              </w:rPr>
              <w:t>.</w:t>
            </w:r>
            <w:r w:rsidRPr="00342171">
              <w:rPr>
                <w:b/>
                <w:bCs/>
                <w:color w:val="auto"/>
                <w:sz w:val="26"/>
                <w:szCs w:val="26"/>
              </w:rPr>
              <w:t xml:space="preserve"> </w:t>
            </w:r>
          </w:p>
          <w:p w:rsidR="006A7A6B" w:rsidRPr="007A7D10" w:rsidRDefault="006A7A6B" w:rsidP="00943BF1">
            <w:pPr>
              <w:pStyle w:val="Default"/>
              <w:spacing w:before="120" w:after="120" w:line="288" w:lineRule="auto"/>
              <w:ind w:left="426"/>
              <w:jc w:val="both"/>
              <w:rPr>
                <w:color w:val="auto"/>
                <w:sz w:val="26"/>
                <w:szCs w:val="26"/>
                <w:lang w:val="en-US"/>
              </w:rPr>
            </w:pPr>
            <w:r w:rsidRPr="007A7D10">
              <w:rPr>
                <w:color w:val="auto"/>
                <w:sz w:val="26"/>
                <w:szCs w:val="26"/>
                <w:lang w:val="en-US"/>
              </w:rPr>
              <w:t xml:space="preserve">Ban kiểm soát đánh giá cao sự hợp tác và phối kết hợp của Hội đồng quản trị với Ban kiểm soát trong quá trình Ban kiểm soát thực hiện trách nhiệm của mình. Các cuộc họp của Hội đồng quản trị đều được thông báo và có sự tham dự của đại diện Ban kiểm soát, các ý kiến đóng góp của Ban kiểm soát đã được Hội đồng quản trị ghi nhận và có sự điều chỉnh phù hợp. Bên cạnh đó, Hội đồng quản trị cũng chủ động xin ý kiến của Ban kiểm soát trong một số vấn đề có ảnh hưởng tới tổ chức và hoạt động của Công ty đặc biệt trong việc cơ cấu lại bộ máy tổ chức đảm bảo sự tinh gọn và hiệu quả, nâng cao chất lượng quản trị và kiểm soát an toàn. </w:t>
            </w:r>
          </w:p>
          <w:p w:rsidR="006A7A6B" w:rsidRDefault="006A7A6B" w:rsidP="00943BF1">
            <w:pPr>
              <w:pStyle w:val="Default"/>
              <w:spacing w:before="120" w:after="120" w:line="288" w:lineRule="auto"/>
              <w:ind w:left="426"/>
              <w:jc w:val="both"/>
              <w:rPr>
                <w:color w:val="auto"/>
                <w:sz w:val="26"/>
                <w:szCs w:val="26"/>
                <w:lang w:val="en-US"/>
              </w:rPr>
            </w:pPr>
            <w:r w:rsidRPr="007A7D10">
              <w:rPr>
                <w:color w:val="auto"/>
                <w:sz w:val="26"/>
                <w:szCs w:val="26"/>
                <w:lang w:val="en-US"/>
              </w:rPr>
              <w:t xml:space="preserve">Các hồ sơ tài liệu đều được Hội đồng quản trị cung cấp đầy đủ và kịp thời theo yêu cầu của Ban kiểm soát, giúp Ban kiểm soát nhanh chóng thực hiện được công tác kiểm tra giám sát. </w:t>
            </w:r>
          </w:p>
          <w:p w:rsidR="006A7A6B" w:rsidRPr="007A7D10" w:rsidRDefault="006A7A6B" w:rsidP="00943BF1">
            <w:pPr>
              <w:pStyle w:val="Default"/>
              <w:spacing w:before="120" w:after="120" w:line="288" w:lineRule="auto"/>
              <w:ind w:left="426"/>
              <w:jc w:val="both"/>
              <w:rPr>
                <w:color w:val="auto"/>
                <w:sz w:val="26"/>
                <w:szCs w:val="26"/>
                <w:lang w:val="en-US"/>
              </w:rPr>
            </w:pPr>
            <w:r w:rsidRPr="007A7D10">
              <w:rPr>
                <w:color w:val="auto"/>
                <w:sz w:val="26"/>
                <w:szCs w:val="26"/>
                <w:lang w:val="en-US"/>
              </w:rPr>
              <w:t>Có thể nói, năm 201</w:t>
            </w:r>
            <w:r>
              <w:rPr>
                <w:color w:val="auto"/>
                <w:sz w:val="26"/>
                <w:szCs w:val="26"/>
                <w:lang w:val="en-US"/>
              </w:rPr>
              <w:t>4</w:t>
            </w:r>
            <w:r w:rsidRPr="007A7D10">
              <w:rPr>
                <w:color w:val="auto"/>
                <w:sz w:val="26"/>
                <w:szCs w:val="26"/>
                <w:lang w:val="en-US"/>
              </w:rPr>
              <w:t xml:space="preserve"> một năm rất khó khăn đã qua, nhưng chúng ta đang tiếp tục đón một năm tiếp theo 201</w:t>
            </w:r>
            <w:r>
              <w:rPr>
                <w:color w:val="auto"/>
                <w:sz w:val="26"/>
                <w:szCs w:val="26"/>
                <w:lang w:val="en-US"/>
              </w:rPr>
              <w:t>5</w:t>
            </w:r>
            <w:r w:rsidRPr="007A7D10">
              <w:rPr>
                <w:color w:val="auto"/>
                <w:sz w:val="26"/>
                <w:szCs w:val="26"/>
                <w:lang w:val="en-US"/>
              </w:rPr>
              <w:t xml:space="preserve"> cũng đầy thách thức và dự đoán khó khăn không kém năm 201</w:t>
            </w:r>
            <w:r>
              <w:rPr>
                <w:color w:val="auto"/>
                <w:sz w:val="26"/>
                <w:szCs w:val="26"/>
                <w:lang w:val="en-US"/>
              </w:rPr>
              <w:t>4</w:t>
            </w:r>
            <w:r w:rsidRPr="007A7D10">
              <w:rPr>
                <w:color w:val="auto"/>
                <w:sz w:val="26"/>
                <w:szCs w:val="26"/>
                <w:lang w:val="en-US"/>
              </w:rPr>
              <w:t xml:space="preserve">. Đòi hỏi sự nỗ lực hơn nữa, đoàn kết hơn nữa của Hội đồng quản trị, Ban tổng giám đốc, các thành viên. Với mong muốn hoàn thành tốt trọng trách được Đại hội đồng cổ đông tín nhiệm giao cho, Ban  kiểm soát rất mong tiếp tục nhận được sự hợp tác của lãnh đạo, các phòng ban, cán bộ quản lý cũng như sự tin tưởng hỗ trợ của các quý vị cổ đông. </w:t>
            </w:r>
          </w:p>
          <w:p w:rsidR="006A7A6B" w:rsidRPr="0044062F" w:rsidRDefault="006A7A6B" w:rsidP="00943BF1">
            <w:pPr>
              <w:pStyle w:val="Default"/>
              <w:spacing w:before="120" w:after="120" w:line="288" w:lineRule="auto"/>
              <w:jc w:val="both"/>
              <w:rPr>
                <w:b/>
                <w:sz w:val="26"/>
                <w:szCs w:val="26"/>
                <w:lang w:val="en-US"/>
              </w:rPr>
            </w:pPr>
            <w:r w:rsidRPr="007A7D10">
              <w:rPr>
                <w:b/>
                <w:sz w:val="26"/>
                <w:szCs w:val="26"/>
              </w:rPr>
              <w:t>PHẦN II</w:t>
            </w:r>
            <w:r w:rsidRPr="007A7D10">
              <w:rPr>
                <w:b/>
                <w:sz w:val="26"/>
                <w:szCs w:val="26"/>
                <w:lang w:val="en-US"/>
              </w:rPr>
              <w:t>:</w:t>
            </w:r>
            <w:r w:rsidRPr="007A7D10">
              <w:rPr>
                <w:b/>
                <w:sz w:val="26"/>
                <w:szCs w:val="26"/>
                <w:lang w:val="en-US"/>
              </w:rPr>
              <w:tab/>
            </w:r>
            <w:r w:rsidRPr="007A7D10">
              <w:rPr>
                <w:b/>
                <w:sz w:val="26"/>
                <w:szCs w:val="26"/>
              </w:rPr>
              <w:t xml:space="preserve"> PHƯƠNG HƯỚNG NHIỆM VỤ NĂM 201</w:t>
            </w:r>
            <w:r>
              <w:rPr>
                <w:b/>
                <w:sz w:val="26"/>
                <w:szCs w:val="26"/>
                <w:lang w:val="en-US"/>
              </w:rPr>
              <w:t>5</w:t>
            </w:r>
          </w:p>
          <w:p w:rsidR="006A7A6B" w:rsidRPr="007A7D10" w:rsidRDefault="006A7A6B" w:rsidP="00943BF1">
            <w:pPr>
              <w:numPr>
                <w:ilvl w:val="0"/>
                <w:numId w:val="21"/>
              </w:numPr>
              <w:spacing w:before="120" w:after="120" w:line="288" w:lineRule="auto"/>
              <w:jc w:val="both"/>
              <w:rPr>
                <w:i/>
              </w:rPr>
            </w:pPr>
            <w:r w:rsidRPr="007A7D10">
              <w:rPr>
                <w:i/>
              </w:rPr>
              <w:t>Chỉ tiêu về kinh tế-Tài chính</w:t>
            </w:r>
          </w:p>
          <w:p w:rsidR="006A7A6B" w:rsidRPr="007A7D10" w:rsidRDefault="006A7A6B" w:rsidP="00943BF1">
            <w:pPr>
              <w:tabs>
                <w:tab w:val="num" w:pos="520"/>
              </w:tabs>
              <w:spacing w:before="120" w:after="120" w:line="288" w:lineRule="auto"/>
              <w:jc w:val="both"/>
            </w:pPr>
            <w:r w:rsidRPr="007A7D10">
              <w:rPr>
                <w:i/>
              </w:rPr>
              <w:tab/>
            </w:r>
            <w:r w:rsidRPr="007A7D10">
              <w:rPr>
                <w:i/>
              </w:rPr>
              <w:tab/>
            </w:r>
            <w:r w:rsidRPr="007A7D10">
              <w:rPr>
                <w:i/>
              </w:rPr>
              <w:tab/>
            </w:r>
            <w:r w:rsidRPr="007A7D10">
              <w:rPr>
                <w:i/>
              </w:rPr>
              <w:tab/>
            </w:r>
            <w:r w:rsidRPr="007A7D10">
              <w:rPr>
                <w:i/>
              </w:rPr>
              <w:tab/>
            </w:r>
            <w:r w:rsidRPr="007A7D10">
              <w:rPr>
                <w:i/>
              </w:rPr>
              <w:tab/>
            </w:r>
            <w:r w:rsidRPr="007A7D10">
              <w:rPr>
                <w:i/>
              </w:rPr>
              <w:tab/>
            </w:r>
            <w:r w:rsidRPr="007A7D10">
              <w:rPr>
                <w:i/>
              </w:rPr>
              <w:tab/>
            </w:r>
            <w:r w:rsidRPr="007A7D10">
              <w:rPr>
                <w:i/>
              </w:rPr>
              <w:tab/>
            </w:r>
            <w:r w:rsidRPr="007A7D10">
              <w:rPr>
                <w:i/>
              </w:rPr>
              <w:tab/>
              <w:t>Đơn vị tính: 1.000</w:t>
            </w:r>
            <w:r w:rsidRPr="007A7D10">
              <w:t xml:space="preserve"> đ</w:t>
            </w:r>
            <w:r w:rsidRPr="007A7D10">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8"/>
              <w:gridCol w:w="5310"/>
              <w:gridCol w:w="2894"/>
            </w:tblGrid>
            <w:tr w:rsidR="006A7A6B" w:rsidRPr="00B05AE6" w:rsidTr="00943BF1">
              <w:tc>
                <w:tcPr>
                  <w:tcW w:w="688" w:type="dxa"/>
                </w:tcPr>
                <w:p w:rsidR="006A7A6B" w:rsidRDefault="006A7A6B" w:rsidP="00943BF1">
                  <w:pPr>
                    <w:tabs>
                      <w:tab w:val="num" w:pos="520"/>
                    </w:tabs>
                    <w:spacing w:before="120" w:after="120" w:line="288" w:lineRule="auto"/>
                    <w:jc w:val="both"/>
                  </w:pPr>
                  <w:r>
                    <w:t>TT</w:t>
                  </w:r>
                </w:p>
              </w:tc>
              <w:tc>
                <w:tcPr>
                  <w:tcW w:w="5310" w:type="dxa"/>
                </w:tcPr>
                <w:p w:rsidR="006A7A6B" w:rsidRDefault="006A7A6B" w:rsidP="00943BF1">
                  <w:pPr>
                    <w:tabs>
                      <w:tab w:val="num" w:pos="520"/>
                    </w:tabs>
                    <w:spacing w:before="120" w:after="120" w:line="288" w:lineRule="auto"/>
                    <w:jc w:val="both"/>
                  </w:pPr>
                  <w:r>
                    <w:t xml:space="preserve">                              Chỉ tiêu</w:t>
                  </w:r>
                </w:p>
              </w:tc>
              <w:tc>
                <w:tcPr>
                  <w:tcW w:w="2894" w:type="dxa"/>
                </w:tcPr>
                <w:p w:rsidR="006A7A6B" w:rsidRDefault="006A7A6B" w:rsidP="00943BF1">
                  <w:pPr>
                    <w:tabs>
                      <w:tab w:val="num" w:pos="520"/>
                    </w:tabs>
                    <w:spacing w:before="120" w:after="120" w:line="288" w:lineRule="auto"/>
                    <w:jc w:val="both"/>
                  </w:pPr>
                  <w:r>
                    <w:t xml:space="preserve">               Kế hoạch</w:t>
                  </w:r>
                </w:p>
              </w:tc>
            </w:tr>
            <w:tr w:rsidR="006A7A6B" w:rsidRPr="00B05AE6" w:rsidTr="00943BF1">
              <w:tc>
                <w:tcPr>
                  <w:tcW w:w="688" w:type="dxa"/>
                </w:tcPr>
                <w:p w:rsidR="006A7A6B" w:rsidRDefault="006A7A6B" w:rsidP="00943BF1">
                  <w:pPr>
                    <w:tabs>
                      <w:tab w:val="num" w:pos="520"/>
                    </w:tabs>
                    <w:spacing w:before="120" w:after="120" w:line="288" w:lineRule="auto"/>
                    <w:jc w:val="both"/>
                  </w:pPr>
                  <w:r>
                    <w:t xml:space="preserve">  2</w:t>
                  </w:r>
                </w:p>
              </w:tc>
              <w:tc>
                <w:tcPr>
                  <w:tcW w:w="5310" w:type="dxa"/>
                </w:tcPr>
                <w:p w:rsidR="006A7A6B" w:rsidRDefault="006A7A6B" w:rsidP="00943BF1">
                  <w:pPr>
                    <w:tabs>
                      <w:tab w:val="num" w:pos="520"/>
                    </w:tabs>
                    <w:spacing w:before="120" w:after="120" w:line="288" w:lineRule="auto"/>
                    <w:jc w:val="both"/>
                  </w:pPr>
                  <w:r>
                    <w:t xml:space="preserve">Doanh thu </w:t>
                  </w:r>
                </w:p>
              </w:tc>
              <w:tc>
                <w:tcPr>
                  <w:tcW w:w="2894" w:type="dxa"/>
                </w:tcPr>
                <w:p w:rsidR="006A7A6B" w:rsidRDefault="006A7A6B" w:rsidP="00943BF1">
                  <w:pPr>
                    <w:tabs>
                      <w:tab w:val="num" w:pos="520"/>
                    </w:tabs>
                    <w:spacing w:before="120" w:after="120" w:line="288" w:lineRule="auto"/>
                    <w:jc w:val="center"/>
                  </w:pPr>
                  <w:r>
                    <w:t>250.000</w:t>
                  </w:r>
                </w:p>
              </w:tc>
            </w:tr>
            <w:tr w:rsidR="006A7A6B" w:rsidRPr="00B05AE6" w:rsidTr="00943BF1">
              <w:tc>
                <w:tcPr>
                  <w:tcW w:w="688" w:type="dxa"/>
                </w:tcPr>
                <w:p w:rsidR="006A7A6B" w:rsidRDefault="006A7A6B" w:rsidP="00943BF1">
                  <w:pPr>
                    <w:tabs>
                      <w:tab w:val="num" w:pos="520"/>
                    </w:tabs>
                    <w:spacing w:before="120" w:after="120" w:line="288" w:lineRule="auto"/>
                    <w:jc w:val="both"/>
                  </w:pPr>
                  <w:r>
                    <w:t xml:space="preserve">  3</w:t>
                  </w:r>
                </w:p>
              </w:tc>
              <w:tc>
                <w:tcPr>
                  <w:tcW w:w="5310" w:type="dxa"/>
                </w:tcPr>
                <w:p w:rsidR="006A7A6B" w:rsidRDefault="006A7A6B" w:rsidP="00943BF1">
                  <w:pPr>
                    <w:tabs>
                      <w:tab w:val="num" w:pos="520"/>
                    </w:tabs>
                    <w:spacing w:before="120" w:after="120" w:line="288" w:lineRule="auto"/>
                    <w:jc w:val="both"/>
                  </w:pPr>
                  <w:r>
                    <w:t>Lợi nhuận trước thuế</w:t>
                  </w:r>
                </w:p>
              </w:tc>
              <w:tc>
                <w:tcPr>
                  <w:tcW w:w="2894" w:type="dxa"/>
                </w:tcPr>
                <w:p w:rsidR="006A7A6B" w:rsidRDefault="006A7A6B" w:rsidP="00943BF1">
                  <w:pPr>
                    <w:tabs>
                      <w:tab w:val="num" w:pos="520"/>
                    </w:tabs>
                    <w:spacing w:before="120" w:after="120" w:line="288" w:lineRule="auto"/>
                    <w:jc w:val="center"/>
                  </w:pPr>
                  <w:r>
                    <w:t>5.000.</w:t>
                  </w:r>
                </w:p>
              </w:tc>
            </w:tr>
            <w:tr w:rsidR="006A7A6B" w:rsidRPr="00B05AE6" w:rsidTr="00943BF1">
              <w:tc>
                <w:tcPr>
                  <w:tcW w:w="688" w:type="dxa"/>
                </w:tcPr>
                <w:p w:rsidR="006A7A6B" w:rsidRDefault="006A7A6B" w:rsidP="00943BF1">
                  <w:pPr>
                    <w:tabs>
                      <w:tab w:val="num" w:pos="520"/>
                    </w:tabs>
                    <w:spacing w:before="120" w:after="120" w:line="288" w:lineRule="auto"/>
                    <w:jc w:val="both"/>
                  </w:pPr>
                  <w:r>
                    <w:t xml:space="preserve">  4</w:t>
                  </w:r>
                </w:p>
              </w:tc>
              <w:tc>
                <w:tcPr>
                  <w:tcW w:w="5310" w:type="dxa"/>
                </w:tcPr>
                <w:p w:rsidR="006A7A6B" w:rsidRDefault="006A7A6B" w:rsidP="00943BF1">
                  <w:pPr>
                    <w:tabs>
                      <w:tab w:val="num" w:pos="520"/>
                    </w:tabs>
                    <w:spacing w:before="120" w:after="120" w:line="288" w:lineRule="auto"/>
                    <w:jc w:val="both"/>
                  </w:pPr>
                  <w:r>
                    <w:t>Lợi nhuận sau thuế</w:t>
                  </w:r>
                </w:p>
              </w:tc>
              <w:tc>
                <w:tcPr>
                  <w:tcW w:w="2894" w:type="dxa"/>
                </w:tcPr>
                <w:p w:rsidR="006A7A6B" w:rsidRDefault="006A7A6B" w:rsidP="00943BF1">
                  <w:pPr>
                    <w:tabs>
                      <w:tab w:val="num" w:pos="520"/>
                    </w:tabs>
                    <w:spacing w:before="120" w:after="120" w:line="288" w:lineRule="auto"/>
                    <w:jc w:val="center"/>
                  </w:pPr>
                  <w:r>
                    <w:t>3.900</w:t>
                  </w:r>
                </w:p>
              </w:tc>
            </w:tr>
            <w:tr w:rsidR="006A7A6B" w:rsidRPr="00B05AE6" w:rsidTr="00943BF1">
              <w:tc>
                <w:tcPr>
                  <w:tcW w:w="688" w:type="dxa"/>
                </w:tcPr>
                <w:p w:rsidR="006A7A6B" w:rsidRDefault="006A7A6B" w:rsidP="00943BF1">
                  <w:pPr>
                    <w:tabs>
                      <w:tab w:val="num" w:pos="520"/>
                    </w:tabs>
                    <w:spacing w:before="120" w:after="120" w:line="288" w:lineRule="auto"/>
                    <w:jc w:val="both"/>
                  </w:pPr>
                  <w:r>
                    <w:lastRenderedPageBreak/>
                    <w:t xml:space="preserve">  5</w:t>
                  </w:r>
                </w:p>
              </w:tc>
              <w:tc>
                <w:tcPr>
                  <w:tcW w:w="5310" w:type="dxa"/>
                </w:tcPr>
                <w:p w:rsidR="006A7A6B" w:rsidRDefault="006A7A6B" w:rsidP="00943BF1">
                  <w:pPr>
                    <w:tabs>
                      <w:tab w:val="num" w:pos="520"/>
                    </w:tabs>
                    <w:spacing w:before="120" w:after="120" w:line="288" w:lineRule="auto"/>
                    <w:jc w:val="both"/>
                  </w:pPr>
                  <w:r>
                    <w:t>Tỷ lệ chia cổ tức %</w:t>
                  </w:r>
                </w:p>
              </w:tc>
              <w:tc>
                <w:tcPr>
                  <w:tcW w:w="2894" w:type="dxa"/>
                </w:tcPr>
                <w:p w:rsidR="006A7A6B" w:rsidRDefault="006A7A6B" w:rsidP="00943BF1">
                  <w:pPr>
                    <w:tabs>
                      <w:tab w:val="num" w:pos="520"/>
                    </w:tabs>
                    <w:spacing w:before="120" w:after="120" w:line="288" w:lineRule="auto"/>
                    <w:jc w:val="center"/>
                  </w:pPr>
                  <w:r>
                    <w:t>29,2%</w:t>
                  </w:r>
                </w:p>
              </w:tc>
            </w:tr>
            <w:tr w:rsidR="006A7A6B" w:rsidRPr="00B05AE6" w:rsidTr="00943BF1">
              <w:tc>
                <w:tcPr>
                  <w:tcW w:w="688" w:type="dxa"/>
                </w:tcPr>
                <w:p w:rsidR="006A7A6B" w:rsidRDefault="006A7A6B" w:rsidP="00943BF1">
                  <w:pPr>
                    <w:tabs>
                      <w:tab w:val="num" w:pos="520"/>
                    </w:tabs>
                    <w:spacing w:before="120" w:after="120" w:line="288" w:lineRule="auto"/>
                    <w:jc w:val="both"/>
                  </w:pPr>
                  <w:r>
                    <w:t xml:space="preserve">  6</w:t>
                  </w:r>
                </w:p>
              </w:tc>
              <w:tc>
                <w:tcPr>
                  <w:tcW w:w="5310" w:type="dxa"/>
                </w:tcPr>
                <w:p w:rsidR="006A7A6B" w:rsidRDefault="006A7A6B" w:rsidP="00943BF1">
                  <w:pPr>
                    <w:tabs>
                      <w:tab w:val="num" w:pos="520"/>
                    </w:tabs>
                    <w:spacing w:before="120" w:after="120" w:line="288" w:lineRule="auto"/>
                    <w:jc w:val="both"/>
                  </w:pPr>
                  <w:r>
                    <w:t>Thu nhập bình quân trđ/người/tháng</w:t>
                  </w:r>
                </w:p>
              </w:tc>
              <w:tc>
                <w:tcPr>
                  <w:tcW w:w="2894" w:type="dxa"/>
                </w:tcPr>
                <w:p w:rsidR="006A7A6B" w:rsidRDefault="006A7A6B" w:rsidP="00943BF1">
                  <w:pPr>
                    <w:tabs>
                      <w:tab w:val="num" w:pos="520"/>
                    </w:tabs>
                    <w:spacing w:before="120" w:after="120" w:line="288" w:lineRule="auto"/>
                    <w:jc w:val="center"/>
                  </w:pPr>
                  <w:r>
                    <w:t>5.500</w:t>
                  </w:r>
                </w:p>
              </w:tc>
            </w:tr>
          </w:tbl>
          <w:p w:rsidR="006A7A6B" w:rsidRDefault="006A7A6B" w:rsidP="00943BF1">
            <w:pPr>
              <w:numPr>
                <w:ilvl w:val="0"/>
                <w:numId w:val="21"/>
              </w:numPr>
              <w:spacing w:before="120" w:after="120" w:line="288" w:lineRule="auto"/>
              <w:jc w:val="both"/>
              <w:rPr>
                <w:i/>
              </w:rPr>
            </w:pPr>
            <w:r w:rsidRPr="004D30AA">
              <w:rPr>
                <w:i/>
              </w:rPr>
              <w:t>Chỉ tiêu về Đầu tư</w:t>
            </w:r>
          </w:p>
          <w:p w:rsidR="006A7A6B" w:rsidRDefault="006A7A6B" w:rsidP="00943BF1">
            <w:pPr>
              <w:spacing w:before="120" w:after="120" w:line="288" w:lineRule="auto"/>
              <w:ind w:left="720"/>
              <w:jc w:val="both"/>
              <w:rPr>
                <w:i/>
              </w:rPr>
            </w:pPr>
          </w:p>
          <w:tbl>
            <w:tblPr>
              <w:tblW w:w="8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
              <w:gridCol w:w="1800"/>
              <w:gridCol w:w="1980"/>
              <w:gridCol w:w="4227"/>
            </w:tblGrid>
            <w:tr w:rsidR="006A7A6B" w:rsidTr="00943BF1">
              <w:trPr>
                <w:trHeight w:val="710"/>
              </w:trPr>
              <w:tc>
                <w:tcPr>
                  <w:tcW w:w="790" w:type="dxa"/>
                  <w:vAlign w:val="center"/>
                </w:tcPr>
                <w:p w:rsidR="006A7A6B" w:rsidRPr="006037AB" w:rsidRDefault="006A7A6B" w:rsidP="00943BF1">
                  <w:pPr>
                    <w:tabs>
                      <w:tab w:val="right" w:leader="dot" w:pos="8640"/>
                    </w:tabs>
                    <w:spacing w:after="120"/>
                    <w:jc w:val="center"/>
                    <w:rPr>
                      <w:b/>
                    </w:rPr>
                  </w:pPr>
                  <w:r w:rsidRPr="006037AB">
                    <w:rPr>
                      <w:b/>
                    </w:rPr>
                    <w:t>STT</w:t>
                  </w:r>
                </w:p>
              </w:tc>
              <w:tc>
                <w:tcPr>
                  <w:tcW w:w="1800" w:type="dxa"/>
                  <w:vAlign w:val="center"/>
                </w:tcPr>
                <w:p w:rsidR="006A7A6B" w:rsidRPr="006037AB" w:rsidRDefault="006A7A6B" w:rsidP="00943BF1">
                  <w:pPr>
                    <w:tabs>
                      <w:tab w:val="right" w:leader="dot" w:pos="8640"/>
                    </w:tabs>
                    <w:spacing w:after="120"/>
                    <w:jc w:val="center"/>
                    <w:rPr>
                      <w:b/>
                    </w:rPr>
                  </w:pPr>
                  <w:r w:rsidRPr="006037AB">
                    <w:rPr>
                      <w:b/>
                    </w:rPr>
                    <w:t>NỘI DUNG ĐẦU TƯ</w:t>
                  </w:r>
                </w:p>
              </w:tc>
              <w:tc>
                <w:tcPr>
                  <w:tcW w:w="1980" w:type="dxa"/>
                  <w:vAlign w:val="center"/>
                </w:tcPr>
                <w:p w:rsidR="006A7A6B" w:rsidRPr="006037AB" w:rsidRDefault="006A7A6B" w:rsidP="00943BF1">
                  <w:pPr>
                    <w:tabs>
                      <w:tab w:val="right" w:leader="dot" w:pos="8640"/>
                    </w:tabs>
                    <w:spacing w:after="120"/>
                    <w:jc w:val="center"/>
                    <w:rPr>
                      <w:b/>
                    </w:rPr>
                  </w:pPr>
                  <w:r>
                    <w:rPr>
                      <w:b/>
                    </w:rPr>
                    <w:t>GIÁ TRỊ ĐẦU TƯ</w:t>
                  </w:r>
                </w:p>
              </w:tc>
              <w:tc>
                <w:tcPr>
                  <w:tcW w:w="4227" w:type="dxa"/>
                  <w:shd w:val="clear" w:color="auto" w:fill="auto"/>
                  <w:vAlign w:val="center"/>
                </w:tcPr>
                <w:p w:rsidR="006A7A6B" w:rsidRPr="006037AB" w:rsidRDefault="006A7A6B" w:rsidP="00943BF1">
                  <w:pPr>
                    <w:tabs>
                      <w:tab w:val="right" w:leader="dot" w:pos="8640"/>
                    </w:tabs>
                    <w:spacing w:after="120"/>
                    <w:jc w:val="center"/>
                    <w:rPr>
                      <w:b/>
                    </w:rPr>
                  </w:pPr>
                  <w:r w:rsidRPr="006037AB">
                    <w:rPr>
                      <w:b/>
                    </w:rPr>
                    <w:t>CHI TIẾT ĐẦU TƯ</w:t>
                  </w:r>
                </w:p>
              </w:tc>
            </w:tr>
            <w:tr w:rsidR="006A7A6B" w:rsidTr="00943BF1">
              <w:trPr>
                <w:trHeight w:val="2967"/>
              </w:trPr>
              <w:tc>
                <w:tcPr>
                  <w:tcW w:w="790" w:type="dxa"/>
                </w:tcPr>
                <w:p w:rsidR="006A7A6B" w:rsidRDefault="006A7A6B" w:rsidP="00943BF1">
                  <w:pPr>
                    <w:tabs>
                      <w:tab w:val="right" w:leader="dot" w:pos="8640"/>
                    </w:tabs>
                    <w:spacing w:after="120"/>
                    <w:jc w:val="center"/>
                  </w:pPr>
                  <w:r>
                    <w:t>1</w:t>
                  </w:r>
                </w:p>
              </w:tc>
              <w:tc>
                <w:tcPr>
                  <w:tcW w:w="1800" w:type="dxa"/>
                </w:tcPr>
                <w:p w:rsidR="006A7A6B" w:rsidRDefault="006A7A6B" w:rsidP="00943BF1">
                  <w:pPr>
                    <w:tabs>
                      <w:tab w:val="right" w:leader="dot" w:pos="8640"/>
                    </w:tabs>
                    <w:spacing w:after="120"/>
                    <w:jc w:val="both"/>
                  </w:pPr>
                  <w:r>
                    <w:t>Dự án thăm dò khai thác và chế biến quặng Mangan giữa Công ty CP Liên doanh SANA WMT với Công ty Cổ phần Hoàng Gia</w:t>
                  </w:r>
                </w:p>
              </w:tc>
              <w:tc>
                <w:tcPr>
                  <w:tcW w:w="1980" w:type="dxa"/>
                </w:tcPr>
                <w:p w:rsidR="006A7A6B" w:rsidRDefault="006A7A6B" w:rsidP="00943BF1">
                  <w:pPr>
                    <w:tabs>
                      <w:tab w:val="right" w:leader="dot" w:pos="8640"/>
                    </w:tabs>
                    <w:spacing w:after="120"/>
                    <w:jc w:val="both"/>
                  </w:pPr>
                </w:p>
                <w:p w:rsidR="006A7A6B" w:rsidRDefault="006A7A6B" w:rsidP="00943BF1">
                  <w:pPr>
                    <w:tabs>
                      <w:tab w:val="right" w:leader="dot" w:pos="8640"/>
                    </w:tabs>
                    <w:spacing w:after="120"/>
                    <w:jc w:val="both"/>
                  </w:pPr>
                </w:p>
                <w:p w:rsidR="006A7A6B" w:rsidRDefault="006A7A6B" w:rsidP="00943BF1">
                  <w:pPr>
                    <w:tabs>
                      <w:tab w:val="right" w:leader="dot" w:pos="8640"/>
                    </w:tabs>
                    <w:spacing w:after="120"/>
                    <w:jc w:val="both"/>
                  </w:pPr>
                </w:p>
                <w:p w:rsidR="006A7A6B" w:rsidRDefault="006A7A6B" w:rsidP="00943BF1">
                  <w:pPr>
                    <w:tabs>
                      <w:tab w:val="right" w:leader="dot" w:pos="8640"/>
                    </w:tabs>
                    <w:spacing w:after="120"/>
                    <w:jc w:val="both"/>
                  </w:pPr>
                  <w:r>
                    <w:t>50.000.000.000đ</w:t>
                  </w:r>
                </w:p>
                <w:p w:rsidR="006A7A6B" w:rsidRDefault="006A7A6B" w:rsidP="00943BF1">
                  <w:pPr>
                    <w:tabs>
                      <w:tab w:val="right" w:leader="dot" w:pos="8640"/>
                    </w:tabs>
                    <w:spacing w:after="120"/>
                    <w:jc w:val="both"/>
                  </w:pPr>
                </w:p>
              </w:tc>
              <w:tc>
                <w:tcPr>
                  <w:tcW w:w="4227" w:type="dxa"/>
                  <w:shd w:val="clear" w:color="auto" w:fill="auto"/>
                </w:tcPr>
                <w:p w:rsidR="006A7A6B" w:rsidRPr="00AA183A" w:rsidRDefault="006A7A6B" w:rsidP="00943BF1">
                  <w:pPr>
                    <w:pStyle w:val="ListParagraph"/>
                    <w:numPr>
                      <w:ilvl w:val="0"/>
                      <w:numId w:val="25"/>
                    </w:numPr>
                    <w:spacing w:after="100" w:line="320" w:lineRule="exact"/>
                    <w:contextualSpacing w:val="0"/>
                    <w:jc w:val="both"/>
                    <w:rPr>
                      <w:rFonts w:ascii="Times New Roman" w:hAnsi="Times New Roman"/>
                      <w:sz w:val="26"/>
                      <w:szCs w:val="26"/>
                    </w:rPr>
                  </w:pPr>
                  <w:r w:rsidRPr="00AA183A">
                    <w:rPr>
                      <w:rFonts w:ascii="Times New Roman" w:hAnsi="Times New Roman"/>
                      <w:sz w:val="26"/>
                      <w:szCs w:val="26"/>
                    </w:rPr>
                    <w:t>Mô tả Dự án:</w:t>
                  </w:r>
                </w:p>
                <w:p w:rsidR="006A7A6B" w:rsidRDefault="006A7A6B" w:rsidP="00943BF1">
                  <w:pPr>
                    <w:numPr>
                      <w:ilvl w:val="0"/>
                      <w:numId w:val="26"/>
                    </w:numPr>
                    <w:spacing w:after="100" w:line="320" w:lineRule="exact"/>
                    <w:ind w:left="354"/>
                    <w:jc w:val="both"/>
                  </w:pPr>
                  <w:r w:rsidRPr="00AA183A">
                    <w:t>Tên Dự án</w:t>
                  </w:r>
                  <w:r>
                    <w:t>: Dự án thăm dò khai thác và chế biến quặng Mangan.</w:t>
                  </w:r>
                </w:p>
                <w:p w:rsidR="006A7A6B" w:rsidRDefault="006A7A6B" w:rsidP="00943BF1">
                  <w:pPr>
                    <w:numPr>
                      <w:ilvl w:val="0"/>
                      <w:numId w:val="26"/>
                    </w:numPr>
                    <w:spacing w:after="100" w:line="320" w:lineRule="exact"/>
                    <w:ind w:left="354"/>
                    <w:jc w:val="both"/>
                  </w:pPr>
                  <w:r w:rsidRPr="00AA183A">
                    <w:t>Địa điểm Dự án</w:t>
                  </w:r>
                  <w:r>
                    <w:t>: Th</w:t>
                  </w:r>
                  <w:r w:rsidRPr="00872660">
                    <w:t>ô</w:t>
                  </w:r>
                  <w:r>
                    <w:t>n Poi, X</w:t>
                  </w:r>
                  <w:r w:rsidRPr="00EB2BC0">
                    <w:t>ã</w:t>
                  </w:r>
                  <w:r>
                    <w:t xml:space="preserve"> Minh Quang, Huy</w:t>
                  </w:r>
                  <w:r w:rsidRPr="00872660">
                    <w:t>ện</w:t>
                  </w:r>
                  <w:r>
                    <w:t xml:space="preserve"> Chi</w:t>
                  </w:r>
                  <w:r w:rsidRPr="00872660">
                    <w:t>ê</w:t>
                  </w:r>
                  <w:r>
                    <w:t>m Ho</w:t>
                  </w:r>
                  <w:r w:rsidRPr="00872660">
                    <w:t>á</w:t>
                  </w:r>
                  <w:r>
                    <w:t xml:space="preserve"> , T</w:t>
                  </w:r>
                  <w:r w:rsidRPr="00872660">
                    <w:t>ỉnh</w:t>
                  </w:r>
                  <w:r>
                    <w:t xml:space="preserve"> Tuy</w:t>
                  </w:r>
                  <w:r w:rsidRPr="00EB2BC0">
                    <w:t>ê</w:t>
                  </w:r>
                  <w:r>
                    <w:t>n Quang.</w:t>
                  </w:r>
                </w:p>
                <w:p w:rsidR="006A7A6B" w:rsidRDefault="006A7A6B" w:rsidP="00943BF1">
                  <w:pPr>
                    <w:numPr>
                      <w:ilvl w:val="0"/>
                      <w:numId w:val="26"/>
                    </w:numPr>
                    <w:spacing w:after="100" w:line="320" w:lineRule="exact"/>
                    <w:ind w:left="354"/>
                    <w:jc w:val="both"/>
                  </w:pPr>
                  <w:r w:rsidRPr="00AA183A">
                    <w:t xml:space="preserve">Diện tích </w:t>
                  </w:r>
                  <w:r>
                    <w:t>dự án</w:t>
                  </w:r>
                  <w:r w:rsidRPr="00AA183A">
                    <w:t xml:space="preserve">: </w:t>
                  </w:r>
                  <w:r>
                    <w:t>59</w:t>
                  </w:r>
                  <w:r w:rsidRPr="00AA183A">
                    <w:t>,</w:t>
                  </w:r>
                  <w:r>
                    <w:t>370</w:t>
                  </w:r>
                  <w:r w:rsidRPr="00AA183A">
                    <w:t xml:space="preserve"> </w:t>
                  </w:r>
                  <w:r>
                    <w:t>ha</w:t>
                  </w:r>
                  <w:r w:rsidRPr="00AA183A">
                    <w:t>;</w:t>
                  </w:r>
                </w:p>
                <w:p w:rsidR="006A7A6B" w:rsidRDefault="006A7A6B" w:rsidP="00943BF1">
                  <w:pPr>
                    <w:numPr>
                      <w:ilvl w:val="0"/>
                      <w:numId w:val="26"/>
                    </w:numPr>
                    <w:spacing w:after="100" w:line="320" w:lineRule="exact"/>
                    <w:ind w:left="354"/>
                    <w:jc w:val="both"/>
                  </w:pPr>
                  <w:r>
                    <w:t>Trữ lượng quặng: 500,000 – 700,000 tấn</w:t>
                  </w:r>
                  <w:r w:rsidRPr="00AA183A">
                    <w:t>;</w:t>
                  </w:r>
                </w:p>
                <w:p w:rsidR="006A7A6B" w:rsidRDefault="006A7A6B" w:rsidP="00943BF1">
                  <w:pPr>
                    <w:numPr>
                      <w:ilvl w:val="0"/>
                      <w:numId w:val="26"/>
                    </w:numPr>
                    <w:spacing w:after="100" w:line="320" w:lineRule="exact"/>
                    <w:ind w:left="354"/>
                    <w:jc w:val="both"/>
                  </w:pPr>
                  <w:r w:rsidRPr="00AA183A">
                    <w:t xml:space="preserve">Tổng </w:t>
                  </w:r>
                  <w:r>
                    <w:t>mức đầu tư dự kiến</w:t>
                  </w:r>
                  <w:r w:rsidRPr="00AA183A">
                    <w:t>: 1</w:t>
                  </w:r>
                  <w:r>
                    <w:t>50</w:t>
                  </w:r>
                  <w:r w:rsidRPr="00AA183A">
                    <w:t xml:space="preserve"> </w:t>
                  </w:r>
                  <w:r>
                    <w:t>tỷ đồng</w:t>
                  </w:r>
                  <w:r w:rsidRPr="00AA183A">
                    <w:t>;</w:t>
                  </w:r>
                </w:p>
                <w:p w:rsidR="006A7A6B" w:rsidRPr="00AA183A" w:rsidRDefault="006A7A6B" w:rsidP="00943BF1">
                  <w:pPr>
                    <w:numPr>
                      <w:ilvl w:val="0"/>
                      <w:numId w:val="26"/>
                    </w:numPr>
                    <w:spacing w:after="100" w:line="320" w:lineRule="exact"/>
                    <w:ind w:left="354"/>
                    <w:jc w:val="both"/>
                  </w:pPr>
                  <w:r w:rsidRPr="00AA183A">
                    <w:t xml:space="preserve">Chi tiết Dự án: Được mô tả trong thiết kế của </w:t>
                  </w:r>
                  <w:r>
                    <w:t>C</w:t>
                  </w:r>
                  <w:r w:rsidRPr="008907A7">
                    <w:t>ông</w:t>
                  </w:r>
                  <w:r w:rsidRPr="00AA183A">
                    <w:t xml:space="preserve"> ty </w:t>
                  </w:r>
                  <w:r>
                    <w:t>CP Ho</w:t>
                  </w:r>
                  <w:r w:rsidRPr="00872660">
                    <w:t>àng</w:t>
                  </w:r>
                  <w:r>
                    <w:t xml:space="preserve"> Gia .</w:t>
                  </w:r>
                </w:p>
                <w:p w:rsidR="006A7A6B" w:rsidRDefault="006A7A6B" w:rsidP="00943BF1">
                  <w:pPr>
                    <w:numPr>
                      <w:ilvl w:val="0"/>
                      <w:numId w:val="25"/>
                    </w:numPr>
                    <w:tabs>
                      <w:tab w:val="left" w:pos="1440"/>
                      <w:tab w:val="left" w:pos="4536"/>
                      <w:tab w:val="right" w:pos="6600"/>
                      <w:tab w:val="right" w:pos="8520"/>
                    </w:tabs>
                    <w:spacing w:before="120" w:after="120" w:line="320" w:lineRule="exact"/>
                    <w:rPr>
                      <w:bCs/>
                    </w:rPr>
                  </w:pPr>
                  <w:r>
                    <w:br w:type="page"/>
                    <w:t>Thông tin về việc góp vốn đầu tư:</w:t>
                  </w:r>
                </w:p>
                <w:p w:rsidR="006A7A6B" w:rsidRPr="00EC12AC" w:rsidRDefault="006A7A6B" w:rsidP="00943BF1">
                  <w:pPr>
                    <w:numPr>
                      <w:ilvl w:val="0"/>
                      <w:numId w:val="26"/>
                    </w:numPr>
                    <w:tabs>
                      <w:tab w:val="left" w:pos="354"/>
                    </w:tabs>
                    <w:spacing w:after="120" w:line="320" w:lineRule="exact"/>
                    <w:ind w:left="354"/>
                    <w:jc w:val="both"/>
                  </w:pPr>
                  <w:r w:rsidRPr="00EC12AC">
                    <w:t xml:space="preserve">Công ty cổ phần Hoàng Gia góp </w:t>
                  </w:r>
                  <w:r>
                    <w:t>v</w:t>
                  </w:r>
                  <w:r w:rsidRPr="00EC12AC">
                    <w:t>ốn đầu tư bằng giá trị quyền sử dụng đất của khu vực được thăm dò, khai thác và chế biến Mangan</w:t>
                  </w:r>
                  <w:r>
                    <w:t xml:space="preserve">. </w:t>
                  </w:r>
                  <w:r w:rsidRPr="00EC12AC">
                    <w:t>Phần giá trị quyền sử dụng đất của Hoàng Gia được tính bằng một tỷ lệ và số tiền cố định, không thay đổi trong suốt quá trình thực hiện Dự án</w:t>
                  </w:r>
                  <w:r>
                    <w:t xml:space="preserve"> với giá trị 100 tỷ đồng</w:t>
                  </w:r>
                  <w:r w:rsidRPr="00EC12AC">
                    <w:t xml:space="preserve">, gồm các khoản </w:t>
                  </w:r>
                  <w:r>
                    <w:t xml:space="preserve">như sau: </w:t>
                  </w:r>
                </w:p>
                <w:p w:rsidR="006A7A6B" w:rsidRDefault="006A7A6B" w:rsidP="00943BF1">
                  <w:pPr>
                    <w:numPr>
                      <w:ilvl w:val="0"/>
                      <w:numId w:val="27"/>
                    </w:numPr>
                    <w:tabs>
                      <w:tab w:val="left" w:pos="354"/>
                    </w:tabs>
                    <w:spacing w:after="120" w:line="320" w:lineRule="exact"/>
                    <w:ind w:left="779" w:hanging="425"/>
                    <w:jc w:val="both"/>
                  </w:pPr>
                  <w:r w:rsidRPr="00D714C6">
                    <w:t>Giá trị</w:t>
                  </w:r>
                  <w:r>
                    <w:t xml:space="preserve"> và</w:t>
                  </w:r>
                  <w:r w:rsidRPr="00D714C6">
                    <w:t xml:space="preserve"> lợi thế thương mại của k</w:t>
                  </w:r>
                  <w:r w:rsidRPr="00303418">
                    <w:t>hu đấ</w:t>
                  </w:r>
                  <w:r>
                    <w:t>t;</w:t>
                  </w:r>
                </w:p>
                <w:p w:rsidR="006A7A6B" w:rsidRDefault="006A7A6B" w:rsidP="00943BF1">
                  <w:pPr>
                    <w:numPr>
                      <w:ilvl w:val="0"/>
                      <w:numId w:val="27"/>
                    </w:numPr>
                    <w:tabs>
                      <w:tab w:val="left" w:pos="354"/>
                    </w:tabs>
                    <w:spacing w:after="120" w:line="320" w:lineRule="exact"/>
                    <w:ind w:left="779" w:hanging="425"/>
                    <w:jc w:val="both"/>
                  </w:pPr>
                  <w:r w:rsidRPr="00EC12AC">
                    <w:t>Chi phí nghiên cứu, lập Dự án đầu tư; chi phí khảo sát, thiết kế; chi phí tư vấn, thẩm định, phê duyệt các thiết kế, phê duyệt phương án thăm dò, khai thác và chế biến;</w:t>
                  </w:r>
                </w:p>
                <w:p w:rsidR="006A7A6B" w:rsidRPr="00EC12AC" w:rsidRDefault="006A7A6B" w:rsidP="00943BF1">
                  <w:pPr>
                    <w:numPr>
                      <w:ilvl w:val="0"/>
                      <w:numId w:val="27"/>
                    </w:numPr>
                    <w:tabs>
                      <w:tab w:val="left" w:pos="354"/>
                    </w:tabs>
                    <w:spacing w:after="120" w:line="320" w:lineRule="exact"/>
                    <w:ind w:left="779" w:hanging="425"/>
                    <w:jc w:val="both"/>
                  </w:pPr>
                  <w:r w:rsidRPr="00EC12AC">
                    <w:t xml:space="preserve">Các chi phí thực tế cần thiết, hợp lý khác liên quan đến Dự án đầu </w:t>
                  </w:r>
                  <w:r w:rsidRPr="00EC12AC">
                    <w:lastRenderedPageBreak/>
                    <w:t>tư theo đúng quy định của pháp luật mà Hoàng</w:t>
                  </w:r>
                  <w:r>
                    <w:t xml:space="preserve"> Gia </w:t>
                  </w:r>
                  <w:r w:rsidRPr="00EC12AC">
                    <w:t xml:space="preserve">đã chi </w:t>
                  </w:r>
                  <w:r>
                    <w:t>để thực hiện Dự án</w:t>
                  </w:r>
                </w:p>
                <w:p w:rsidR="006A7A6B" w:rsidRDefault="006A7A6B" w:rsidP="00943BF1">
                  <w:pPr>
                    <w:numPr>
                      <w:ilvl w:val="0"/>
                      <w:numId w:val="26"/>
                    </w:numPr>
                    <w:tabs>
                      <w:tab w:val="left" w:pos="354"/>
                      <w:tab w:val="left" w:pos="4536"/>
                      <w:tab w:val="right" w:pos="6600"/>
                      <w:tab w:val="right" w:pos="8520"/>
                    </w:tabs>
                    <w:spacing w:before="120" w:after="120" w:line="320" w:lineRule="exact"/>
                    <w:ind w:left="354"/>
                  </w:pPr>
                  <w:r>
                    <w:t>Phần vốn góp</w:t>
                  </w:r>
                  <w:r w:rsidRPr="00AA183A">
                    <w:t xml:space="preserve"> của </w:t>
                  </w:r>
                  <w:r>
                    <w:t>Sana WMT vào Dự án dưới hình thức tiền mặt hoặc chuyển khoản với giá trị 50 tỷ đồng.</w:t>
                  </w:r>
                </w:p>
                <w:p w:rsidR="006A7A6B" w:rsidRDefault="006A7A6B" w:rsidP="00943BF1">
                  <w:pPr>
                    <w:numPr>
                      <w:ilvl w:val="0"/>
                      <w:numId w:val="25"/>
                    </w:numPr>
                    <w:tabs>
                      <w:tab w:val="left" w:pos="354"/>
                      <w:tab w:val="left" w:pos="4536"/>
                      <w:tab w:val="right" w:pos="6600"/>
                      <w:tab w:val="right" w:pos="8520"/>
                    </w:tabs>
                    <w:spacing w:before="120" w:after="120" w:line="320" w:lineRule="exact"/>
                  </w:pPr>
                  <w:r>
                    <w:t>Phân chia lợi nhuận từ Dự án:</w:t>
                  </w:r>
                </w:p>
                <w:p w:rsidR="006A7A6B" w:rsidRPr="007019A6" w:rsidRDefault="006A7A6B" w:rsidP="00943BF1">
                  <w:pPr>
                    <w:tabs>
                      <w:tab w:val="left" w:pos="354"/>
                      <w:tab w:val="left" w:pos="4536"/>
                      <w:tab w:val="right" w:pos="6600"/>
                      <w:tab w:val="right" w:pos="8520"/>
                    </w:tabs>
                    <w:spacing w:after="120" w:line="320" w:lineRule="exact"/>
                    <w:ind w:left="397"/>
                  </w:pPr>
                  <w:r>
                    <w:t xml:space="preserve">Lợi nhuận của Dự án </w:t>
                  </w:r>
                  <w:r w:rsidRPr="003B4ED9">
                    <w:t xml:space="preserve">sau khi đã trừ đi thuế thu nhập doanh nghiệp và trích lập các quỹ theo quyết định của </w:t>
                  </w:r>
                  <w:r>
                    <w:t>h</w:t>
                  </w:r>
                  <w:r w:rsidRPr="003B4ED9">
                    <w:t>ai bên, sẽ được chia thành cổ tức cho hai bên theo tỷ lệ số cổ phần sở hữ</w:t>
                  </w:r>
                  <w:r>
                    <w:t>u trên v</w:t>
                  </w:r>
                  <w:r w:rsidRPr="003B4ED9">
                    <w:t>ốn đầu tư của Dự án</w:t>
                  </w:r>
                  <w:r>
                    <w:t>.</w:t>
                  </w:r>
                </w:p>
              </w:tc>
            </w:tr>
            <w:tr w:rsidR="006A7A6B" w:rsidTr="00943BF1">
              <w:trPr>
                <w:trHeight w:val="288"/>
              </w:trPr>
              <w:tc>
                <w:tcPr>
                  <w:tcW w:w="790" w:type="dxa"/>
                </w:tcPr>
                <w:p w:rsidR="006A7A6B" w:rsidRDefault="006A7A6B" w:rsidP="00943BF1">
                  <w:pPr>
                    <w:tabs>
                      <w:tab w:val="right" w:leader="dot" w:pos="8640"/>
                    </w:tabs>
                    <w:spacing w:after="120"/>
                    <w:jc w:val="center"/>
                  </w:pPr>
                  <w:r>
                    <w:lastRenderedPageBreak/>
                    <w:t>2</w:t>
                  </w:r>
                </w:p>
              </w:tc>
              <w:tc>
                <w:tcPr>
                  <w:tcW w:w="1800" w:type="dxa"/>
                </w:tcPr>
                <w:p w:rsidR="006A7A6B" w:rsidRDefault="006A7A6B" w:rsidP="00943BF1">
                  <w:pPr>
                    <w:tabs>
                      <w:tab w:val="right" w:leader="dot" w:pos="8640"/>
                    </w:tabs>
                    <w:spacing w:after="120"/>
                    <w:jc w:val="both"/>
                  </w:pPr>
                  <w:r>
                    <w:t>Dự án đầu tư nhà xưởng cho thuê và kho tàng bến bãi; nhà máy cán thép</w:t>
                  </w:r>
                  <w:r w:rsidRPr="00AA183A" w:rsidDel="008907A7">
                    <w:t xml:space="preserve"> </w:t>
                  </w:r>
                  <w:r>
                    <w:t xml:space="preserve">&amp; Inox giữa Công ty Cổ phần liên doanh </w:t>
                  </w:r>
                  <w:smartTag w:uri="urn:schemas-microsoft-com:office:smarttags" w:element="place">
                    <w:smartTag w:uri="urn:schemas-microsoft-com:office:smarttags" w:element="City">
                      <w:r>
                        <w:t>SANA</w:t>
                      </w:r>
                    </w:smartTag>
                  </w:smartTag>
                  <w:r>
                    <w:t xml:space="preserve"> vời Công ty TNHH SX NTK Tấn Phong</w:t>
                  </w:r>
                </w:p>
              </w:tc>
              <w:tc>
                <w:tcPr>
                  <w:tcW w:w="1980" w:type="dxa"/>
                </w:tcPr>
                <w:p w:rsidR="006A7A6B" w:rsidRDefault="006A7A6B" w:rsidP="00943BF1">
                  <w:pPr>
                    <w:tabs>
                      <w:tab w:val="right" w:leader="dot" w:pos="8640"/>
                    </w:tabs>
                    <w:spacing w:after="120"/>
                    <w:jc w:val="both"/>
                  </w:pPr>
                </w:p>
                <w:p w:rsidR="006A7A6B" w:rsidRDefault="006A7A6B" w:rsidP="00943BF1">
                  <w:pPr>
                    <w:tabs>
                      <w:tab w:val="right" w:leader="dot" w:pos="8640"/>
                    </w:tabs>
                    <w:spacing w:after="120"/>
                    <w:jc w:val="both"/>
                  </w:pPr>
                </w:p>
                <w:p w:rsidR="006A7A6B" w:rsidRDefault="006A7A6B" w:rsidP="00943BF1">
                  <w:pPr>
                    <w:tabs>
                      <w:tab w:val="right" w:leader="dot" w:pos="8640"/>
                    </w:tabs>
                    <w:spacing w:after="120"/>
                    <w:jc w:val="both"/>
                  </w:pPr>
                </w:p>
                <w:p w:rsidR="006A7A6B" w:rsidRDefault="006A7A6B" w:rsidP="00943BF1">
                  <w:pPr>
                    <w:tabs>
                      <w:tab w:val="right" w:leader="dot" w:pos="8640"/>
                    </w:tabs>
                    <w:spacing w:after="120"/>
                    <w:jc w:val="both"/>
                  </w:pPr>
                  <w:r>
                    <w:t>20.000.000.000đ</w:t>
                  </w:r>
                </w:p>
              </w:tc>
              <w:tc>
                <w:tcPr>
                  <w:tcW w:w="4227" w:type="dxa"/>
                  <w:shd w:val="clear" w:color="auto" w:fill="auto"/>
                </w:tcPr>
                <w:p w:rsidR="006A7A6B" w:rsidRPr="00AA183A" w:rsidRDefault="006A7A6B" w:rsidP="00943BF1">
                  <w:pPr>
                    <w:pStyle w:val="ListParagraph"/>
                    <w:numPr>
                      <w:ilvl w:val="0"/>
                      <w:numId w:val="28"/>
                    </w:numPr>
                    <w:spacing w:after="100" w:line="320" w:lineRule="exact"/>
                    <w:ind w:left="392"/>
                    <w:contextualSpacing w:val="0"/>
                    <w:jc w:val="both"/>
                    <w:rPr>
                      <w:rFonts w:ascii="Times New Roman" w:hAnsi="Times New Roman"/>
                      <w:sz w:val="26"/>
                      <w:szCs w:val="26"/>
                    </w:rPr>
                  </w:pPr>
                  <w:r w:rsidRPr="00AA183A">
                    <w:rPr>
                      <w:rFonts w:ascii="Times New Roman" w:hAnsi="Times New Roman"/>
                      <w:sz w:val="26"/>
                      <w:szCs w:val="26"/>
                    </w:rPr>
                    <w:t>Mô tả Dự án:</w:t>
                  </w:r>
                </w:p>
                <w:p w:rsidR="006A7A6B" w:rsidRDefault="006A7A6B" w:rsidP="00943BF1">
                  <w:pPr>
                    <w:numPr>
                      <w:ilvl w:val="0"/>
                      <w:numId w:val="26"/>
                    </w:numPr>
                    <w:tabs>
                      <w:tab w:val="left" w:pos="392"/>
                    </w:tabs>
                    <w:spacing w:after="100" w:line="320" w:lineRule="exact"/>
                    <w:ind w:left="392"/>
                    <w:jc w:val="both"/>
                  </w:pPr>
                  <w:r w:rsidRPr="00AA183A">
                    <w:t>Tên Dự án</w:t>
                  </w:r>
                  <w:r>
                    <w:t>: Dự án đầu tư nhà xưởng cho thuê và kho tàng bến bãi; nhà máy cán thép</w:t>
                  </w:r>
                  <w:r w:rsidRPr="00AA183A" w:rsidDel="008907A7">
                    <w:t xml:space="preserve"> </w:t>
                  </w:r>
                  <w:r>
                    <w:t>&amp; Inox</w:t>
                  </w:r>
                </w:p>
                <w:p w:rsidR="006A7A6B" w:rsidRDefault="006A7A6B" w:rsidP="00943BF1">
                  <w:pPr>
                    <w:numPr>
                      <w:ilvl w:val="0"/>
                      <w:numId w:val="26"/>
                    </w:numPr>
                    <w:tabs>
                      <w:tab w:val="left" w:pos="392"/>
                    </w:tabs>
                    <w:spacing w:after="100" w:line="320" w:lineRule="exact"/>
                    <w:ind w:left="392"/>
                    <w:jc w:val="both"/>
                  </w:pPr>
                  <w:r w:rsidRPr="00AA183A">
                    <w:t>Địa điểm Dự án</w:t>
                  </w:r>
                  <w:r>
                    <w:t xml:space="preserve">: </w:t>
                  </w:r>
                  <w:r w:rsidRPr="001D6366">
                    <w:t>Ấp</w:t>
                  </w:r>
                  <w:r>
                    <w:t xml:space="preserve"> 1,  X</w:t>
                  </w:r>
                  <w:r w:rsidRPr="001D6366">
                    <w:t>ã</w:t>
                  </w:r>
                  <w:r>
                    <w:t xml:space="preserve"> Ph</w:t>
                  </w:r>
                  <w:r w:rsidRPr="001D6366">
                    <w:t>ạm</w:t>
                  </w:r>
                  <w:r>
                    <w:t xml:space="preserve"> V</w:t>
                  </w:r>
                  <w:r w:rsidRPr="001D6366">
                    <w:t>ă</w:t>
                  </w:r>
                  <w:r>
                    <w:t>n Hai , Huy</w:t>
                  </w:r>
                  <w:r w:rsidRPr="001D6366">
                    <w:t>ện</w:t>
                  </w:r>
                  <w:r>
                    <w:t xml:space="preserve"> B</w:t>
                  </w:r>
                  <w:r w:rsidRPr="001D6366">
                    <w:t>Ình</w:t>
                  </w:r>
                  <w:r>
                    <w:t xml:space="preserve"> Ch</w:t>
                  </w:r>
                  <w:r w:rsidRPr="001D6366">
                    <w:t>ánh</w:t>
                  </w:r>
                  <w:r>
                    <w:t>, TP H</w:t>
                  </w:r>
                  <w:r w:rsidRPr="001D6366">
                    <w:t>ồ</w:t>
                  </w:r>
                  <w:r>
                    <w:t xml:space="preserve"> Ch</w:t>
                  </w:r>
                  <w:r w:rsidRPr="001D6366">
                    <w:t>í</w:t>
                  </w:r>
                  <w:r>
                    <w:t xml:space="preserve"> Minh.</w:t>
                  </w:r>
                </w:p>
                <w:p w:rsidR="006A7A6B" w:rsidRDefault="006A7A6B" w:rsidP="00943BF1">
                  <w:pPr>
                    <w:numPr>
                      <w:ilvl w:val="0"/>
                      <w:numId w:val="26"/>
                    </w:numPr>
                    <w:tabs>
                      <w:tab w:val="left" w:pos="392"/>
                    </w:tabs>
                    <w:spacing w:after="100" w:line="320" w:lineRule="exact"/>
                    <w:ind w:left="392"/>
                    <w:jc w:val="both"/>
                  </w:pPr>
                  <w:r w:rsidRPr="00AA183A">
                    <w:t xml:space="preserve">Diện tích </w:t>
                  </w:r>
                  <w:r>
                    <w:t>dự án</w:t>
                  </w:r>
                  <w:r w:rsidRPr="00AA183A">
                    <w:t xml:space="preserve">: </w:t>
                  </w:r>
                  <w:r>
                    <w:t>1000 m2</w:t>
                  </w:r>
                </w:p>
                <w:p w:rsidR="006A7A6B" w:rsidRDefault="006A7A6B" w:rsidP="00943BF1">
                  <w:pPr>
                    <w:numPr>
                      <w:ilvl w:val="0"/>
                      <w:numId w:val="26"/>
                    </w:numPr>
                    <w:tabs>
                      <w:tab w:val="left" w:pos="392"/>
                    </w:tabs>
                    <w:spacing w:after="100" w:line="320" w:lineRule="exact"/>
                    <w:ind w:left="392"/>
                    <w:jc w:val="both"/>
                  </w:pPr>
                  <w:r w:rsidRPr="00AA183A">
                    <w:t xml:space="preserve">Tổng </w:t>
                  </w:r>
                  <w:r>
                    <w:t>mức đầu tư dự kiến: 45</w:t>
                  </w:r>
                  <w:r w:rsidRPr="00AA183A">
                    <w:t xml:space="preserve"> </w:t>
                  </w:r>
                  <w:r>
                    <w:t>tỷ đồng</w:t>
                  </w:r>
                  <w:r w:rsidRPr="00AA183A">
                    <w:t>;</w:t>
                  </w:r>
                </w:p>
                <w:p w:rsidR="006A7A6B" w:rsidRPr="00AA183A" w:rsidRDefault="006A7A6B" w:rsidP="00943BF1">
                  <w:pPr>
                    <w:numPr>
                      <w:ilvl w:val="0"/>
                      <w:numId w:val="26"/>
                    </w:numPr>
                    <w:tabs>
                      <w:tab w:val="left" w:pos="392"/>
                    </w:tabs>
                    <w:spacing w:after="100" w:line="320" w:lineRule="exact"/>
                    <w:ind w:left="392"/>
                    <w:jc w:val="both"/>
                  </w:pPr>
                  <w:r w:rsidRPr="00AA183A">
                    <w:t xml:space="preserve">Chi tiết Dự án: Được mô tả trong thiết kế của </w:t>
                  </w:r>
                  <w:r>
                    <w:t>C</w:t>
                  </w:r>
                  <w:r w:rsidRPr="008907A7">
                    <w:t>ông</w:t>
                  </w:r>
                  <w:r w:rsidRPr="00AA183A">
                    <w:t xml:space="preserve"> ty </w:t>
                  </w:r>
                  <w:r>
                    <w:t>TNHH SX NTK T</w:t>
                  </w:r>
                  <w:r w:rsidRPr="00962429">
                    <w:t>ấn</w:t>
                  </w:r>
                  <w:r>
                    <w:t xml:space="preserve"> Phong .</w:t>
                  </w:r>
                </w:p>
                <w:p w:rsidR="006A7A6B" w:rsidRPr="00451825" w:rsidRDefault="006A7A6B" w:rsidP="00943BF1">
                  <w:pPr>
                    <w:numPr>
                      <w:ilvl w:val="0"/>
                      <w:numId w:val="28"/>
                    </w:numPr>
                    <w:tabs>
                      <w:tab w:val="left" w:pos="392"/>
                      <w:tab w:val="left" w:pos="4536"/>
                      <w:tab w:val="right" w:pos="6600"/>
                      <w:tab w:val="right" w:pos="8520"/>
                    </w:tabs>
                    <w:spacing w:before="120" w:after="120" w:line="320" w:lineRule="exact"/>
                    <w:ind w:left="392"/>
                    <w:rPr>
                      <w:bCs/>
                    </w:rPr>
                  </w:pPr>
                  <w:r>
                    <w:t>Thông tin về việc góp vốn đầu tư:</w:t>
                  </w:r>
                </w:p>
                <w:p w:rsidR="006A7A6B" w:rsidRDefault="006A7A6B" w:rsidP="00943BF1">
                  <w:pPr>
                    <w:numPr>
                      <w:ilvl w:val="0"/>
                      <w:numId w:val="26"/>
                    </w:numPr>
                    <w:tabs>
                      <w:tab w:val="left" w:pos="392"/>
                    </w:tabs>
                    <w:spacing w:after="120" w:line="320" w:lineRule="exact"/>
                    <w:ind w:left="392"/>
                    <w:jc w:val="both"/>
                  </w:pPr>
                  <w:r w:rsidRPr="00451825">
                    <w:t xml:space="preserve">Công ty TNHH SX NTK Tấn Phong góp </w:t>
                  </w:r>
                  <w:r>
                    <w:t>v</w:t>
                  </w:r>
                  <w:r w:rsidRPr="00451825">
                    <w:t>ốn đầu tư bằng giá trị quyền sử dụng đất của Dự án đầu tư nhà xưởng cho thuê và kho tàng bến bãi; nhà máy cán thép</w:t>
                  </w:r>
                  <w:r>
                    <w:t xml:space="preserve">. </w:t>
                  </w:r>
                  <w:r w:rsidRPr="00451825">
                    <w:t xml:space="preserve">Phần giá trị quyền sử dụng đất của </w:t>
                  </w:r>
                  <w:r>
                    <w:t>Tấn Phong</w:t>
                  </w:r>
                  <w:r w:rsidRPr="00451825">
                    <w:t xml:space="preserve"> được tính bằng một tỷ lệ và số tiền cố định, không thay đổi trong suốt quá trình thực hiện Dự</w:t>
                  </w:r>
                  <w:r>
                    <w:t xml:space="preserve"> án</w:t>
                  </w:r>
                  <w:r w:rsidRPr="00451825">
                    <w:t xml:space="preserve"> </w:t>
                  </w:r>
                  <w:r>
                    <w:t xml:space="preserve">với giá trị 25 tỷ đồng, </w:t>
                  </w:r>
                  <w:r w:rsidRPr="00451825">
                    <w:t xml:space="preserve">gồm các khoản </w:t>
                  </w:r>
                  <w:r>
                    <w:t>như sau:</w:t>
                  </w:r>
                  <w:r w:rsidRPr="00D714C6">
                    <w:t xml:space="preserve"> </w:t>
                  </w:r>
                </w:p>
                <w:p w:rsidR="006A7A6B" w:rsidRDefault="006A7A6B" w:rsidP="00943BF1">
                  <w:pPr>
                    <w:numPr>
                      <w:ilvl w:val="0"/>
                      <w:numId w:val="29"/>
                    </w:numPr>
                    <w:tabs>
                      <w:tab w:val="left" w:pos="817"/>
                    </w:tabs>
                    <w:spacing w:after="120" w:line="320" w:lineRule="exact"/>
                    <w:ind w:left="817"/>
                    <w:jc w:val="both"/>
                  </w:pPr>
                  <w:r w:rsidRPr="009D04CD">
                    <w:t>Giá trị và lợi thế thương mại của khu đấ</w:t>
                  </w:r>
                  <w:r>
                    <w:t>t;</w:t>
                  </w:r>
                </w:p>
                <w:p w:rsidR="006A7A6B" w:rsidRDefault="006A7A6B" w:rsidP="00943BF1">
                  <w:pPr>
                    <w:numPr>
                      <w:ilvl w:val="0"/>
                      <w:numId w:val="29"/>
                    </w:numPr>
                    <w:tabs>
                      <w:tab w:val="left" w:pos="817"/>
                    </w:tabs>
                    <w:spacing w:after="120" w:line="320" w:lineRule="exact"/>
                    <w:ind w:left="817"/>
                    <w:jc w:val="both"/>
                  </w:pPr>
                  <w:r w:rsidRPr="009D04CD">
                    <w:t xml:space="preserve">Chi phí nghiên cứu, lập Dự án đầu tư; chi phí khảo sát, thiết kế; </w:t>
                  </w:r>
                  <w:r w:rsidRPr="009D04CD">
                    <w:lastRenderedPageBreak/>
                    <w:t>chi phí tư vấn, thẩm định, phê duyệt các thiết kế, phê duyệt phương án đầu tư;</w:t>
                  </w:r>
                </w:p>
                <w:p w:rsidR="006A7A6B" w:rsidRPr="009D04CD" w:rsidRDefault="006A7A6B" w:rsidP="00943BF1">
                  <w:pPr>
                    <w:numPr>
                      <w:ilvl w:val="0"/>
                      <w:numId w:val="29"/>
                    </w:numPr>
                    <w:tabs>
                      <w:tab w:val="left" w:pos="817"/>
                    </w:tabs>
                    <w:spacing w:after="120" w:line="320" w:lineRule="exact"/>
                    <w:ind w:left="817"/>
                    <w:jc w:val="both"/>
                  </w:pPr>
                  <w:r w:rsidRPr="009D04CD">
                    <w:t>Các chi phí thực tế cần thiết, hợp lý khác liên quan đến Dự án đầu tư theo đúng quy định của pháp luật mà Tấn Phong đã chi cho Dự án.</w:t>
                  </w:r>
                </w:p>
                <w:p w:rsidR="006A7A6B" w:rsidRDefault="006A7A6B" w:rsidP="00943BF1">
                  <w:pPr>
                    <w:numPr>
                      <w:ilvl w:val="0"/>
                      <w:numId w:val="26"/>
                    </w:numPr>
                    <w:tabs>
                      <w:tab w:val="left" w:pos="392"/>
                    </w:tabs>
                    <w:spacing w:after="120" w:line="320" w:lineRule="exact"/>
                    <w:ind w:left="392"/>
                    <w:jc w:val="both"/>
                  </w:pPr>
                  <w:r w:rsidRPr="001E5F38">
                    <w:t xml:space="preserve">Phần vốn góp của Sana WMT vào Dự án dưới hình thức tiền mặt hoặc chuyển khoản với giá trị </w:t>
                  </w:r>
                  <w:r>
                    <w:t>20</w:t>
                  </w:r>
                  <w:r w:rsidRPr="001E5F38">
                    <w:t xml:space="preserve"> tỷ đồng.</w:t>
                  </w:r>
                </w:p>
                <w:p w:rsidR="006A7A6B" w:rsidRDefault="006A7A6B" w:rsidP="00943BF1">
                  <w:pPr>
                    <w:numPr>
                      <w:ilvl w:val="0"/>
                      <w:numId w:val="28"/>
                    </w:numPr>
                    <w:tabs>
                      <w:tab w:val="left" w:pos="392"/>
                      <w:tab w:val="right" w:pos="6600"/>
                      <w:tab w:val="right" w:pos="8520"/>
                    </w:tabs>
                    <w:spacing w:before="120" w:after="120" w:line="320" w:lineRule="exact"/>
                    <w:ind w:left="392"/>
                  </w:pPr>
                  <w:r>
                    <w:t>Phân chia lợi nhuận từ Dự án:</w:t>
                  </w:r>
                </w:p>
                <w:p w:rsidR="006A7A6B" w:rsidRPr="009D04CD" w:rsidRDefault="006A7A6B" w:rsidP="00943BF1">
                  <w:pPr>
                    <w:tabs>
                      <w:tab w:val="left" w:pos="392"/>
                    </w:tabs>
                    <w:spacing w:after="120" w:line="320" w:lineRule="exact"/>
                    <w:ind w:left="32"/>
                    <w:jc w:val="both"/>
                    <w:rPr>
                      <w:b/>
                    </w:rPr>
                  </w:pPr>
                  <w:r>
                    <w:t xml:space="preserve">Lợi nhuận của Dự án </w:t>
                  </w:r>
                  <w:r w:rsidRPr="003B4ED9">
                    <w:t xml:space="preserve">sau khi đã trừ đi thuế thu nhập doanh nghiệp và trích lập các quỹ theo quyết định của </w:t>
                  </w:r>
                  <w:r>
                    <w:t>h</w:t>
                  </w:r>
                  <w:r w:rsidRPr="003B4ED9">
                    <w:t>ai bên, sẽ được chia thành cổ tức cho hai bên theo tỷ lệ số cổ phần sở hữ</w:t>
                  </w:r>
                  <w:r>
                    <w:t>u trên v</w:t>
                  </w:r>
                  <w:r w:rsidRPr="003B4ED9">
                    <w:t>ốn đầu tư của Dự án</w:t>
                  </w:r>
                  <w:r>
                    <w:t>.</w:t>
                  </w:r>
                </w:p>
              </w:tc>
            </w:tr>
          </w:tbl>
          <w:p w:rsidR="006A7A6B" w:rsidRDefault="006A7A6B" w:rsidP="00943BF1">
            <w:pPr>
              <w:tabs>
                <w:tab w:val="right" w:leader="dot" w:pos="8640"/>
              </w:tabs>
              <w:spacing w:after="120"/>
              <w:jc w:val="both"/>
            </w:pPr>
          </w:p>
          <w:p w:rsidR="006A7A6B" w:rsidRPr="007A7D10" w:rsidRDefault="006A7A6B" w:rsidP="00943BF1">
            <w:pPr>
              <w:tabs>
                <w:tab w:val="num" w:pos="520"/>
              </w:tabs>
              <w:spacing w:before="120" w:after="120" w:line="288" w:lineRule="auto"/>
              <w:jc w:val="both"/>
            </w:pPr>
          </w:p>
          <w:p w:rsidR="006A7A6B" w:rsidRPr="007A7D10" w:rsidRDefault="006A7A6B" w:rsidP="00943BF1">
            <w:pPr>
              <w:tabs>
                <w:tab w:val="num" w:pos="520"/>
              </w:tabs>
              <w:spacing w:before="120" w:after="120" w:line="288" w:lineRule="auto"/>
              <w:jc w:val="both"/>
            </w:pPr>
            <w:r w:rsidRPr="007A7D10">
              <w:t xml:space="preserve">Nhằm thực hiện thắng lợi nhiệm vụ năm </w:t>
            </w:r>
            <w:r>
              <w:t>2015,</w:t>
            </w:r>
            <w:r w:rsidRPr="007A7D10">
              <w:t xml:space="preserve"> Công ty tiếp tục củng cố, hoàn thiện và ổn định bộ máy tổ chức.</w:t>
            </w:r>
          </w:p>
          <w:p w:rsidR="006A7A6B" w:rsidRPr="007A7D10" w:rsidRDefault="006A7A6B" w:rsidP="00943BF1">
            <w:pPr>
              <w:tabs>
                <w:tab w:val="left" w:pos="520"/>
              </w:tabs>
              <w:spacing w:before="120" w:after="120" w:line="288" w:lineRule="auto"/>
              <w:jc w:val="both"/>
            </w:pPr>
            <w:r w:rsidRPr="007A7D10">
              <w:t xml:space="preserve">Ban kiểm soát Công ty tiếp tục thực hiện tốt chức năng, nhiệm vụ của mình nhằm đảm bảo lợi ích hợp pháp của Công ty và cổ đông, tăng cường công tác kiểm tra, kiểm soát toàn diện các hoạt động sản xuất kinh doanh nói chung và công tác tài chính nói riêng theo quy định của luật doanh nghiệp; điều lệ tổ chức và hoạt động của </w:t>
            </w:r>
            <w:r>
              <w:t>Công ty</w:t>
            </w:r>
            <w:r w:rsidRPr="007A7D10">
              <w:t xml:space="preserve"> trên tinh thần nghị quyết của ĐHĐCĐ năm </w:t>
            </w:r>
            <w:r>
              <w:t>2015</w:t>
            </w:r>
            <w:r w:rsidRPr="007A7D10">
              <w:t xml:space="preserve"> để có biện pháp chấn chỉnh tổ chức điều hành và quản lý phù hợp với thực tiễn.</w:t>
            </w:r>
          </w:p>
          <w:p w:rsidR="006A7A6B" w:rsidRPr="007A7D10" w:rsidRDefault="006A7A6B" w:rsidP="00943BF1">
            <w:pPr>
              <w:numPr>
                <w:ilvl w:val="0"/>
                <w:numId w:val="20"/>
              </w:numPr>
              <w:spacing w:before="120" w:after="120" w:line="288" w:lineRule="auto"/>
              <w:jc w:val="both"/>
            </w:pPr>
            <w:r w:rsidRPr="007A7D10">
              <w:t>Tích cực phối hợp với HĐQT, Ban Tổng giám đốc và các phòng ban chuyên môn hoàn thiện các quy chế, quy định cho phù hợp với nhiệm vụ của Công ty trong từng giai đoạn.</w:t>
            </w:r>
          </w:p>
          <w:p w:rsidR="006A7A6B" w:rsidRPr="007A7D10" w:rsidRDefault="006A7A6B" w:rsidP="00943BF1">
            <w:pPr>
              <w:numPr>
                <w:ilvl w:val="0"/>
                <w:numId w:val="20"/>
              </w:numPr>
              <w:spacing w:before="120" w:after="120" w:line="288" w:lineRule="auto"/>
              <w:jc w:val="both"/>
            </w:pPr>
            <w:r w:rsidRPr="007A7D10">
              <w:t>Thẩm định báo cáo kết quả SXKD, báo cáo tài chính, báo cáo đánh giá công tác quản lý của HĐQT, phân tích đánh giá tình hình sử dụng vốn và khả năng thanh toán nợ của Công ty, giám sát việc quản lý vốn chủ sở hữu và quản lý phần vốn của Công ty đầu tư vào doanh nghiệp khác.</w:t>
            </w:r>
          </w:p>
          <w:p w:rsidR="006A7A6B" w:rsidRPr="007A7D10" w:rsidRDefault="006A7A6B" w:rsidP="00943BF1">
            <w:pPr>
              <w:numPr>
                <w:ilvl w:val="0"/>
                <w:numId w:val="20"/>
              </w:numPr>
              <w:spacing w:before="120" w:after="120" w:line="288" w:lineRule="auto"/>
              <w:jc w:val="both"/>
            </w:pPr>
            <w:r w:rsidRPr="007A7D10">
              <w:t xml:space="preserve">Giám sát quá trình tăng vốn điều lệ, chi trả cổ tức cho cổ đông theo nghị quyết ĐHĐCĐ. </w:t>
            </w:r>
          </w:p>
          <w:p w:rsidR="006A7A6B" w:rsidRPr="007A7D10" w:rsidRDefault="006A7A6B" w:rsidP="00943BF1">
            <w:pPr>
              <w:tabs>
                <w:tab w:val="num" w:pos="520"/>
              </w:tabs>
              <w:spacing w:before="120" w:after="120" w:line="288" w:lineRule="auto"/>
              <w:jc w:val="both"/>
            </w:pPr>
            <w:r w:rsidRPr="007A7D10">
              <w:tab/>
              <w:t xml:space="preserve">Trên đây là báo cáo tóm tắt tình hình họat động của Ban kiểm soát năm </w:t>
            </w:r>
            <w:r>
              <w:t xml:space="preserve">2014 </w:t>
            </w:r>
            <w:r w:rsidRPr="007A7D10">
              <w:t xml:space="preserve">và phương hướng hoạt động chủ yếu của Ban kiểm soát năm </w:t>
            </w:r>
            <w:r>
              <w:t>2015.</w:t>
            </w:r>
          </w:p>
          <w:p w:rsidR="006A7A6B" w:rsidRPr="007A7D10" w:rsidRDefault="006A7A6B" w:rsidP="00943BF1">
            <w:pPr>
              <w:tabs>
                <w:tab w:val="num" w:pos="520"/>
              </w:tabs>
              <w:spacing w:before="120" w:after="120" w:line="288" w:lineRule="auto"/>
              <w:jc w:val="both"/>
            </w:pPr>
            <w:r w:rsidRPr="007A7D10">
              <w:t>Kính trình Đại hội.</w:t>
            </w:r>
          </w:p>
          <w:p w:rsidR="006A7A6B" w:rsidRPr="007A7D10" w:rsidRDefault="006A7A6B" w:rsidP="00943BF1">
            <w:pPr>
              <w:tabs>
                <w:tab w:val="num" w:pos="520"/>
              </w:tabs>
              <w:spacing w:before="120" w:after="120" w:line="288" w:lineRule="auto"/>
              <w:jc w:val="both"/>
            </w:pPr>
            <w:r w:rsidRPr="007A7D10">
              <w:t xml:space="preserve">Trân Trọng. </w:t>
            </w:r>
          </w:p>
          <w:p w:rsidR="006A7A6B" w:rsidRDefault="006A7A6B" w:rsidP="00943BF1">
            <w:pPr>
              <w:tabs>
                <w:tab w:val="num" w:pos="520"/>
              </w:tabs>
              <w:spacing w:before="120" w:after="120"/>
              <w:jc w:val="both"/>
              <w:rPr>
                <w:sz w:val="28"/>
                <w:szCs w:val="28"/>
              </w:rPr>
            </w:pPr>
          </w:p>
          <w:tbl>
            <w:tblPr>
              <w:tblW w:w="0" w:type="auto"/>
              <w:tblInd w:w="108" w:type="dxa"/>
              <w:tblLayout w:type="fixed"/>
              <w:tblLook w:val="01E0"/>
            </w:tblPr>
            <w:tblGrid>
              <w:gridCol w:w="4395"/>
              <w:gridCol w:w="4895"/>
            </w:tblGrid>
            <w:tr w:rsidR="006A7A6B" w:rsidRPr="002038F9" w:rsidTr="00943BF1">
              <w:trPr>
                <w:trHeight w:val="2166"/>
              </w:trPr>
              <w:tc>
                <w:tcPr>
                  <w:tcW w:w="4395" w:type="dxa"/>
                </w:tcPr>
                <w:p w:rsidR="006A7A6B" w:rsidRPr="002038F9" w:rsidRDefault="006A7A6B" w:rsidP="00943BF1">
                  <w:pPr>
                    <w:tabs>
                      <w:tab w:val="num" w:pos="520"/>
                    </w:tabs>
                    <w:spacing w:before="120" w:after="120"/>
                    <w:jc w:val="both"/>
                    <w:rPr>
                      <w:b/>
                      <w:i/>
                    </w:rPr>
                  </w:pPr>
                  <w:r w:rsidRPr="002038F9">
                    <w:rPr>
                      <w:b/>
                      <w:i/>
                    </w:rPr>
                    <w:lastRenderedPageBreak/>
                    <w:t>Nơi nhận:</w:t>
                  </w:r>
                </w:p>
                <w:p w:rsidR="006A7A6B" w:rsidRPr="002038F9" w:rsidRDefault="006A7A6B" w:rsidP="00943BF1">
                  <w:pPr>
                    <w:tabs>
                      <w:tab w:val="num" w:pos="520"/>
                    </w:tabs>
                    <w:spacing w:before="120" w:after="120"/>
                    <w:jc w:val="both"/>
                  </w:pPr>
                  <w:r w:rsidRPr="002038F9">
                    <w:t>- Như trên</w:t>
                  </w:r>
                </w:p>
                <w:p w:rsidR="006A7A6B" w:rsidRPr="002038F9" w:rsidRDefault="006A7A6B" w:rsidP="00943BF1">
                  <w:pPr>
                    <w:tabs>
                      <w:tab w:val="num" w:pos="520"/>
                    </w:tabs>
                    <w:spacing w:before="120" w:after="120"/>
                    <w:jc w:val="both"/>
                  </w:pPr>
                  <w:r w:rsidRPr="002038F9">
                    <w:t>- Thành viên HĐQT, BTGĐ, BKS</w:t>
                  </w:r>
                </w:p>
                <w:p w:rsidR="006A7A6B" w:rsidRPr="002038F9" w:rsidRDefault="006A7A6B" w:rsidP="00943BF1">
                  <w:pPr>
                    <w:tabs>
                      <w:tab w:val="num" w:pos="520"/>
                    </w:tabs>
                    <w:spacing w:before="120" w:after="120"/>
                    <w:jc w:val="both"/>
                  </w:pPr>
                  <w:r w:rsidRPr="002038F9">
                    <w:t>- Lưu: BKS</w:t>
                  </w:r>
                </w:p>
              </w:tc>
              <w:tc>
                <w:tcPr>
                  <w:tcW w:w="4895" w:type="dxa"/>
                </w:tcPr>
                <w:p w:rsidR="006A7A6B" w:rsidRPr="002038F9" w:rsidRDefault="006A7A6B" w:rsidP="00943BF1">
                  <w:pPr>
                    <w:tabs>
                      <w:tab w:val="num" w:pos="520"/>
                    </w:tabs>
                    <w:spacing w:before="120" w:after="120"/>
                    <w:jc w:val="center"/>
                    <w:rPr>
                      <w:b/>
                    </w:rPr>
                  </w:pPr>
                  <w:r w:rsidRPr="002038F9">
                    <w:rPr>
                      <w:b/>
                    </w:rPr>
                    <w:t>BAN KIỂM SOÁT</w:t>
                  </w:r>
                </w:p>
                <w:p w:rsidR="006A7A6B" w:rsidRPr="002038F9" w:rsidRDefault="006A7A6B" w:rsidP="00943BF1">
                  <w:pPr>
                    <w:tabs>
                      <w:tab w:val="num" w:pos="520"/>
                    </w:tabs>
                    <w:spacing w:before="120" w:after="120"/>
                    <w:jc w:val="center"/>
                    <w:rPr>
                      <w:b/>
                    </w:rPr>
                  </w:pPr>
                  <w:r w:rsidRPr="002038F9">
                    <w:rPr>
                      <w:b/>
                    </w:rPr>
                    <w:t>TRƯỞNG BAN KIỂM SOÁT</w:t>
                  </w:r>
                </w:p>
                <w:p w:rsidR="006A7A6B" w:rsidRPr="002038F9" w:rsidRDefault="006A7A6B" w:rsidP="00943BF1">
                  <w:pPr>
                    <w:tabs>
                      <w:tab w:val="num" w:pos="520"/>
                    </w:tabs>
                    <w:spacing w:before="120" w:after="120"/>
                    <w:jc w:val="both"/>
                  </w:pPr>
                </w:p>
                <w:p w:rsidR="006A7A6B" w:rsidRPr="002038F9" w:rsidRDefault="006A7A6B" w:rsidP="00943BF1">
                  <w:pPr>
                    <w:tabs>
                      <w:tab w:val="num" w:pos="520"/>
                    </w:tabs>
                    <w:spacing w:before="120" w:after="120"/>
                    <w:jc w:val="both"/>
                  </w:pPr>
                </w:p>
                <w:p w:rsidR="006A7A6B" w:rsidRDefault="006A7A6B" w:rsidP="00943BF1">
                  <w:pPr>
                    <w:tabs>
                      <w:tab w:val="num" w:pos="520"/>
                    </w:tabs>
                    <w:spacing w:before="120" w:after="120"/>
                    <w:jc w:val="both"/>
                  </w:pPr>
                </w:p>
                <w:p w:rsidR="006A7A6B" w:rsidRPr="002038F9" w:rsidRDefault="006A7A6B" w:rsidP="00943BF1">
                  <w:pPr>
                    <w:tabs>
                      <w:tab w:val="num" w:pos="520"/>
                    </w:tabs>
                    <w:spacing w:before="120" w:after="120"/>
                    <w:jc w:val="both"/>
                  </w:pPr>
                </w:p>
                <w:p w:rsidR="006A7A6B" w:rsidRPr="002038F9" w:rsidRDefault="006A7A6B" w:rsidP="00943BF1">
                  <w:pPr>
                    <w:tabs>
                      <w:tab w:val="num" w:pos="520"/>
                    </w:tabs>
                    <w:spacing w:before="120" w:after="120"/>
                    <w:jc w:val="center"/>
                    <w:rPr>
                      <w:b/>
                    </w:rPr>
                  </w:pPr>
                  <w:r w:rsidRPr="002038F9">
                    <w:rPr>
                      <w:b/>
                    </w:rPr>
                    <w:t>PHẠM THỊ THANH VÂN</w:t>
                  </w:r>
                </w:p>
              </w:tc>
            </w:tr>
          </w:tbl>
          <w:p w:rsidR="006A7A6B" w:rsidRDefault="006A7A6B" w:rsidP="00943BF1"/>
          <w:p w:rsidR="006A7A6B" w:rsidRDefault="006A7A6B" w:rsidP="00943BF1"/>
          <w:p w:rsidR="006A7A6B" w:rsidRDefault="006A7A6B" w:rsidP="00943BF1"/>
          <w:p w:rsidR="006A7A6B" w:rsidRPr="002038F9" w:rsidRDefault="006A7A6B" w:rsidP="00943BF1">
            <w:pPr>
              <w:tabs>
                <w:tab w:val="num" w:pos="520"/>
              </w:tabs>
              <w:spacing w:before="120" w:after="120"/>
              <w:jc w:val="both"/>
            </w:pPr>
          </w:p>
        </w:tc>
        <w:tc>
          <w:tcPr>
            <w:tcW w:w="283" w:type="dxa"/>
          </w:tcPr>
          <w:p w:rsidR="006A7A6B" w:rsidRPr="002038F9" w:rsidRDefault="006A7A6B" w:rsidP="00943BF1">
            <w:pPr>
              <w:tabs>
                <w:tab w:val="num" w:pos="520"/>
              </w:tabs>
              <w:spacing w:before="120" w:after="120"/>
              <w:jc w:val="center"/>
              <w:rPr>
                <w:b/>
              </w:rPr>
            </w:pPr>
          </w:p>
        </w:tc>
      </w:tr>
    </w:tbl>
    <w:p w:rsidR="006A7A6B" w:rsidRDefault="006A7A6B" w:rsidP="006A7A6B"/>
    <w:p w:rsidR="006A7A6B" w:rsidRDefault="006A7A6B" w:rsidP="006A7A6B"/>
    <w:p w:rsidR="006A7A6B" w:rsidRDefault="006A7A6B" w:rsidP="006A7A6B"/>
    <w:p w:rsidR="006A7A6B" w:rsidRDefault="006A7A6B"/>
    <w:p w:rsidR="006A7A6B" w:rsidRDefault="006A7A6B"/>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p w:rsidR="006854AF" w:rsidRDefault="006854AF"/>
    <w:tbl>
      <w:tblPr>
        <w:tblW w:w="10021" w:type="dxa"/>
        <w:tblInd w:w="-132" w:type="dxa"/>
        <w:tblLook w:val="01E0"/>
      </w:tblPr>
      <w:tblGrid>
        <w:gridCol w:w="4635"/>
        <w:gridCol w:w="5386"/>
      </w:tblGrid>
      <w:tr w:rsidR="00D63EB1" w:rsidRPr="00876694" w:rsidTr="00943BF1">
        <w:tc>
          <w:tcPr>
            <w:tcW w:w="4635" w:type="dxa"/>
          </w:tcPr>
          <w:p w:rsidR="00D63EB1" w:rsidRPr="00876694" w:rsidRDefault="00D63EB1" w:rsidP="00943BF1">
            <w:pPr>
              <w:jc w:val="center"/>
              <w:rPr>
                <w:b/>
              </w:rPr>
            </w:pPr>
            <w:r w:rsidRPr="00876694">
              <w:rPr>
                <w:b/>
              </w:rPr>
              <w:lastRenderedPageBreak/>
              <w:t>CÔNG TY CỔ PHẦN LIÊN DOANH</w:t>
            </w:r>
          </w:p>
          <w:p w:rsidR="00D63EB1" w:rsidRPr="00876694" w:rsidRDefault="00D63EB1" w:rsidP="00943BF1">
            <w:pPr>
              <w:jc w:val="center"/>
              <w:rPr>
                <w:b/>
              </w:rPr>
            </w:pPr>
            <w:smartTag w:uri="urn:schemas-microsoft-com:office:smarttags" w:element="place">
              <w:smartTag w:uri="urn:schemas-microsoft-com:office:smarttags" w:element="City">
                <w:r>
                  <w:rPr>
                    <w:b/>
                  </w:rPr>
                  <w:t>SANA</w:t>
                </w:r>
              </w:smartTag>
            </w:smartTag>
            <w:r>
              <w:rPr>
                <w:b/>
              </w:rPr>
              <w:t xml:space="preserve"> </w:t>
            </w:r>
            <w:r w:rsidRPr="00876694">
              <w:rPr>
                <w:b/>
              </w:rPr>
              <w:t>WMT</w:t>
            </w:r>
          </w:p>
          <w:p w:rsidR="00D63EB1" w:rsidRPr="00876694" w:rsidRDefault="00D63EB1" w:rsidP="00943BF1">
            <w:pPr>
              <w:jc w:val="center"/>
              <w:rPr>
                <w:b/>
                <w:u w:val="single"/>
              </w:rPr>
            </w:pPr>
            <w:r w:rsidRPr="00876694">
              <w:rPr>
                <w:b/>
              </w:rPr>
              <w:t>----------</w:t>
            </w:r>
          </w:p>
          <w:p w:rsidR="00D63EB1" w:rsidRPr="00876694" w:rsidRDefault="00D63EB1" w:rsidP="00943BF1">
            <w:pPr>
              <w:jc w:val="center"/>
            </w:pPr>
          </w:p>
          <w:p w:rsidR="00D63EB1" w:rsidRPr="00876694" w:rsidRDefault="00D63EB1" w:rsidP="00943BF1">
            <w:pPr>
              <w:jc w:val="center"/>
            </w:pPr>
            <w:r w:rsidRPr="00876694">
              <w:t>Số:</w:t>
            </w:r>
            <w:r w:rsidRPr="00876694">
              <w:rPr>
                <w:b/>
              </w:rPr>
              <w:t xml:space="preserve"> </w:t>
            </w:r>
            <w:r>
              <w:rPr>
                <w:b/>
              </w:rPr>
              <w:t>16</w:t>
            </w:r>
            <w:r>
              <w:t xml:space="preserve">  </w:t>
            </w:r>
            <w:r w:rsidRPr="00876694">
              <w:t>/201</w:t>
            </w:r>
            <w:r>
              <w:t>5/BC-B</w:t>
            </w:r>
            <w:r w:rsidRPr="00876694">
              <w:t>GĐ</w:t>
            </w:r>
          </w:p>
        </w:tc>
        <w:tc>
          <w:tcPr>
            <w:tcW w:w="5386" w:type="dxa"/>
          </w:tcPr>
          <w:p w:rsidR="00D63EB1" w:rsidRPr="00876694" w:rsidRDefault="00D63EB1" w:rsidP="00943BF1">
            <w:pPr>
              <w:rPr>
                <w:b/>
              </w:rPr>
            </w:pPr>
            <w:r w:rsidRPr="00876694">
              <w:rPr>
                <w:b/>
              </w:rPr>
              <w:t xml:space="preserve">CỘNG HÒA XÃ HỘI CHỦ NGHĨA VIỆT </w:t>
            </w:r>
            <w:smartTag w:uri="urn:schemas-microsoft-com:office:smarttags" w:element="place">
              <w:smartTag w:uri="urn:schemas-microsoft-com:office:smarttags" w:element="country-region">
                <w:r w:rsidRPr="00876694">
                  <w:rPr>
                    <w:b/>
                  </w:rPr>
                  <w:t>NAM</w:t>
                </w:r>
              </w:smartTag>
            </w:smartTag>
          </w:p>
          <w:p w:rsidR="00D63EB1" w:rsidRPr="00876694" w:rsidRDefault="00D63EB1" w:rsidP="00943BF1">
            <w:pPr>
              <w:jc w:val="center"/>
              <w:rPr>
                <w:b/>
              </w:rPr>
            </w:pPr>
            <w:r w:rsidRPr="00876694">
              <w:rPr>
                <w:b/>
              </w:rPr>
              <w:t>Độc lập- Tự do- Hạnh phúc</w:t>
            </w:r>
          </w:p>
          <w:p w:rsidR="00D63EB1" w:rsidRPr="00876694" w:rsidRDefault="00D63EB1" w:rsidP="00943BF1">
            <w:pPr>
              <w:jc w:val="center"/>
              <w:rPr>
                <w:b/>
              </w:rPr>
            </w:pPr>
            <w:r w:rsidRPr="00876694">
              <w:rPr>
                <w:b/>
              </w:rPr>
              <w:t>------- o0o -------</w:t>
            </w:r>
          </w:p>
          <w:p w:rsidR="00D63EB1" w:rsidRPr="00876694" w:rsidRDefault="00D63EB1" w:rsidP="00943BF1">
            <w:pPr>
              <w:rPr>
                <w:b/>
              </w:rPr>
            </w:pPr>
            <w:r w:rsidRPr="00876694">
              <w:rPr>
                <w:b/>
              </w:rPr>
              <w:t xml:space="preserve">                  </w:t>
            </w:r>
          </w:p>
          <w:p w:rsidR="00D63EB1" w:rsidRPr="00876694" w:rsidRDefault="00D63EB1" w:rsidP="00943BF1">
            <w:pPr>
              <w:jc w:val="right"/>
              <w:rPr>
                <w:b/>
              </w:rPr>
            </w:pPr>
            <w:r w:rsidRPr="00876694">
              <w:rPr>
                <w:b/>
              </w:rPr>
              <w:t xml:space="preserve">    </w:t>
            </w:r>
            <w:r w:rsidRPr="00876694">
              <w:rPr>
                <w:i/>
              </w:rPr>
              <w:t>Hà Nội, ngày</w:t>
            </w:r>
            <w:r>
              <w:rPr>
                <w:i/>
              </w:rPr>
              <w:t xml:space="preserve">  21  tháng 04 </w:t>
            </w:r>
            <w:r w:rsidRPr="00876694">
              <w:rPr>
                <w:i/>
              </w:rPr>
              <w:t xml:space="preserve"> năm  201</w:t>
            </w:r>
            <w:r>
              <w:rPr>
                <w:i/>
              </w:rPr>
              <w:t>5</w:t>
            </w:r>
          </w:p>
        </w:tc>
      </w:tr>
    </w:tbl>
    <w:p w:rsidR="00D63EB1" w:rsidRPr="00876694" w:rsidRDefault="00D63EB1" w:rsidP="00D63EB1">
      <w:pPr>
        <w:spacing w:before="120"/>
        <w:jc w:val="center"/>
        <w:rPr>
          <w:sz w:val="28"/>
          <w:szCs w:val="28"/>
        </w:rPr>
      </w:pPr>
    </w:p>
    <w:p w:rsidR="00D63EB1" w:rsidRPr="00876694" w:rsidRDefault="00D63EB1" w:rsidP="00D63EB1">
      <w:pPr>
        <w:keepNext/>
        <w:spacing w:before="120" w:after="120" w:line="288" w:lineRule="auto"/>
        <w:jc w:val="center"/>
        <w:outlineLvl w:val="0"/>
        <w:rPr>
          <w:rFonts w:eastAsia="SimSun"/>
          <w:b/>
          <w:bCs/>
          <w:sz w:val="26"/>
          <w:szCs w:val="26"/>
          <w:lang w:val="nl-NL" w:eastAsia="zh-CN" w:bidi="th-TH"/>
        </w:rPr>
      </w:pPr>
      <w:r w:rsidRPr="00876694">
        <w:rPr>
          <w:rFonts w:eastAsia="SimSun"/>
          <w:b/>
          <w:bCs/>
          <w:sz w:val="26"/>
          <w:szCs w:val="26"/>
          <w:lang w:val="nl-NL" w:eastAsia="zh-CN" w:bidi="th-TH"/>
        </w:rPr>
        <w:t>BÁO CÁO CỦ</w:t>
      </w:r>
      <w:r>
        <w:rPr>
          <w:rFonts w:eastAsia="SimSun"/>
          <w:b/>
          <w:bCs/>
          <w:sz w:val="26"/>
          <w:szCs w:val="26"/>
          <w:lang w:val="nl-NL" w:eastAsia="zh-CN" w:bidi="th-TH"/>
        </w:rPr>
        <w:t>A BAN</w:t>
      </w:r>
      <w:r w:rsidRPr="00876694">
        <w:rPr>
          <w:rFonts w:eastAsia="SimSun"/>
          <w:b/>
          <w:bCs/>
          <w:sz w:val="26"/>
          <w:szCs w:val="26"/>
          <w:lang w:val="nl-NL" w:eastAsia="zh-CN" w:bidi="th-TH"/>
        </w:rPr>
        <w:t xml:space="preserve"> GIÁM ĐỐC</w:t>
      </w:r>
    </w:p>
    <w:p w:rsidR="00D63EB1" w:rsidRPr="00876694" w:rsidRDefault="00D63EB1" w:rsidP="00D63EB1">
      <w:pPr>
        <w:keepNext/>
        <w:spacing w:before="120" w:after="120" w:line="288" w:lineRule="auto"/>
        <w:jc w:val="center"/>
        <w:outlineLvl w:val="0"/>
        <w:rPr>
          <w:rFonts w:eastAsia="SimSun"/>
          <w:b/>
          <w:bCs/>
          <w:sz w:val="26"/>
          <w:szCs w:val="26"/>
          <w:lang w:val="nl-NL" w:eastAsia="zh-CN" w:bidi="th-TH"/>
        </w:rPr>
      </w:pPr>
      <w:r w:rsidRPr="00876694">
        <w:rPr>
          <w:rFonts w:eastAsia="SimSun"/>
          <w:b/>
          <w:bCs/>
          <w:sz w:val="26"/>
          <w:szCs w:val="26"/>
          <w:lang w:val="nl-NL" w:eastAsia="zh-CN" w:bidi="th-TH"/>
        </w:rPr>
        <w:t>VỀ TÌNH HÌNH HOẠT ĐỘNG SXKD NĂM 201</w:t>
      </w:r>
      <w:r>
        <w:rPr>
          <w:rFonts w:eastAsia="SimSun"/>
          <w:b/>
          <w:bCs/>
          <w:sz w:val="26"/>
          <w:szCs w:val="26"/>
          <w:lang w:val="nl-NL" w:eastAsia="zh-CN" w:bidi="th-TH"/>
        </w:rPr>
        <w:t>4</w:t>
      </w:r>
      <w:r w:rsidRPr="00876694">
        <w:rPr>
          <w:rFonts w:eastAsia="SimSun"/>
          <w:b/>
          <w:bCs/>
          <w:sz w:val="26"/>
          <w:szCs w:val="26"/>
          <w:lang w:val="nl-NL" w:eastAsia="zh-CN" w:bidi="th-TH"/>
        </w:rPr>
        <w:t xml:space="preserve"> </w:t>
      </w:r>
    </w:p>
    <w:p w:rsidR="00D63EB1" w:rsidRPr="00876694" w:rsidRDefault="00D63EB1" w:rsidP="00D63EB1">
      <w:pPr>
        <w:keepNext/>
        <w:spacing w:before="120" w:after="120" w:line="288" w:lineRule="auto"/>
        <w:jc w:val="center"/>
        <w:outlineLvl w:val="0"/>
        <w:rPr>
          <w:rFonts w:eastAsia="SimSun"/>
          <w:b/>
          <w:bCs/>
          <w:sz w:val="26"/>
          <w:szCs w:val="26"/>
          <w:lang w:val="nl-NL" w:eastAsia="zh-CN" w:bidi="th-TH"/>
        </w:rPr>
      </w:pPr>
      <w:r w:rsidRPr="00876694">
        <w:rPr>
          <w:rFonts w:eastAsia="SimSun"/>
          <w:b/>
          <w:bCs/>
          <w:sz w:val="26"/>
          <w:szCs w:val="26"/>
          <w:lang w:val="nl-NL" w:eastAsia="zh-CN" w:bidi="th-TH"/>
        </w:rPr>
        <w:t>VÀ KẾ HOẠ</w:t>
      </w:r>
      <w:r>
        <w:rPr>
          <w:rFonts w:eastAsia="SimSun"/>
          <w:b/>
          <w:bCs/>
          <w:sz w:val="26"/>
          <w:szCs w:val="26"/>
          <w:lang w:val="nl-NL" w:eastAsia="zh-CN" w:bidi="th-TH"/>
        </w:rPr>
        <w:t>CH NĂM 2015</w:t>
      </w:r>
    </w:p>
    <w:p w:rsidR="00D63EB1" w:rsidRPr="00876694" w:rsidRDefault="00D63EB1" w:rsidP="00D63EB1">
      <w:pPr>
        <w:spacing w:before="120" w:after="120" w:line="288" w:lineRule="auto"/>
        <w:jc w:val="center"/>
        <w:rPr>
          <w:sz w:val="26"/>
          <w:szCs w:val="26"/>
        </w:rPr>
      </w:pPr>
    </w:p>
    <w:p w:rsidR="00D63EB1" w:rsidRPr="00876694" w:rsidRDefault="00D63EB1" w:rsidP="00D63EB1">
      <w:pPr>
        <w:spacing w:before="120" w:after="120" w:line="288" w:lineRule="auto"/>
        <w:jc w:val="center"/>
        <w:rPr>
          <w:b/>
          <w:sz w:val="26"/>
          <w:szCs w:val="26"/>
          <w:lang w:val="de-DE"/>
        </w:rPr>
      </w:pPr>
      <w:r w:rsidRPr="00876694">
        <w:rPr>
          <w:b/>
          <w:sz w:val="26"/>
          <w:szCs w:val="26"/>
          <w:lang w:val="de-DE"/>
        </w:rPr>
        <w:t>PHẦN I</w:t>
      </w:r>
    </w:p>
    <w:p w:rsidR="00D63EB1" w:rsidRPr="00876694" w:rsidRDefault="00D63EB1" w:rsidP="00D63EB1">
      <w:pPr>
        <w:spacing w:before="120" w:after="120" w:line="288" w:lineRule="auto"/>
        <w:jc w:val="center"/>
        <w:outlineLvl w:val="0"/>
        <w:rPr>
          <w:b/>
          <w:sz w:val="26"/>
          <w:szCs w:val="26"/>
          <w:lang w:val="de-DE"/>
        </w:rPr>
      </w:pPr>
      <w:r w:rsidRPr="00876694">
        <w:rPr>
          <w:b/>
          <w:sz w:val="26"/>
          <w:szCs w:val="26"/>
          <w:lang w:val="de-DE"/>
        </w:rPr>
        <w:t xml:space="preserve">KẾT QUẢ </w:t>
      </w:r>
      <w:r>
        <w:rPr>
          <w:b/>
          <w:sz w:val="26"/>
          <w:szCs w:val="26"/>
          <w:lang w:val="de-DE"/>
        </w:rPr>
        <w:t>THỰC HIỆN NHIỆM VỤ SXKD  NĂM 2014</w:t>
      </w:r>
    </w:p>
    <w:p w:rsidR="00D63EB1" w:rsidRPr="00876694" w:rsidRDefault="00D63EB1" w:rsidP="00D63EB1">
      <w:pPr>
        <w:tabs>
          <w:tab w:val="left" w:pos="500"/>
        </w:tabs>
        <w:spacing w:before="120" w:after="120" w:line="288" w:lineRule="auto"/>
        <w:ind w:left="360"/>
        <w:jc w:val="both"/>
        <w:rPr>
          <w:b/>
          <w:i/>
          <w:sz w:val="26"/>
          <w:szCs w:val="26"/>
          <w:lang w:val="de-DE"/>
        </w:rPr>
      </w:pPr>
    </w:p>
    <w:p w:rsidR="00D63EB1" w:rsidRPr="00876694" w:rsidRDefault="00D63EB1" w:rsidP="00943BF1">
      <w:pPr>
        <w:numPr>
          <w:ilvl w:val="0"/>
          <w:numId w:val="31"/>
        </w:numPr>
        <w:tabs>
          <w:tab w:val="clear" w:pos="1080"/>
          <w:tab w:val="left" w:pos="500"/>
          <w:tab w:val="num" w:pos="720"/>
        </w:tabs>
        <w:spacing w:before="120" w:after="120" w:line="288" w:lineRule="auto"/>
        <w:ind w:hanging="1080"/>
        <w:jc w:val="both"/>
        <w:rPr>
          <w:b/>
          <w:sz w:val="26"/>
          <w:szCs w:val="26"/>
          <w:lang w:val="de-DE"/>
        </w:rPr>
      </w:pPr>
      <w:r w:rsidRPr="00876694">
        <w:rPr>
          <w:b/>
          <w:sz w:val="26"/>
          <w:szCs w:val="26"/>
          <w:lang w:val="de-DE"/>
        </w:rPr>
        <w:t>KẾT QUẢ THỰC HIỆN NHIỆM VỤ SẢN XUẤT NĂM 201</w:t>
      </w:r>
      <w:r>
        <w:rPr>
          <w:b/>
          <w:sz w:val="26"/>
          <w:szCs w:val="26"/>
          <w:lang w:val="de-DE"/>
        </w:rPr>
        <w:t>4</w:t>
      </w:r>
    </w:p>
    <w:p w:rsidR="00D63EB1" w:rsidRPr="00876694" w:rsidRDefault="00D63EB1" w:rsidP="00943BF1">
      <w:pPr>
        <w:numPr>
          <w:ilvl w:val="0"/>
          <w:numId w:val="32"/>
        </w:numPr>
        <w:spacing w:before="120" w:after="120" w:line="288" w:lineRule="auto"/>
        <w:ind w:left="426" w:hanging="426"/>
        <w:rPr>
          <w:sz w:val="26"/>
          <w:szCs w:val="26"/>
          <w:lang w:val="de-DE"/>
        </w:rPr>
      </w:pPr>
      <w:r>
        <w:rPr>
          <w:b/>
          <w:sz w:val="26"/>
          <w:szCs w:val="26"/>
          <w:lang w:val="de-DE"/>
        </w:rPr>
        <w:t>Tóm tắt kết quả kinh doanh năm 2014</w:t>
      </w:r>
    </w:p>
    <w:p w:rsidR="00D63EB1" w:rsidRPr="00876694" w:rsidRDefault="00D63EB1" w:rsidP="00D63EB1">
      <w:pPr>
        <w:spacing w:line="360" w:lineRule="auto"/>
        <w:contextualSpacing/>
        <w:jc w:val="both"/>
        <w:rPr>
          <w:rFonts w:eastAsia="Calibri"/>
          <w:iCs/>
          <w:sz w:val="26"/>
        </w:rPr>
      </w:pPr>
      <w:r w:rsidRPr="00876694">
        <w:rPr>
          <w:rFonts w:eastAsia="Calibri"/>
          <w:iCs/>
          <w:sz w:val="26"/>
        </w:rPr>
        <w:t>Năm 201</w:t>
      </w:r>
      <w:r>
        <w:rPr>
          <w:rFonts w:eastAsia="Calibri"/>
          <w:iCs/>
          <w:sz w:val="26"/>
        </w:rPr>
        <w:t>4</w:t>
      </w:r>
      <w:r w:rsidRPr="00876694">
        <w:rPr>
          <w:rFonts w:eastAsia="Calibri"/>
          <w:iCs/>
          <w:sz w:val="26"/>
        </w:rPr>
        <w:t xml:space="preserve">, trong bối cảnh </w:t>
      </w:r>
      <w:r w:rsidRPr="00876694">
        <w:rPr>
          <w:rFonts w:eastAsia="Calibri"/>
          <w:iCs/>
          <w:sz w:val="26"/>
          <w:lang w:val="vi-VN"/>
        </w:rPr>
        <w:t xml:space="preserve">tình hình kinh tế Việt </w:t>
      </w:r>
      <w:smartTag w:uri="urn:schemas-microsoft-com:office:smarttags" w:element="place">
        <w:smartTag w:uri="urn:schemas-microsoft-com:office:smarttags" w:element="country-region">
          <w:r w:rsidRPr="00876694">
            <w:rPr>
              <w:rFonts w:eastAsia="Calibri"/>
              <w:iCs/>
              <w:sz w:val="26"/>
              <w:lang w:val="vi-VN"/>
            </w:rPr>
            <w:t>Nam</w:t>
          </w:r>
        </w:smartTag>
      </w:smartTag>
      <w:r w:rsidRPr="00876694">
        <w:rPr>
          <w:rFonts w:eastAsia="Calibri"/>
          <w:iCs/>
          <w:sz w:val="26"/>
          <w:lang w:val="vi-VN"/>
        </w:rPr>
        <w:t xml:space="preserve"> và thế giới có nhiều biến động bất lợi do ảnh hưởng của khủng hoảng kinh tế</w:t>
      </w:r>
      <w:r w:rsidRPr="00876694">
        <w:rPr>
          <w:rFonts w:eastAsia="Calibri"/>
          <w:iCs/>
          <w:sz w:val="26"/>
        </w:rPr>
        <w:t xml:space="preserve"> đã tác động </w:t>
      </w:r>
      <w:r>
        <w:rPr>
          <w:rFonts w:eastAsia="Calibri"/>
          <w:iCs/>
          <w:sz w:val="26"/>
        </w:rPr>
        <w:t>phần nào tới hoạt động sản xuất kinh doanh của Công ty</w:t>
      </w:r>
      <w:r w:rsidRPr="00876694">
        <w:rPr>
          <w:rFonts w:eastAsia="Calibri"/>
          <w:iCs/>
          <w:sz w:val="26"/>
        </w:rPr>
        <w:t xml:space="preserve">. </w:t>
      </w:r>
      <w:r>
        <w:rPr>
          <w:rFonts w:eastAsia="Calibri"/>
          <w:iCs/>
          <w:sz w:val="26"/>
        </w:rPr>
        <w:t xml:space="preserve">Trước các khó khăn, thách thức đó, Ban tổng giám đốc cùng toàn thể cán bộ nhân viên </w:t>
      </w:r>
      <w:r w:rsidRPr="00876694">
        <w:rPr>
          <w:rFonts w:eastAsia="Calibri"/>
          <w:iCs/>
          <w:sz w:val="26"/>
          <w:lang w:val="vi-VN"/>
        </w:rPr>
        <w:t xml:space="preserve">Công ty cổ phần </w:t>
      </w:r>
      <w:r>
        <w:rPr>
          <w:rFonts w:eastAsia="Calibri"/>
          <w:iCs/>
          <w:sz w:val="26"/>
        </w:rPr>
        <w:t>Liên doanh SANA WMT</w:t>
      </w:r>
      <w:r w:rsidRPr="00876694">
        <w:rPr>
          <w:rFonts w:eastAsia="Calibri"/>
          <w:iCs/>
          <w:sz w:val="26"/>
          <w:lang w:val="vi-VN"/>
        </w:rPr>
        <w:t xml:space="preserve"> </w:t>
      </w:r>
      <w:r w:rsidRPr="00876694">
        <w:rPr>
          <w:rFonts w:eastAsia="Calibri"/>
          <w:iCs/>
          <w:sz w:val="26"/>
        </w:rPr>
        <w:t>vẫn cố gắng đảm bảo an toàn trong hoạt động kinh doanh và đảm bảo mục tiêu phát triển bền vững.</w:t>
      </w:r>
    </w:p>
    <w:p w:rsidR="00D63EB1" w:rsidRPr="00876694" w:rsidRDefault="00D63EB1" w:rsidP="00D63EB1">
      <w:pPr>
        <w:spacing w:line="360" w:lineRule="auto"/>
        <w:contextualSpacing/>
        <w:jc w:val="both"/>
        <w:rPr>
          <w:rFonts w:eastAsia="Calibri"/>
          <w:iCs/>
          <w:sz w:val="26"/>
        </w:rPr>
      </w:pPr>
      <w:r>
        <w:rPr>
          <w:rFonts w:eastAsia="Calibri"/>
          <w:iCs/>
          <w:sz w:val="26"/>
        </w:rPr>
        <w:t>Tổng d</w:t>
      </w:r>
      <w:r>
        <w:rPr>
          <w:rFonts w:eastAsia="Calibri"/>
          <w:iCs/>
          <w:sz w:val="26"/>
          <w:lang w:val="vi-VN"/>
        </w:rPr>
        <w:t xml:space="preserve">oanh thu </w:t>
      </w:r>
      <w:r>
        <w:rPr>
          <w:rFonts w:eastAsia="Calibri"/>
          <w:iCs/>
          <w:sz w:val="26"/>
        </w:rPr>
        <w:t>cả năm đạt 177</w:t>
      </w:r>
      <w:r>
        <w:rPr>
          <w:rFonts w:eastAsia="Calibri"/>
          <w:b/>
          <w:iCs/>
          <w:sz w:val="26"/>
        </w:rPr>
        <w:t xml:space="preserve"> </w:t>
      </w:r>
      <w:r>
        <w:rPr>
          <w:rFonts w:eastAsia="Calibri"/>
          <w:iCs/>
          <w:sz w:val="26"/>
        </w:rPr>
        <w:t xml:space="preserve">tỷ </w:t>
      </w:r>
      <w:r>
        <w:rPr>
          <w:rFonts w:eastAsia="Calibri"/>
          <w:iCs/>
          <w:sz w:val="26"/>
          <w:lang w:val="vi-VN"/>
        </w:rPr>
        <w:t>đồng</w:t>
      </w:r>
      <w:r>
        <w:rPr>
          <w:rFonts w:eastAsia="Calibri"/>
          <w:iCs/>
          <w:sz w:val="26"/>
        </w:rPr>
        <w:t>, đạt 42,1</w:t>
      </w:r>
      <w:r>
        <w:rPr>
          <w:iCs/>
          <w:sz w:val="26"/>
        </w:rPr>
        <w:t>% kế hoạch. Lợi nhuận trước thuế đạt 1.620 tỷ đồng, và lợi nhuận sau thuế đạt hơn 1.265 tỷ đồng, hoàn thành 16,4% kế hoạch</w:t>
      </w:r>
      <w:r>
        <w:rPr>
          <w:iCs/>
          <w:sz w:val="26"/>
          <w:lang w:val="vi-VN"/>
        </w:rPr>
        <w:t>.</w:t>
      </w:r>
    </w:p>
    <w:p w:rsidR="00D63EB1" w:rsidRDefault="00D63EB1" w:rsidP="00D63EB1">
      <w:pPr>
        <w:spacing w:line="360" w:lineRule="auto"/>
        <w:ind w:firstLine="720"/>
        <w:jc w:val="both"/>
        <w:rPr>
          <w:iCs/>
          <w:sz w:val="26"/>
        </w:rPr>
      </w:pPr>
      <w:r>
        <w:rPr>
          <w:iCs/>
          <w:sz w:val="26"/>
        </w:rPr>
        <w:t xml:space="preserve">Năm 2014 Công ty Cổ Phần Liên doanh </w:t>
      </w:r>
      <w:smartTag w:uri="urn:schemas-microsoft-com:office:smarttags" w:element="place">
        <w:smartTag w:uri="urn:schemas-microsoft-com:office:smarttags" w:element="City">
          <w:r>
            <w:rPr>
              <w:iCs/>
              <w:sz w:val="26"/>
            </w:rPr>
            <w:t>SANA</w:t>
          </w:r>
        </w:smartTag>
      </w:smartTag>
      <w:r>
        <w:rPr>
          <w:iCs/>
          <w:sz w:val="26"/>
        </w:rPr>
        <w:t xml:space="preserve"> tiếp tục tiến hành đầu tư vào hai dự án đã được thông qua năm 2013</w:t>
      </w:r>
    </w:p>
    <w:p w:rsidR="00D63EB1" w:rsidRPr="00ED1AB5" w:rsidRDefault="00D63EB1" w:rsidP="00D63EB1">
      <w:pPr>
        <w:tabs>
          <w:tab w:val="right" w:leader="dot" w:pos="8640"/>
        </w:tabs>
        <w:spacing w:after="120" w:line="360" w:lineRule="auto"/>
        <w:jc w:val="both"/>
        <w:rPr>
          <w:sz w:val="26"/>
          <w:szCs w:val="26"/>
        </w:rPr>
      </w:pPr>
      <w:r>
        <w:rPr>
          <w:sz w:val="26"/>
          <w:szCs w:val="26"/>
        </w:rPr>
        <w:tab/>
        <w:t xml:space="preserve">         Kết quả thực hiện </w:t>
      </w:r>
      <w:r w:rsidRPr="00ED1AB5">
        <w:rPr>
          <w:sz w:val="26"/>
          <w:szCs w:val="26"/>
        </w:rPr>
        <w:t>hai hạng mục mà ASA đang hợp tác đầu tư vẫn đang trong giai đoạn hoàn thiện thủ tục đầu tư.</w:t>
      </w:r>
    </w:p>
    <w:p w:rsidR="00D63EB1" w:rsidRPr="00ED1AB5" w:rsidRDefault="00D63EB1" w:rsidP="00D63EB1">
      <w:pPr>
        <w:tabs>
          <w:tab w:val="right" w:leader="dot" w:pos="8640"/>
        </w:tabs>
        <w:spacing w:after="120"/>
        <w:jc w:val="both"/>
        <w:rPr>
          <w:sz w:val="26"/>
          <w:szCs w:val="26"/>
        </w:rPr>
      </w:pPr>
      <w:r w:rsidRPr="00ED1AB5">
        <w:rPr>
          <w:sz w:val="26"/>
          <w:szCs w:val="26"/>
        </w:rPr>
        <w:t>Đầu tư mua sắm và xây dựng cơ bản đối với các dự án đang triển khai mà ASA đang hợp tác</w:t>
      </w:r>
    </w:p>
    <w:p w:rsidR="00D63EB1" w:rsidRPr="00ED1AB5" w:rsidRDefault="00D63EB1" w:rsidP="00D63EB1">
      <w:pPr>
        <w:tabs>
          <w:tab w:val="right" w:leader="dot" w:pos="8640"/>
        </w:tabs>
        <w:spacing w:after="120"/>
        <w:jc w:val="both"/>
        <w:rPr>
          <w:sz w:val="26"/>
          <w:szCs w:val="26"/>
        </w:rPr>
      </w:pPr>
      <w:r>
        <w:rPr>
          <w:sz w:val="26"/>
          <w:szCs w:val="26"/>
        </w:rPr>
        <w:t>Theo dự kiến thì đến Q4 năm 2015</w:t>
      </w:r>
      <w:r w:rsidRPr="003653C4">
        <w:rPr>
          <w:sz w:val="26"/>
          <w:szCs w:val="26"/>
        </w:rPr>
        <w:t xml:space="preserve"> hoặc Q1 năm 201</w:t>
      </w:r>
      <w:r>
        <w:rPr>
          <w:sz w:val="26"/>
          <w:szCs w:val="26"/>
        </w:rPr>
        <w:t>6</w:t>
      </w:r>
      <w:r w:rsidRPr="003653C4">
        <w:rPr>
          <w:sz w:val="26"/>
          <w:szCs w:val="26"/>
        </w:rPr>
        <w:t xml:space="preserve"> thì các dự án đi vào hoạt động và tạo ra sản phẩm.</w:t>
      </w:r>
    </w:p>
    <w:p w:rsidR="00D63EB1" w:rsidRPr="00876694" w:rsidRDefault="00D63EB1" w:rsidP="00D63EB1">
      <w:pPr>
        <w:spacing w:line="360" w:lineRule="auto"/>
        <w:ind w:left="426"/>
        <w:jc w:val="both"/>
        <w:rPr>
          <w:sz w:val="26"/>
          <w:szCs w:val="26"/>
          <w:lang w:val="de-DE"/>
        </w:rPr>
      </w:pPr>
    </w:p>
    <w:p w:rsidR="00D63EB1" w:rsidRDefault="00D63EB1" w:rsidP="00943BF1">
      <w:pPr>
        <w:numPr>
          <w:ilvl w:val="0"/>
          <w:numId w:val="32"/>
        </w:numPr>
        <w:spacing w:before="120" w:after="120" w:line="288" w:lineRule="auto"/>
        <w:ind w:left="426" w:hanging="426"/>
        <w:rPr>
          <w:sz w:val="26"/>
          <w:szCs w:val="26"/>
          <w:lang w:val="de-DE"/>
        </w:rPr>
      </w:pPr>
      <w:r>
        <w:rPr>
          <w:b/>
          <w:sz w:val="26"/>
          <w:szCs w:val="26"/>
          <w:lang w:val="de-DE"/>
        </w:rPr>
        <w:t>Thực hiện một số chỉ tiêu kế hoạch chủ yếu</w:t>
      </w:r>
    </w:p>
    <w:p w:rsidR="00D63EB1" w:rsidRDefault="00D63EB1" w:rsidP="00D63EB1">
      <w:pPr>
        <w:tabs>
          <w:tab w:val="left" w:pos="482"/>
        </w:tabs>
        <w:spacing w:before="120" w:after="120" w:line="288" w:lineRule="auto"/>
        <w:ind w:firstLine="504"/>
        <w:jc w:val="right"/>
        <w:rPr>
          <w:i/>
          <w:sz w:val="26"/>
          <w:szCs w:val="26"/>
          <w:lang w:val="de-DE"/>
        </w:rPr>
      </w:pPr>
      <w:r>
        <w:rPr>
          <w:i/>
          <w:sz w:val="26"/>
          <w:szCs w:val="26"/>
          <w:lang w:val="de-DE"/>
        </w:rPr>
        <w:t>Đơn vị tính: 1.000 đồng</w:t>
      </w:r>
    </w:p>
    <w:tbl>
      <w:tblPr>
        <w:tblW w:w="930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2993"/>
        <w:gridCol w:w="1386"/>
        <w:gridCol w:w="1374"/>
        <w:gridCol w:w="7"/>
        <w:gridCol w:w="1334"/>
        <w:gridCol w:w="1485"/>
      </w:tblGrid>
      <w:tr w:rsidR="00D63EB1" w:rsidTr="00943BF1">
        <w:trPr>
          <w:trHeight w:val="413"/>
          <w:jc w:val="center"/>
        </w:trPr>
        <w:tc>
          <w:tcPr>
            <w:tcW w:w="727" w:type="dxa"/>
            <w:vAlign w:val="center"/>
          </w:tcPr>
          <w:p w:rsidR="00D63EB1" w:rsidRDefault="00D63EB1" w:rsidP="00943BF1">
            <w:pPr>
              <w:spacing w:before="120" w:after="120" w:line="288" w:lineRule="auto"/>
              <w:jc w:val="center"/>
              <w:rPr>
                <w:sz w:val="26"/>
                <w:szCs w:val="26"/>
              </w:rPr>
            </w:pPr>
            <w:r>
              <w:rPr>
                <w:sz w:val="26"/>
                <w:szCs w:val="26"/>
              </w:rPr>
              <w:lastRenderedPageBreak/>
              <w:t>TT</w:t>
            </w:r>
          </w:p>
        </w:tc>
        <w:tc>
          <w:tcPr>
            <w:tcW w:w="2993" w:type="dxa"/>
            <w:vAlign w:val="center"/>
          </w:tcPr>
          <w:p w:rsidR="00D63EB1" w:rsidRDefault="00D63EB1" w:rsidP="00943BF1">
            <w:pPr>
              <w:spacing w:before="120" w:after="120" w:line="288" w:lineRule="auto"/>
              <w:jc w:val="center"/>
              <w:rPr>
                <w:sz w:val="26"/>
                <w:szCs w:val="26"/>
              </w:rPr>
            </w:pPr>
            <w:r>
              <w:rPr>
                <w:sz w:val="26"/>
                <w:szCs w:val="26"/>
              </w:rPr>
              <w:t>CHỈ TIÊU</w:t>
            </w:r>
          </w:p>
        </w:tc>
        <w:tc>
          <w:tcPr>
            <w:tcW w:w="1386" w:type="dxa"/>
            <w:vAlign w:val="center"/>
          </w:tcPr>
          <w:p w:rsidR="00D63EB1" w:rsidRDefault="00D63EB1" w:rsidP="00943BF1">
            <w:pPr>
              <w:spacing w:before="120" w:after="120" w:line="288" w:lineRule="auto"/>
              <w:jc w:val="center"/>
              <w:rPr>
                <w:sz w:val="26"/>
                <w:szCs w:val="26"/>
              </w:rPr>
            </w:pPr>
            <w:r>
              <w:rPr>
                <w:sz w:val="26"/>
                <w:szCs w:val="26"/>
              </w:rPr>
              <w:t>ĐVT</w:t>
            </w:r>
          </w:p>
        </w:tc>
        <w:tc>
          <w:tcPr>
            <w:tcW w:w="1381" w:type="dxa"/>
            <w:gridSpan w:val="2"/>
            <w:vAlign w:val="center"/>
          </w:tcPr>
          <w:p w:rsidR="00D63EB1" w:rsidRDefault="00D63EB1" w:rsidP="00943BF1">
            <w:pPr>
              <w:spacing w:before="120" w:after="120" w:line="288" w:lineRule="auto"/>
              <w:jc w:val="center"/>
              <w:rPr>
                <w:sz w:val="26"/>
                <w:szCs w:val="26"/>
              </w:rPr>
            </w:pPr>
            <w:r>
              <w:rPr>
                <w:sz w:val="26"/>
                <w:szCs w:val="26"/>
              </w:rPr>
              <w:t>KẾ HOẠCH</w:t>
            </w:r>
          </w:p>
        </w:tc>
        <w:tc>
          <w:tcPr>
            <w:tcW w:w="1334" w:type="dxa"/>
            <w:vAlign w:val="center"/>
          </w:tcPr>
          <w:p w:rsidR="00D63EB1" w:rsidRDefault="00D63EB1" w:rsidP="00943BF1">
            <w:pPr>
              <w:spacing w:before="120" w:after="120" w:line="288" w:lineRule="auto"/>
              <w:jc w:val="center"/>
              <w:rPr>
                <w:sz w:val="26"/>
                <w:szCs w:val="26"/>
              </w:rPr>
            </w:pPr>
            <w:r>
              <w:rPr>
                <w:sz w:val="26"/>
                <w:szCs w:val="26"/>
              </w:rPr>
              <w:t>THỰC HIỆN</w:t>
            </w:r>
          </w:p>
        </w:tc>
        <w:tc>
          <w:tcPr>
            <w:tcW w:w="1485" w:type="dxa"/>
            <w:vAlign w:val="center"/>
          </w:tcPr>
          <w:p w:rsidR="00D63EB1" w:rsidRDefault="00D63EB1" w:rsidP="00943BF1">
            <w:pPr>
              <w:spacing w:before="120" w:after="120" w:line="288" w:lineRule="auto"/>
              <w:jc w:val="center"/>
              <w:rPr>
                <w:sz w:val="26"/>
                <w:szCs w:val="26"/>
              </w:rPr>
            </w:pPr>
            <w:r>
              <w:rPr>
                <w:sz w:val="26"/>
                <w:szCs w:val="26"/>
              </w:rPr>
              <w:t>TH/KH</w:t>
            </w:r>
          </w:p>
          <w:p w:rsidR="00D63EB1" w:rsidRDefault="00D63EB1" w:rsidP="00943BF1">
            <w:pPr>
              <w:spacing w:before="120" w:after="120" w:line="288" w:lineRule="auto"/>
              <w:jc w:val="center"/>
              <w:rPr>
                <w:sz w:val="26"/>
                <w:szCs w:val="26"/>
              </w:rPr>
            </w:pPr>
            <w:r>
              <w:rPr>
                <w:sz w:val="26"/>
                <w:szCs w:val="26"/>
              </w:rPr>
              <w:t xml:space="preserve"> ( %)</w:t>
            </w:r>
          </w:p>
        </w:tc>
      </w:tr>
      <w:tr w:rsidR="00D63EB1" w:rsidTr="00943BF1">
        <w:trPr>
          <w:jc w:val="center"/>
        </w:trPr>
        <w:tc>
          <w:tcPr>
            <w:tcW w:w="727" w:type="dxa"/>
            <w:vAlign w:val="center"/>
          </w:tcPr>
          <w:p w:rsidR="00D63EB1" w:rsidRDefault="00D63EB1" w:rsidP="00943BF1">
            <w:pPr>
              <w:spacing w:before="120" w:after="120" w:line="288" w:lineRule="auto"/>
              <w:jc w:val="center"/>
              <w:rPr>
                <w:sz w:val="26"/>
                <w:szCs w:val="26"/>
              </w:rPr>
            </w:pPr>
            <w:r>
              <w:rPr>
                <w:sz w:val="26"/>
                <w:szCs w:val="26"/>
              </w:rPr>
              <w:t>1</w:t>
            </w:r>
          </w:p>
        </w:tc>
        <w:tc>
          <w:tcPr>
            <w:tcW w:w="2993" w:type="dxa"/>
            <w:vAlign w:val="center"/>
          </w:tcPr>
          <w:p w:rsidR="00D63EB1" w:rsidRDefault="00D63EB1" w:rsidP="00943BF1">
            <w:pPr>
              <w:spacing w:before="120" w:after="120" w:line="288" w:lineRule="auto"/>
              <w:rPr>
                <w:sz w:val="26"/>
                <w:szCs w:val="26"/>
              </w:rPr>
            </w:pPr>
            <w:r>
              <w:rPr>
                <w:sz w:val="26"/>
                <w:szCs w:val="26"/>
              </w:rPr>
              <w:t>Vốn điều lệ</w:t>
            </w:r>
          </w:p>
        </w:tc>
        <w:tc>
          <w:tcPr>
            <w:tcW w:w="1386" w:type="dxa"/>
            <w:vAlign w:val="center"/>
          </w:tcPr>
          <w:p w:rsidR="00D63EB1" w:rsidRDefault="00D63EB1" w:rsidP="00943BF1">
            <w:pPr>
              <w:spacing w:before="120" w:after="120" w:line="288" w:lineRule="auto"/>
              <w:jc w:val="center"/>
              <w:rPr>
                <w:sz w:val="26"/>
                <w:szCs w:val="26"/>
              </w:rPr>
            </w:pPr>
            <w:r>
              <w:rPr>
                <w:sz w:val="26"/>
                <w:szCs w:val="26"/>
              </w:rPr>
              <w:t>Tỷ đồng</w:t>
            </w:r>
          </w:p>
        </w:tc>
        <w:tc>
          <w:tcPr>
            <w:tcW w:w="1381" w:type="dxa"/>
            <w:gridSpan w:val="2"/>
            <w:vAlign w:val="center"/>
          </w:tcPr>
          <w:p w:rsidR="00D63EB1" w:rsidRDefault="00D63EB1" w:rsidP="00943BF1">
            <w:pPr>
              <w:spacing w:before="120" w:after="120" w:line="288" w:lineRule="auto"/>
              <w:jc w:val="center"/>
              <w:rPr>
                <w:sz w:val="26"/>
                <w:szCs w:val="26"/>
              </w:rPr>
            </w:pPr>
            <w:r>
              <w:rPr>
                <w:sz w:val="26"/>
                <w:szCs w:val="26"/>
              </w:rPr>
              <w:t>100</w:t>
            </w:r>
          </w:p>
        </w:tc>
        <w:tc>
          <w:tcPr>
            <w:tcW w:w="1334" w:type="dxa"/>
            <w:vAlign w:val="center"/>
          </w:tcPr>
          <w:p w:rsidR="00D63EB1" w:rsidRDefault="00D63EB1" w:rsidP="00943BF1">
            <w:pPr>
              <w:spacing w:before="120" w:after="120" w:line="288" w:lineRule="auto"/>
              <w:jc w:val="center"/>
              <w:rPr>
                <w:sz w:val="26"/>
                <w:szCs w:val="26"/>
              </w:rPr>
            </w:pPr>
            <w:r>
              <w:rPr>
                <w:sz w:val="26"/>
                <w:szCs w:val="26"/>
              </w:rPr>
              <w:t>100</w:t>
            </w:r>
          </w:p>
        </w:tc>
        <w:tc>
          <w:tcPr>
            <w:tcW w:w="1485" w:type="dxa"/>
            <w:vAlign w:val="center"/>
          </w:tcPr>
          <w:p w:rsidR="00D63EB1" w:rsidRDefault="00D63EB1" w:rsidP="00943BF1">
            <w:pPr>
              <w:spacing w:before="120" w:after="120" w:line="288" w:lineRule="auto"/>
              <w:jc w:val="center"/>
              <w:rPr>
                <w:sz w:val="26"/>
                <w:szCs w:val="26"/>
              </w:rPr>
            </w:pPr>
            <w:r>
              <w:rPr>
                <w:sz w:val="26"/>
                <w:szCs w:val="26"/>
              </w:rPr>
              <w:t>100%</w:t>
            </w:r>
          </w:p>
        </w:tc>
      </w:tr>
      <w:tr w:rsidR="00D63EB1" w:rsidTr="00943BF1">
        <w:trPr>
          <w:jc w:val="center"/>
        </w:trPr>
        <w:tc>
          <w:tcPr>
            <w:tcW w:w="727" w:type="dxa"/>
            <w:vAlign w:val="center"/>
          </w:tcPr>
          <w:p w:rsidR="00D63EB1" w:rsidRDefault="00D63EB1" w:rsidP="00943BF1">
            <w:pPr>
              <w:spacing w:before="120" w:after="120" w:line="288" w:lineRule="auto"/>
              <w:jc w:val="center"/>
              <w:rPr>
                <w:sz w:val="26"/>
                <w:szCs w:val="26"/>
              </w:rPr>
            </w:pPr>
            <w:r>
              <w:rPr>
                <w:sz w:val="26"/>
                <w:szCs w:val="26"/>
              </w:rPr>
              <w:t>2</w:t>
            </w:r>
          </w:p>
        </w:tc>
        <w:tc>
          <w:tcPr>
            <w:tcW w:w="2993" w:type="dxa"/>
            <w:vAlign w:val="center"/>
          </w:tcPr>
          <w:p w:rsidR="00D63EB1" w:rsidRDefault="00D63EB1" w:rsidP="00943BF1">
            <w:pPr>
              <w:spacing w:before="120" w:after="120" w:line="288" w:lineRule="auto"/>
              <w:rPr>
                <w:sz w:val="26"/>
                <w:szCs w:val="26"/>
              </w:rPr>
            </w:pPr>
            <w:r>
              <w:rPr>
                <w:sz w:val="26"/>
                <w:szCs w:val="26"/>
              </w:rPr>
              <w:t>Doanh thu thuần</w:t>
            </w:r>
          </w:p>
        </w:tc>
        <w:tc>
          <w:tcPr>
            <w:tcW w:w="1386" w:type="dxa"/>
            <w:vAlign w:val="center"/>
          </w:tcPr>
          <w:p w:rsidR="00D63EB1" w:rsidRDefault="00D63EB1" w:rsidP="00943BF1">
            <w:pPr>
              <w:spacing w:before="120" w:after="120" w:line="288" w:lineRule="auto"/>
              <w:jc w:val="center"/>
              <w:rPr>
                <w:sz w:val="26"/>
                <w:szCs w:val="26"/>
              </w:rPr>
            </w:pPr>
            <w:r>
              <w:rPr>
                <w:sz w:val="26"/>
                <w:szCs w:val="26"/>
              </w:rPr>
              <w:t>Tỷ đồng</w:t>
            </w:r>
          </w:p>
        </w:tc>
        <w:tc>
          <w:tcPr>
            <w:tcW w:w="1381" w:type="dxa"/>
            <w:gridSpan w:val="2"/>
            <w:vAlign w:val="center"/>
          </w:tcPr>
          <w:p w:rsidR="00D63EB1" w:rsidRDefault="00D63EB1" w:rsidP="00943BF1">
            <w:pPr>
              <w:spacing w:before="120" w:after="120" w:line="288" w:lineRule="auto"/>
              <w:jc w:val="center"/>
              <w:rPr>
                <w:sz w:val="26"/>
                <w:szCs w:val="26"/>
              </w:rPr>
            </w:pPr>
            <w:r>
              <w:rPr>
                <w:sz w:val="26"/>
                <w:szCs w:val="26"/>
              </w:rPr>
              <w:t>420</w:t>
            </w:r>
          </w:p>
        </w:tc>
        <w:tc>
          <w:tcPr>
            <w:tcW w:w="1334" w:type="dxa"/>
            <w:vAlign w:val="center"/>
          </w:tcPr>
          <w:p w:rsidR="00D63EB1" w:rsidRDefault="00D63EB1" w:rsidP="00943BF1">
            <w:pPr>
              <w:spacing w:before="120" w:after="120" w:line="288" w:lineRule="auto"/>
              <w:jc w:val="center"/>
              <w:rPr>
                <w:sz w:val="26"/>
                <w:szCs w:val="26"/>
              </w:rPr>
            </w:pPr>
            <w:r>
              <w:rPr>
                <w:sz w:val="26"/>
                <w:szCs w:val="26"/>
              </w:rPr>
              <w:t>177</w:t>
            </w:r>
          </w:p>
        </w:tc>
        <w:tc>
          <w:tcPr>
            <w:tcW w:w="1485" w:type="dxa"/>
            <w:vAlign w:val="center"/>
          </w:tcPr>
          <w:p w:rsidR="00D63EB1" w:rsidRDefault="00D63EB1" w:rsidP="00943BF1">
            <w:pPr>
              <w:spacing w:before="120" w:after="120" w:line="288" w:lineRule="auto"/>
              <w:jc w:val="center"/>
              <w:rPr>
                <w:sz w:val="26"/>
                <w:szCs w:val="26"/>
              </w:rPr>
            </w:pPr>
            <w:r>
              <w:rPr>
                <w:sz w:val="26"/>
                <w:szCs w:val="26"/>
              </w:rPr>
              <w:t>42,1%</w:t>
            </w:r>
          </w:p>
        </w:tc>
      </w:tr>
      <w:tr w:rsidR="00D63EB1" w:rsidTr="00943BF1">
        <w:trPr>
          <w:jc w:val="center"/>
        </w:trPr>
        <w:tc>
          <w:tcPr>
            <w:tcW w:w="727" w:type="dxa"/>
            <w:vAlign w:val="center"/>
          </w:tcPr>
          <w:p w:rsidR="00D63EB1" w:rsidRDefault="00D63EB1" w:rsidP="00943BF1">
            <w:pPr>
              <w:spacing w:before="120" w:after="120" w:line="288" w:lineRule="auto"/>
              <w:jc w:val="center"/>
              <w:rPr>
                <w:sz w:val="26"/>
                <w:szCs w:val="26"/>
              </w:rPr>
            </w:pPr>
            <w:r>
              <w:rPr>
                <w:sz w:val="26"/>
                <w:szCs w:val="26"/>
              </w:rPr>
              <w:t>3</w:t>
            </w:r>
          </w:p>
        </w:tc>
        <w:tc>
          <w:tcPr>
            <w:tcW w:w="2993" w:type="dxa"/>
            <w:vAlign w:val="center"/>
          </w:tcPr>
          <w:p w:rsidR="00D63EB1" w:rsidRDefault="00D63EB1" w:rsidP="00943BF1">
            <w:pPr>
              <w:spacing w:before="120" w:after="120" w:line="288" w:lineRule="auto"/>
              <w:rPr>
                <w:sz w:val="26"/>
                <w:szCs w:val="26"/>
              </w:rPr>
            </w:pPr>
            <w:r>
              <w:rPr>
                <w:sz w:val="26"/>
                <w:szCs w:val="26"/>
              </w:rPr>
              <w:t>Lợi nhuận trước thuế</w:t>
            </w:r>
          </w:p>
        </w:tc>
        <w:tc>
          <w:tcPr>
            <w:tcW w:w="1386" w:type="dxa"/>
            <w:vAlign w:val="center"/>
          </w:tcPr>
          <w:p w:rsidR="00D63EB1" w:rsidRDefault="00D63EB1" w:rsidP="00943BF1">
            <w:pPr>
              <w:spacing w:before="120" w:after="120" w:line="288" w:lineRule="auto"/>
              <w:jc w:val="center"/>
              <w:rPr>
                <w:sz w:val="26"/>
                <w:szCs w:val="26"/>
              </w:rPr>
            </w:pPr>
            <w:r>
              <w:rPr>
                <w:sz w:val="26"/>
                <w:szCs w:val="26"/>
              </w:rPr>
              <w:t>Tỷ đồng</w:t>
            </w:r>
          </w:p>
        </w:tc>
        <w:tc>
          <w:tcPr>
            <w:tcW w:w="1381" w:type="dxa"/>
            <w:gridSpan w:val="2"/>
            <w:vAlign w:val="center"/>
          </w:tcPr>
          <w:p w:rsidR="00D63EB1" w:rsidRDefault="00D63EB1" w:rsidP="00943BF1">
            <w:pPr>
              <w:spacing w:before="120" w:after="120" w:line="288" w:lineRule="auto"/>
              <w:jc w:val="center"/>
              <w:rPr>
                <w:sz w:val="26"/>
                <w:szCs w:val="26"/>
              </w:rPr>
            </w:pPr>
            <w:r>
              <w:rPr>
                <w:sz w:val="26"/>
                <w:szCs w:val="26"/>
              </w:rPr>
              <w:t>10</w:t>
            </w:r>
          </w:p>
        </w:tc>
        <w:tc>
          <w:tcPr>
            <w:tcW w:w="1334" w:type="dxa"/>
            <w:vAlign w:val="center"/>
          </w:tcPr>
          <w:p w:rsidR="00D63EB1" w:rsidRDefault="00D63EB1" w:rsidP="00943BF1">
            <w:pPr>
              <w:spacing w:before="120" w:after="120" w:line="288" w:lineRule="auto"/>
              <w:jc w:val="center"/>
              <w:rPr>
                <w:sz w:val="26"/>
                <w:szCs w:val="26"/>
              </w:rPr>
            </w:pPr>
            <w:r>
              <w:rPr>
                <w:sz w:val="26"/>
                <w:szCs w:val="26"/>
              </w:rPr>
              <w:t>1,620</w:t>
            </w:r>
          </w:p>
        </w:tc>
        <w:tc>
          <w:tcPr>
            <w:tcW w:w="1485" w:type="dxa"/>
            <w:vAlign w:val="center"/>
          </w:tcPr>
          <w:p w:rsidR="00D63EB1" w:rsidRDefault="00D63EB1" w:rsidP="00943BF1">
            <w:pPr>
              <w:spacing w:before="120" w:after="120" w:line="288" w:lineRule="auto"/>
              <w:jc w:val="center"/>
              <w:rPr>
                <w:sz w:val="26"/>
                <w:szCs w:val="26"/>
              </w:rPr>
            </w:pPr>
            <w:r>
              <w:rPr>
                <w:sz w:val="26"/>
                <w:szCs w:val="26"/>
              </w:rPr>
              <w:t>16,2%</w:t>
            </w:r>
          </w:p>
        </w:tc>
      </w:tr>
      <w:tr w:rsidR="00D63EB1" w:rsidTr="00943BF1">
        <w:trPr>
          <w:jc w:val="center"/>
        </w:trPr>
        <w:tc>
          <w:tcPr>
            <w:tcW w:w="727" w:type="dxa"/>
            <w:vAlign w:val="center"/>
          </w:tcPr>
          <w:p w:rsidR="00D63EB1" w:rsidRDefault="00D63EB1" w:rsidP="00943BF1">
            <w:pPr>
              <w:spacing w:before="120" w:after="120" w:line="288" w:lineRule="auto"/>
              <w:jc w:val="center"/>
              <w:rPr>
                <w:sz w:val="26"/>
                <w:szCs w:val="26"/>
              </w:rPr>
            </w:pPr>
            <w:r>
              <w:rPr>
                <w:sz w:val="26"/>
                <w:szCs w:val="26"/>
              </w:rPr>
              <w:t>4</w:t>
            </w:r>
          </w:p>
        </w:tc>
        <w:tc>
          <w:tcPr>
            <w:tcW w:w="2993" w:type="dxa"/>
            <w:vAlign w:val="center"/>
          </w:tcPr>
          <w:p w:rsidR="00D63EB1" w:rsidRDefault="00D63EB1" w:rsidP="00943BF1">
            <w:pPr>
              <w:spacing w:before="120" w:after="120" w:line="288" w:lineRule="auto"/>
              <w:rPr>
                <w:sz w:val="26"/>
                <w:szCs w:val="26"/>
              </w:rPr>
            </w:pPr>
            <w:r>
              <w:rPr>
                <w:sz w:val="26"/>
                <w:szCs w:val="26"/>
              </w:rPr>
              <w:t>Lợi nhuận sau thuế</w:t>
            </w:r>
          </w:p>
        </w:tc>
        <w:tc>
          <w:tcPr>
            <w:tcW w:w="1386" w:type="dxa"/>
            <w:vAlign w:val="center"/>
          </w:tcPr>
          <w:p w:rsidR="00D63EB1" w:rsidRDefault="00D63EB1" w:rsidP="00943BF1">
            <w:pPr>
              <w:spacing w:before="120" w:after="120" w:line="288" w:lineRule="auto"/>
              <w:jc w:val="center"/>
              <w:rPr>
                <w:sz w:val="26"/>
                <w:szCs w:val="26"/>
              </w:rPr>
            </w:pPr>
            <w:r>
              <w:rPr>
                <w:sz w:val="26"/>
                <w:szCs w:val="26"/>
              </w:rPr>
              <w:t>Tỷ đồng</w:t>
            </w:r>
          </w:p>
        </w:tc>
        <w:tc>
          <w:tcPr>
            <w:tcW w:w="1381" w:type="dxa"/>
            <w:gridSpan w:val="2"/>
            <w:vAlign w:val="center"/>
          </w:tcPr>
          <w:p w:rsidR="00D63EB1" w:rsidRDefault="00D63EB1" w:rsidP="00943BF1">
            <w:pPr>
              <w:spacing w:before="120" w:after="120" w:line="288" w:lineRule="auto"/>
              <w:jc w:val="center"/>
              <w:rPr>
                <w:sz w:val="26"/>
                <w:szCs w:val="26"/>
              </w:rPr>
            </w:pPr>
            <w:r>
              <w:rPr>
                <w:sz w:val="26"/>
                <w:szCs w:val="26"/>
              </w:rPr>
              <w:t>7,7</w:t>
            </w:r>
          </w:p>
        </w:tc>
        <w:tc>
          <w:tcPr>
            <w:tcW w:w="1334" w:type="dxa"/>
            <w:vAlign w:val="center"/>
          </w:tcPr>
          <w:p w:rsidR="00D63EB1" w:rsidRDefault="00D63EB1" w:rsidP="00943BF1">
            <w:pPr>
              <w:spacing w:before="120" w:after="120" w:line="288" w:lineRule="auto"/>
              <w:jc w:val="center"/>
              <w:rPr>
                <w:sz w:val="26"/>
                <w:szCs w:val="26"/>
              </w:rPr>
            </w:pPr>
            <w:r>
              <w:rPr>
                <w:sz w:val="26"/>
                <w:szCs w:val="26"/>
              </w:rPr>
              <w:t>1,265</w:t>
            </w:r>
          </w:p>
        </w:tc>
        <w:tc>
          <w:tcPr>
            <w:tcW w:w="1485" w:type="dxa"/>
            <w:vAlign w:val="center"/>
          </w:tcPr>
          <w:p w:rsidR="00D63EB1" w:rsidRDefault="00D63EB1" w:rsidP="00943BF1">
            <w:pPr>
              <w:spacing w:before="120" w:after="120" w:line="288" w:lineRule="auto"/>
              <w:jc w:val="center"/>
              <w:rPr>
                <w:sz w:val="26"/>
                <w:szCs w:val="26"/>
              </w:rPr>
            </w:pPr>
            <w:r>
              <w:rPr>
                <w:sz w:val="26"/>
                <w:szCs w:val="26"/>
              </w:rPr>
              <w:t>16,4%</w:t>
            </w:r>
          </w:p>
        </w:tc>
      </w:tr>
      <w:tr w:rsidR="00D63EB1" w:rsidTr="00943BF1">
        <w:trPr>
          <w:trHeight w:val="710"/>
          <w:jc w:val="center"/>
        </w:trPr>
        <w:tc>
          <w:tcPr>
            <w:tcW w:w="727" w:type="dxa"/>
            <w:vAlign w:val="center"/>
          </w:tcPr>
          <w:p w:rsidR="00D63EB1" w:rsidRDefault="00D63EB1" w:rsidP="00943BF1">
            <w:pPr>
              <w:spacing w:before="120" w:after="120" w:line="288" w:lineRule="auto"/>
              <w:jc w:val="center"/>
              <w:rPr>
                <w:sz w:val="26"/>
                <w:szCs w:val="26"/>
              </w:rPr>
            </w:pPr>
            <w:r>
              <w:rPr>
                <w:sz w:val="26"/>
                <w:szCs w:val="26"/>
              </w:rPr>
              <w:t>5</w:t>
            </w:r>
          </w:p>
        </w:tc>
        <w:tc>
          <w:tcPr>
            <w:tcW w:w="2993" w:type="dxa"/>
            <w:vAlign w:val="center"/>
          </w:tcPr>
          <w:p w:rsidR="00D63EB1" w:rsidRDefault="00D63EB1" w:rsidP="00943BF1">
            <w:pPr>
              <w:spacing w:before="120" w:after="120" w:line="288" w:lineRule="auto"/>
              <w:rPr>
                <w:sz w:val="26"/>
                <w:szCs w:val="26"/>
              </w:rPr>
            </w:pPr>
            <w:r>
              <w:rPr>
                <w:sz w:val="26"/>
                <w:szCs w:val="26"/>
              </w:rPr>
              <w:t>Tỷ suất lợi nhuận sau thuế/Vốn điều lệ</w:t>
            </w:r>
          </w:p>
        </w:tc>
        <w:tc>
          <w:tcPr>
            <w:tcW w:w="1386" w:type="dxa"/>
            <w:vAlign w:val="center"/>
          </w:tcPr>
          <w:p w:rsidR="00D63EB1" w:rsidRDefault="00D63EB1" w:rsidP="00943BF1">
            <w:pPr>
              <w:spacing w:before="120" w:after="120" w:line="288" w:lineRule="auto"/>
              <w:jc w:val="center"/>
              <w:rPr>
                <w:sz w:val="26"/>
                <w:szCs w:val="26"/>
              </w:rPr>
            </w:pPr>
            <w:r>
              <w:rPr>
                <w:sz w:val="26"/>
                <w:szCs w:val="26"/>
              </w:rPr>
              <w:t>%</w:t>
            </w:r>
          </w:p>
        </w:tc>
        <w:tc>
          <w:tcPr>
            <w:tcW w:w="1381" w:type="dxa"/>
            <w:gridSpan w:val="2"/>
            <w:vAlign w:val="center"/>
          </w:tcPr>
          <w:p w:rsidR="00D63EB1" w:rsidRDefault="00D63EB1" w:rsidP="00943BF1">
            <w:pPr>
              <w:spacing w:before="120" w:after="120" w:line="288" w:lineRule="auto"/>
              <w:jc w:val="center"/>
              <w:rPr>
                <w:sz w:val="26"/>
                <w:szCs w:val="26"/>
              </w:rPr>
            </w:pPr>
            <w:r>
              <w:rPr>
                <w:sz w:val="26"/>
                <w:szCs w:val="26"/>
              </w:rPr>
              <w:t>7,7%</w:t>
            </w:r>
          </w:p>
        </w:tc>
        <w:tc>
          <w:tcPr>
            <w:tcW w:w="1334" w:type="dxa"/>
            <w:vAlign w:val="center"/>
          </w:tcPr>
          <w:p w:rsidR="00D63EB1" w:rsidRDefault="00D63EB1" w:rsidP="00943BF1">
            <w:pPr>
              <w:spacing w:before="120" w:after="120" w:line="288" w:lineRule="auto"/>
              <w:jc w:val="center"/>
              <w:rPr>
                <w:sz w:val="26"/>
                <w:szCs w:val="26"/>
              </w:rPr>
            </w:pPr>
            <w:r>
              <w:rPr>
                <w:sz w:val="26"/>
                <w:szCs w:val="26"/>
              </w:rPr>
              <w:t>1,26%</w:t>
            </w:r>
          </w:p>
        </w:tc>
        <w:tc>
          <w:tcPr>
            <w:tcW w:w="1485" w:type="dxa"/>
            <w:vAlign w:val="center"/>
          </w:tcPr>
          <w:p w:rsidR="00D63EB1" w:rsidRDefault="00D63EB1" w:rsidP="00943BF1">
            <w:pPr>
              <w:spacing w:before="120" w:after="120" w:line="288" w:lineRule="auto"/>
              <w:jc w:val="center"/>
              <w:rPr>
                <w:sz w:val="26"/>
                <w:szCs w:val="26"/>
              </w:rPr>
            </w:pPr>
          </w:p>
        </w:tc>
      </w:tr>
      <w:tr w:rsidR="00D63EB1" w:rsidTr="00943BF1">
        <w:trPr>
          <w:jc w:val="center"/>
        </w:trPr>
        <w:tc>
          <w:tcPr>
            <w:tcW w:w="727" w:type="dxa"/>
            <w:vAlign w:val="center"/>
          </w:tcPr>
          <w:p w:rsidR="00D63EB1" w:rsidRDefault="00D63EB1" w:rsidP="00943BF1">
            <w:pPr>
              <w:spacing w:before="120" w:after="120" w:line="288" w:lineRule="auto"/>
              <w:jc w:val="center"/>
              <w:rPr>
                <w:sz w:val="26"/>
                <w:szCs w:val="26"/>
              </w:rPr>
            </w:pPr>
            <w:r>
              <w:rPr>
                <w:sz w:val="26"/>
                <w:szCs w:val="26"/>
              </w:rPr>
              <w:t>6</w:t>
            </w:r>
          </w:p>
        </w:tc>
        <w:tc>
          <w:tcPr>
            <w:tcW w:w="2993" w:type="dxa"/>
            <w:vAlign w:val="center"/>
          </w:tcPr>
          <w:p w:rsidR="00D63EB1" w:rsidRDefault="00D63EB1" w:rsidP="00943BF1">
            <w:pPr>
              <w:spacing w:before="120" w:after="120" w:line="288" w:lineRule="auto"/>
              <w:rPr>
                <w:sz w:val="26"/>
                <w:szCs w:val="26"/>
              </w:rPr>
            </w:pPr>
            <w:r>
              <w:rPr>
                <w:sz w:val="26"/>
                <w:szCs w:val="26"/>
              </w:rPr>
              <w:t>Tỷ suất lợi nhuận sau thuế/ Doanh thu</w:t>
            </w:r>
          </w:p>
        </w:tc>
        <w:tc>
          <w:tcPr>
            <w:tcW w:w="1386" w:type="dxa"/>
            <w:vAlign w:val="center"/>
          </w:tcPr>
          <w:p w:rsidR="00D63EB1" w:rsidRDefault="00D63EB1" w:rsidP="00943BF1">
            <w:pPr>
              <w:spacing w:before="120" w:after="120" w:line="288" w:lineRule="auto"/>
              <w:jc w:val="center"/>
              <w:rPr>
                <w:sz w:val="26"/>
                <w:szCs w:val="26"/>
              </w:rPr>
            </w:pPr>
            <w:r>
              <w:rPr>
                <w:sz w:val="26"/>
                <w:szCs w:val="26"/>
              </w:rPr>
              <w:t>%</w:t>
            </w:r>
          </w:p>
        </w:tc>
        <w:tc>
          <w:tcPr>
            <w:tcW w:w="1381" w:type="dxa"/>
            <w:gridSpan w:val="2"/>
            <w:vAlign w:val="center"/>
          </w:tcPr>
          <w:p w:rsidR="00D63EB1" w:rsidRDefault="00D63EB1" w:rsidP="00943BF1">
            <w:pPr>
              <w:spacing w:before="120" w:after="120" w:line="288" w:lineRule="auto"/>
              <w:jc w:val="center"/>
              <w:rPr>
                <w:sz w:val="26"/>
                <w:szCs w:val="26"/>
              </w:rPr>
            </w:pPr>
            <w:r>
              <w:rPr>
                <w:sz w:val="26"/>
                <w:szCs w:val="26"/>
              </w:rPr>
              <w:t>1,83%</w:t>
            </w:r>
          </w:p>
        </w:tc>
        <w:tc>
          <w:tcPr>
            <w:tcW w:w="1334" w:type="dxa"/>
            <w:vAlign w:val="center"/>
          </w:tcPr>
          <w:p w:rsidR="00D63EB1" w:rsidRDefault="00D63EB1" w:rsidP="00943BF1">
            <w:pPr>
              <w:spacing w:before="120" w:after="120" w:line="288" w:lineRule="auto"/>
              <w:jc w:val="center"/>
              <w:rPr>
                <w:sz w:val="26"/>
                <w:szCs w:val="26"/>
              </w:rPr>
            </w:pPr>
            <w:r>
              <w:rPr>
                <w:sz w:val="26"/>
                <w:szCs w:val="26"/>
              </w:rPr>
              <w:t>0,71%</w:t>
            </w:r>
          </w:p>
        </w:tc>
        <w:tc>
          <w:tcPr>
            <w:tcW w:w="1485" w:type="dxa"/>
            <w:vAlign w:val="center"/>
          </w:tcPr>
          <w:p w:rsidR="00D63EB1" w:rsidRDefault="00D63EB1" w:rsidP="00943BF1">
            <w:pPr>
              <w:spacing w:before="120" w:after="120" w:line="288" w:lineRule="auto"/>
              <w:jc w:val="center"/>
              <w:rPr>
                <w:sz w:val="26"/>
                <w:szCs w:val="26"/>
              </w:rPr>
            </w:pPr>
          </w:p>
        </w:tc>
      </w:tr>
      <w:tr w:rsidR="00D63EB1" w:rsidTr="00943BF1">
        <w:trPr>
          <w:jc w:val="center"/>
        </w:trPr>
        <w:tc>
          <w:tcPr>
            <w:tcW w:w="727" w:type="dxa"/>
            <w:vAlign w:val="center"/>
          </w:tcPr>
          <w:p w:rsidR="00D63EB1" w:rsidRDefault="00D63EB1" w:rsidP="00943BF1">
            <w:pPr>
              <w:spacing w:before="120" w:after="120" w:line="288" w:lineRule="auto"/>
              <w:jc w:val="center"/>
              <w:rPr>
                <w:sz w:val="26"/>
                <w:szCs w:val="26"/>
              </w:rPr>
            </w:pPr>
            <w:r>
              <w:rPr>
                <w:sz w:val="26"/>
                <w:szCs w:val="26"/>
              </w:rPr>
              <w:t>7</w:t>
            </w:r>
          </w:p>
        </w:tc>
        <w:tc>
          <w:tcPr>
            <w:tcW w:w="2993" w:type="dxa"/>
            <w:vAlign w:val="center"/>
          </w:tcPr>
          <w:p w:rsidR="00D63EB1" w:rsidRDefault="00D63EB1" w:rsidP="00943BF1">
            <w:pPr>
              <w:spacing w:before="120" w:after="120" w:line="288" w:lineRule="auto"/>
              <w:rPr>
                <w:sz w:val="26"/>
                <w:szCs w:val="26"/>
              </w:rPr>
            </w:pPr>
            <w:r>
              <w:rPr>
                <w:sz w:val="26"/>
                <w:szCs w:val="26"/>
              </w:rPr>
              <w:t>Tỷ lệ cổ tức/Mệnh giá</w:t>
            </w:r>
          </w:p>
        </w:tc>
        <w:tc>
          <w:tcPr>
            <w:tcW w:w="1386" w:type="dxa"/>
            <w:vAlign w:val="center"/>
          </w:tcPr>
          <w:p w:rsidR="00D63EB1" w:rsidRDefault="00D63EB1" w:rsidP="00943BF1">
            <w:pPr>
              <w:spacing w:before="120" w:after="120" w:line="288" w:lineRule="auto"/>
              <w:jc w:val="center"/>
              <w:rPr>
                <w:sz w:val="26"/>
                <w:szCs w:val="26"/>
              </w:rPr>
            </w:pPr>
            <w:r>
              <w:rPr>
                <w:sz w:val="26"/>
                <w:szCs w:val="26"/>
              </w:rPr>
              <w:t>%</w:t>
            </w:r>
          </w:p>
        </w:tc>
        <w:tc>
          <w:tcPr>
            <w:tcW w:w="1381" w:type="dxa"/>
            <w:gridSpan w:val="2"/>
            <w:vAlign w:val="center"/>
          </w:tcPr>
          <w:p w:rsidR="00D63EB1" w:rsidRDefault="00D63EB1" w:rsidP="00943BF1">
            <w:pPr>
              <w:spacing w:before="120" w:after="120" w:line="288" w:lineRule="auto"/>
              <w:jc w:val="center"/>
              <w:rPr>
                <w:sz w:val="26"/>
                <w:szCs w:val="26"/>
              </w:rPr>
            </w:pPr>
            <w:r>
              <w:rPr>
                <w:sz w:val="26"/>
                <w:szCs w:val="26"/>
              </w:rPr>
              <w:t>7,7%</w:t>
            </w:r>
          </w:p>
        </w:tc>
        <w:tc>
          <w:tcPr>
            <w:tcW w:w="1334" w:type="dxa"/>
            <w:vAlign w:val="center"/>
          </w:tcPr>
          <w:p w:rsidR="00D63EB1" w:rsidRDefault="00D63EB1" w:rsidP="00943BF1">
            <w:pPr>
              <w:spacing w:before="120" w:after="120" w:line="288" w:lineRule="auto"/>
              <w:jc w:val="center"/>
              <w:rPr>
                <w:sz w:val="26"/>
                <w:szCs w:val="26"/>
              </w:rPr>
            </w:pPr>
            <w:r>
              <w:rPr>
                <w:sz w:val="26"/>
                <w:szCs w:val="26"/>
              </w:rPr>
              <w:t>1,26%</w:t>
            </w:r>
          </w:p>
        </w:tc>
        <w:tc>
          <w:tcPr>
            <w:tcW w:w="1485" w:type="dxa"/>
            <w:vAlign w:val="center"/>
          </w:tcPr>
          <w:p w:rsidR="00D63EB1" w:rsidRDefault="00D63EB1" w:rsidP="00943BF1">
            <w:pPr>
              <w:spacing w:before="120" w:after="120" w:line="288" w:lineRule="auto"/>
              <w:jc w:val="center"/>
              <w:rPr>
                <w:sz w:val="26"/>
                <w:szCs w:val="26"/>
              </w:rPr>
            </w:pPr>
          </w:p>
        </w:tc>
      </w:tr>
      <w:tr w:rsidR="00D63EB1" w:rsidTr="00943BF1">
        <w:trPr>
          <w:jc w:val="center"/>
        </w:trPr>
        <w:tc>
          <w:tcPr>
            <w:tcW w:w="727" w:type="dxa"/>
            <w:vAlign w:val="center"/>
          </w:tcPr>
          <w:p w:rsidR="00D63EB1" w:rsidRDefault="00D63EB1" w:rsidP="00943BF1">
            <w:pPr>
              <w:spacing w:before="120" w:after="120" w:line="288" w:lineRule="auto"/>
              <w:jc w:val="center"/>
              <w:rPr>
                <w:sz w:val="26"/>
                <w:szCs w:val="26"/>
              </w:rPr>
            </w:pPr>
            <w:r>
              <w:rPr>
                <w:sz w:val="26"/>
                <w:szCs w:val="26"/>
              </w:rPr>
              <w:t>8</w:t>
            </w:r>
          </w:p>
        </w:tc>
        <w:tc>
          <w:tcPr>
            <w:tcW w:w="2993" w:type="dxa"/>
            <w:vAlign w:val="center"/>
          </w:tcPr>
          <w:p w:rsidR="00D63EB1" w:rsidRDefault="00D63EB1" w:rsidP="00943BF1">
            <w:pPr>
              <w:spacing w:before="120" w:after="120" w:line="288" w:lineRule="auto"/>
              <w:rPr>
                <w:sz w:val="26"/>
                <w:szCs w:val="26"/>
              </w:rPr>
            </w:pPr>
            <w:r>
              <w:rPr>
                <w:sz w:val="26"/>
                <w:szCs w:val="26"/>
              </w:rPr>
              <w:t xml:space="preserve">Thu nhập bình quân </w:t>
            </w:r>
          </w:p>
        </w:tc>
        <w:tc>
          <w:tcPr>
            <w:tcW w:w="1386" w:type="dxa"/>
            <w:vAlign w:val="center"/>
          </w:tcPr>
          <w:p w:rsidR="00D63EB1" w:rsidRDefault="00D63EB1" w:rsidP="00943BF1">
            <w:pPr>
              <w:spacing w:before="120" w:after="120" w:line="288" w:lineRule="auto"/>
              <w:jc w:val="center"/>
              <w:rPr>
                <w:sz w:val="26"/>
                <w:szCs w:val="26"/>
              </w:rPr>
            </w:pPr>
            <w:r>
              <w:rPr>
                <w:sz w:val="26"/>
                <w:szCs w:val="26"/>
              </w:rPr>
              <w:t>Triệu đồng/tháng</w:t>
            </w:r>
          </w:p>
        </w:tc>
        <w:tc>
          <w:tcPr>
            <w:tcW w:w="1374" w:type="dxa"/>
            <w:vAlign w:val="center"/>
          </w:tcPr>
          <w:p w:rsidR="00D63EB1" w:rsidRDefault="00D63EB1" w:rsidP="00943BF1">
            <w:pPr>
              <w:spacing w:before="120" w:after="120" w:line="288" w:lineRule="auto"/>
              <w:jc w:val="center"/>
              <w:rPr>
                <w:sz w:val="26"/>
                <w:szCs w:val="26"/>
              </w:rPr>
            </w:pPr>
            <w:r>
              <w:rPr>
                <w:sz w:val="26"/>
                <w:szCs w:val="26"/>
              </w:rPr>
              <w:t>5</w:t>
            </w:r>
          </w:p>
        </w:tc>
        <w:tc>
          <w:tcPr>
            <w:tcW w:w="1341" w:type="dxa"/>
            <w:gridSpan w:val="2"/>
            <w:vAlign w:val="center"/>
          </w:tcPr>
          <w:p w:rsidR="00D63EB1" w:rsidRDefault="00D63EB1" w:rsidP="00943BF1">
            <w:pPr>
              <w:spacing w:before="120" w:after="120" w:line="288" w:lineRule="auto"/>
              <w:jc w:val="center"/>
              <w:rPr>
                <w:sz w:val="26"/>
                <w:szCs w:val="26"/>
              </w:rPr>
            </w:pPr>
            <w:r>
              <w:rPr>
                <w:sz w:val="26"/>
                <w:szCs w:val="26"/>
              </w:rPr>
              <w:t>4,6</w:t>
            </w:r>
          </w:p>
        </w:tc>
        <w:tc>
          <w:tcPr>
            <w:tcW w:w="1485" w:type="dxa"/>
            <w:vAlign w:val="center"/>
          </w:tcPr>
          <w:p w:rsidR="00D63EB1" w:rsidRDefault="00D63EB1" w:rsidP="00943BF1">
            <w:pPr>
              <w:spacing w:before="120" w:after="120" w:line="288" w:lineRule="auto"/>
              <w:jc w:val="center"/>
              <w:rPr>
                <w:sz w:val="26"/>
                <w:szCs w:val="26"/>
              </w:rPr>
            </w:pPr>
            <w:r>
              <w:rPr>
                <w:sz w:val="26"/>
                <w:szCs w:val="26"/>
              </w:rPr>
              <w:t>92%</w:t>
            </w:r>
          </w:p>
        </w:tc>
      </w:tr>
    </w:tbl>
    <w:p w:rsidR="00D63EB1" w:rsidRPr="00C47362" w:rsidRDefault="00D63EB1" w:rsidP="00D63EB1">
      <w:pPr>
        <w:spacing w:before="120" w:after="120" w:line="288" w:lineRule="auto"/>
        <w:ind w:left="1080"/>
        <w:jc w:val="both"/>
        <w:rPr>
          <w:sz w:val="26"/>
          <w:szCs w:val="26"/>
          <w:highlight w:val="yellow"/>
        </w:rPr>
      </w:pPr>
    </w:p>
    <w:p w:rsidR="00D63EB1" w:rsidRDefault="00D63EB1" w:rsidP="00D63EB1">
      <w:pPr>
        <w:spacing w:before="120" w:after="120" w:line="288" w:lineRule="auto"/>
        <w:ind w:left="1080" w:hanging="360"/>
        <w:jc w:val="both"/>
        <w:rPr>
          <w:sz w:val="26"/>
          <w:szCs w:val="26"/>
        </w:rPr>
      </w:pPr>
      <w:r>
        <w:rPr>
          <w:sz w:val="26"/>
          <w:szCs w:val="26"/>
        </w:rPr>
        <w:t>-   Trong đó, mảng kinh doanh sản phẩm chăm sóc tóc, dưỡng da các loại vẫn duy        trì được tỷ trọng cao trong tổng doanh thu, với doanh thu thuần đạt 11,9 tỷ đồng, và lợi nhuận gộp đạt 3,3 tỷ đồng, tương ứng biên lợi nhuận gộp đạt 27,7%.</w:t>
      </w:r>
    </w:p>
    <w:p w:rsidR="00D63EB1" w:rsidRDefault="00D63EB1" w:rsidP="00943BF1">
      <w:pPr>
        <w:numPr>
          <w:ilvl w:val="0"/>
          <w:numId w:val="33"/>
        </w:numPr>
        <w:spacing w:before="120" w:after="120" w:line="288" w:lineRule="auto"/>
        <w:jc w:val="both"/>
        <w:rPr>
          <w:sz w:val="26"/>
          <w:szCs w:val="26"/>
        </w:rPr>
      </w:pPr>
      <w:r>
        <w:rPr>
          <w:sz w:val="26"/>
          <w:szCs w:val="26"/>
        </w:rPr>
        <w:t>Mảng kinh doanh nước tinh khiết năm nay ghi nhận mức duy trì sản phẩm trên thị trường với 3,6 tỷ đồng doanh thu, và lợi nhuận gộp đạt  1,1 tỷ đồng, tương ứng biên lợi nhuận gộp đạt 30,5 %.</w:t>
      </w:r>
    </w:p>
    <w:p w:rsidR="00D63EB1" w:rsidRDefault="00D63EB1" w:rsidP="00943BF1">
      <w:pPr>
        <w:numPr>
          <w:ilvl w:val="0"/>
          <w:numId w:val="33"/>
        </w:numPr>
        <w:spacing w:before="120" w:after="120" w:line="288" w:lineRule="auto"/>
        <w:jc w:val="both"/>
        <w:rPr>
          <w:sz w:val="26"/>
          <w:szCs w:val="26"/>
        </w:rPr>
      </w:pPr>
      <w:r>
        <w:rPr>
          <w:sz w:val="26"/>
          <w:szCs w:val="26"/>
        </w:rPr>
        <w:t>Hoạt động kinh doanh thép: Do đây là hoạt động kinh doanh mới triển khai , lại phải đối mặt với tình trạng ảm đạm của thị trường xây dựng và bất động sản,nhưng đã ghi nhận sự tăng trưởng đáng kể trong năm 2013 mảng kinh doanh này đã đạt  162,5 tỷ đồng doanh thu, và 0,3 tỷ đồng lợi nhuận gộp, tương ứng biên lợi nhuận gộp đạt 0.18 %.</w:t>
      </w:r>
    </w:p>
    <w:p w:rsidR="00D63EB1" w:rsidRPr="007036CB" w:rsidRDefault="00D63EB1" w:rsidP="00D63EB1">
      <w:pPr>
        <w:spacing w:before="120" w:after="120" w:line="288" w:lineRule="auto"/>
        <w:ind w:left="720"/>
        <w:jc w:val="both"/>
        <w:rPr>
          <w:sz w:val="26"/>
          <w:szCs w:val="26"/>
        </w:rPr>
      </w:pPr>
    </w:p>
    <w:p w:rsidR="00D63EB1" w:rsidRDefault="00D63EB1" w:rsidP="00D63EB1">
      <w:pPr>
        <w:spacing w:before="120" w:after="120" w:line="288" w:lineRule="auto"/>
        <w:jc w:val="center"/>
        <w:rPr>
          <w:b/>
          <w:sz w:val="26"/>
          <w:szCs w:val="26"/>
          <w:u w:val="single"/>
        </w:rPr>
      </w:pPr>
    </w:p>
    <w:p w:rsidR="00D63EB1" w:rsidRPr="00876694" w:rsidRDefault="00D63EB1" w:rsidP="00D63EB1">
      <w:pPr>
        <w:spacing w:before="120" w:after="120" w:line="288" w:lineRule="auto"/>
        <w:jc w:val="center"/>
        <w:rPr>
          <w:b/>
          <w:sz w:val="26"/>
          <w:szCs w:val="26"/>
          <w:u w:val="single"/>
        </w:rPr>
      </w:pPr>
      <w:r w:rsidRPr="00876694">
        <w:rPr>
          <w:b/>
          <w:sz w:val="26"/>
          <w:szCs w:val="26"/>
          <w:u w:val="single"/>
        </w:rPr>
        <w:t>PHẦN II</w:t>
      </w:r>
    </w:p>
    <w:p w:rsidR="00D63EB1" w:rsidRPr="00876694" w:rsidRDefault="00D63EB1" w:rsidP="00D63EB1">
      <w:pPr>
        <w:spacing w:before="120" w:after="120" w:line="288" w:lineRule="auto"/>
        <w:jc w:val="center"/>
        <w:rPr>
          <w:b/>
          <w:sz w:val="26"/>
          <w:szCs w:val="26"/>
        </w:rPr>
      </w:pPr>
      <w:r w:rsidRPr="00876694">
        <w:rPr>
          <w:b/>
          <w:sz w:val="26"/>
          <w:szCs w:val="26"/>
        </w:rPr>
        <w:t xml:space="preserve">KẾ HOẠCH SXKD NĂM </w:t>
      </w:r>
      <w:r>
        <w:rPr>
          <w:b/>
          <w:sz w:val="26"/>
          <w:szCs w:val="26"/>
        </w:rPr>
        <w:t>2015</w:t>
      </w:r>
    </w:p>
    <w:p w:rsidR="00D63EB1" w:rsidRPr="00B116FE" w:rsidRDefault="00D63EB1" w:rsidP="00943BF1">
      <w:pPr>
        <w:numPr>
          <w:ilvl w:val="0"/>
          <w:numId w:val="34"/>
        </w:numPr>
        <w:spacing w:before="120" w:after="120" w:line="288" w:lineRule="auto"/>
        <w:ind w:left="426" w:hanging="426"/>
        <w:rPr>
          <w:i/>
          <w:sz w:val="26"/>
          <w:szCs w:val="26"/>
        </w:rPr>
      </w:pPr>
      <w:r w:rsidRPr="00876694">
        <w:rPr>
          <w:b/>
          <w:sz w:val="26"/>
          <w:szCs w:val="26"/>
        </w:rPr>
        <w:t>Các chỉ tiêu chủ yếu:</w:t>
      </w:r>
      <w:r w:rsidRPr="00876694">
        <w:rPr>
          <w:b/>
          <w:sz w:val="26"/>
          <w:szCs w:val="26"/>
        </w:rPr>
        <w:tab/>
      </w:r>
    </w:p>
    <w:p w:rsidR="00D63EB1" w:rsidRPr="00B116FE" w:rsidRDefault="00D63EB1" w:rsidP="00D63EB1">
      <w:pPr>
        <w:spacing w:line="360" w:lineRule="auto"/>
        <w:ind w:left="720"/>
        <w:jc w:val="both"/>
        <w:rPr>
          <w:rFonts w:eastAsia="Calibri"/>
          <w:iCs/>
          <w:sz w:val="26"/>
        </w:rPr>
      </w:pPr>
      <w:r w:rsidRPr="00B116FE">
        <w:rPr>
          <w:rFonts w:eastAsia="Calibri"/>
          <w:iCs/>
          <w:sz w:val="26"/>
        </w:rPr>
        <w:lastRenderedPageBreak/>
        <w:t>Căn cứ vào tình hình kinh doanh hiện tại và nhận định tình hình thị trườ</w:t>
      </w:r>
      <w:r>
        <w:rPr>
          <w:rFonts w:eastAsia="Calibri"/>
          <w:iCs/>
          <w:sz w:val="26"/>
        </w:rPr>
        <w:t>ng năm 2014</w:t>
      </w:r>
      <w:r w:rsidRPr="00B116FE">
        <w:rPr>
          <w:rFonts w:eastAsia="Calibri"/>
          <w:iCs/>
          <w:sz w:val="26"/>
        </w:rPr>
        <w:t>, Ban Tổng Giám đốc trình Hội đồng quản trị và Đại hội đồng Cổ đông thông qua kế hoạ</w:t>
      </w:r>
      <w:r>
        <w:rPr>
          <w:rFonts w:eastAsia="Calibri"/>
          <w:iCs/>
          <w:sz w:val="26"/>
        </w:rPr>
        <w:t>ch kinh doanh năm 2014</w:t>
      </w:r>
      <w:r w:rsidRPr="00B116FE">
        <w:rPr>
          <w:rFonts w:eastAsia="Calibri"/>
          <w:iCs/>
          <w:sz w:val="26"/>
        </w:rPr>
        <w:t xml:space="preserve"> với các chỉ tiêu tài chính như sau: </w:t>
      </w:r>
    </w:p>
    <w:p w:rsidR="00D63EB1" w:rsidRPr="00876694" w:rsidRDefault="00D63EB1" w:rsidP="00D63EB1">
      <w:pPr>
        <w:spacing w:before="120" w:after="120" w:line="288" w:lineRule="auto"/>
        <w:ind w:left="720"/>
        <w:jc w:val="right"/>
        <w:rPr>
          <w:i/>
          <w:sz w:val="26"/>
          <w:szCs w:val="26"/>
        </w:rPr>
      </w:pPr>
      <w:r w:rsidRPr="00876694">
        <w:rPr>
          <w:b/>
          <w:sz w:val="26"/>
          <w:szCs w:val="26"/>
        </w:rPr>
        <w:tab/>
      </w:r>
      <w:r w:rsidRPr="00876694">
        <w:rPr>
          <w:b/>
          <w:sz w:val="26"/>
          <w:szCs w:val="26"/>
        </w:rPr>
        <w:tab/>
      </w:r>
      <w:r w:rsidRPr="00876694">
        <w:rPr>
          <w:b/>
          <w:sz w:val="26"/>
          <w:szCs w:val="26"/>
        </w:rPr>
        <w:tab/>
      </w:r>
      <w:r w:rsidRPr="00876694">
        <w:rPr>
          <w:b/>
          <w:sz w:val="26"/>
          <w:szCs w:val="26"/>
        </w:rPr>
        <w:tab/>
      </w:r>
      <w:r w:rsidRPr="00876694">
        <w:rPr>
          <w:i/>
          <w:sz w:val="26"/>
          <w:szCs w:val="26"/>
        </w:rPr>
        <w:t>Đơn vị tính: 1.000 VND</w:t>
      </w:r>
    </w:p>
    <w:tbl>
      <w:tblPr>
        <w:tblW w:w="9248" w:type="dxa"/>
        <w:jc w:val="center"/>
        <w:tblLayout w:type="fixed"/>
        <w:tblLook w:val="04A0"/>
      </w:tblPr>
      <w:tblGrid>
        <w:gridCol w:w="615"/>
        <w:gridCol w:w="3240"/>
        <w:gridCol w:w="1980"/>
        <w:gridCol w:w="2160"/>
        <w:gridCol w:w="1253"/>
      </w:tblGrid>
      <w:tr w:rsidR="00D63EB1" w:rsidRPr="00876694" w:rsidTr="00943BF1">
        <w:trPr>
          <w:trHeight w:val="889"/>
          <w:tblHeader/>
          <w:jc w:val="center"/>
        </w:trPr>
        <w:tc>
          <w:tcPr>
            <w:tcW w:w="61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D63EB1" w:rsidRPr="00E96B4B" w:rsidRDefault="00D63EB1" w:rsidP="00943BF1">
            <w:pPr>
              <w:spacing w:before="120" w:after="120" w:line="288" w:lineRule="auto"/>
              <w:jc w:val="center"/>
              <w:rPr>
                <w:b/>
                <w:bCs/>
                <w:sz w:val="26"/>
                <w:szCs w:val="26"/>
              </w:rPr>
            </w:pPr>
            <w:r w:rsidRPr="00E96B4B">
              <w:rPr>
                <w:b/>
                <w:bCs/>
                <w:sz w:val="26"/>
                <w:szCs w:val="26"/>
              </w:rPr>
              <w:t>Stt</w:t>
            </w:r>
          </w:p>
        </w:tc>
        <w:tc>
          <w:tcPr>
            <w:tcW w:w="324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D63EB1" w:rsidRPr="00E96B4B" w:rsidRDefault="00D63EB1" w:rsidP="00943BF1">
            <w:pPr>
              <w:spacing w:before="120" w:after="120" w:line="288" w:lineRule="auto"/>
              <w:jc w:val="center"/>
              <w:rPr>
                <w:b/>
                <w:bCs/>
                <w:sz w:val="26"/>
                <w:szCs w:val="26"/>
              </w:rPr>
            </w:pPr>
            <w:r w:rsidRPr="00E96B4B">
              <w:rPr>
                <w:b/>
                <w:bCs/>
                <w:sz w:val="26"/>
                <w:szCs w:val="26"/>
              </w:rPr>
              <w:t xml:space="preserve">Chi tiêu </w:t>
            </w:r>
          </w:p>
        </w:tc>
        <w:tc>
          <w:tcPr>
            <w:tcW w:w="1980" w:type="dxa"/>
            <w:tcBorders>
              <w:top w:val="single" w:sz="4" w:space="0" w:color="auto"/>
              <w:left w:val="single" w:sz="4" w:space="0" w:color="auto"/>
              <w:bottom w:val="single" w:sz="4" w:space="0" w:color="auto"/>
              <w:right w:val="single" w:sz="4" w:space="0" w:color="auto"/>
            </w:tcBorders>
            <w:shd w:val="clear" w:color="auto" w:fill="CCFFFF"/>
            <w:vAlign w:val="center"/>
          </w:tcPr>
          <w:p w:rsidR="00D63EB1" w:rsidRDefault="00D63EB1" w:rsidP="00943BF1">
            <w:pPr>
              <w:spacing w:before="120" w:after="120" w:line="288" w:lineRule="auto"/>
              <w:jc w:val="center"/>
              <w:rPr>
                <w:b/>
                <w:bCs/>
                <w:sz w:val="26"/>
                <w:szCs w:val="26"/>
              </w:rPr>
            </w:pPr>
            <w:r>
              <w:rPr>
                <w:b/>
                <w:bCs/>
                <w:sz w:val="26"/>
                <w:szCs w:val="26"/>
              </w:rPr>
              <w:t>Thực hiện</w:t>
            </w:r>
          </w:p>
          <w:p w:rsidR="00D63EB1" w:rsidRDefault="00D63EB1" w:rsidP="00943BF1">
            <w:pPr>
              <w:spacing w:before="120" w:after="120" w:line="288" w:lineRule="auto"/>
              <w:jc w:val="center"/>
              <w:rPr>
                <w:b/>
                <w:bCs/>
                <w:sz w:val="26"/>
                <w:szCs w:val="26"/>
              </w:rPr>
            </w:pPr>
            <w:r>
              <w:rPr>
                <w:b/>
                <w:bCs/>
                <w:sz w:val="26"/>
                <w:szCs w:val="26"/>
              </w:rPr>
              <w:t>Năm 2014</w:t>
            </w:r>
          </w:p>
        </w:tc>
        <w:tc>
          <w:tcPr>
            <w:tcW w:w="2160" w:type="dxa"/>
            <w:tcBorders>
              <w:top w:val="single" w:sz="4" w:space="0" w:color="auto"/>
              <w:left w:val="single" w:sz="4" w:space="0" w:color="auto"/>
              <w:bottom w:val="single" w:sz="4" w:space="0" w:color="auto"/>
              <w:right w:val="single" w:sz="4" w:space="0" w:color="auto"/>
            </w:tcBorders>
            <w:shd w:val="clear" w:color="auto" w:fill="CCFFFF"/>
            <w:vAlign w:val="center"/>
          </w:tcPr>
          <w:p w:rsidR="00D63EB1" w:rsidRDefault="00D63EB1" w:rsidP="00943BF1">
            <w:pPr>
              <w:spacing w:before="120" w:after="120" w:line="288" w:lineRule="auto"/>
              <w:jc w:val="center"/>
              <w:rPr>
                <w:b/>
                <w:bCs/>
                <w:sz w:val="26"/>
                <w:szCs w:val="26"/>
              </w:rPr>
            </w:pPr>
            <w:r>
              <w:rPr>
                <w:b/>
                <w:bCs/>
                <w:sz w:val="26"/>
                <w:szCs w:val="26"/>
              </w:rPr>
              <w:t>Kế hoạch 2015</w:t>
            </w:r>
          </w:p>
        </w:tc>
        <w:tc>
          <w:tcPr>
            <w:tcW w:w="1253" w:type="dxa"/>
            <w:tcBorders>
              <w:top w:val="single" w:sz="4" w:space="0" w:color="auto"/>
              <w:left w:val="single" w:sz="4" w:space="0" w:color="auto"/>
              <w:bottom w:val="single" w:sz="4" w:space="0" w:color="auto"/>
              <w:right w:val="single" w:sz="4" w:space="0" w:color="auto"/>
            </w:tcBorders>
            <w:shd w:val="clear" w:color="auto" w:fill="CCFFFF"/>
            <w:vAlign w:val="center"/>
          </w:tcPr>
          <w:p w:rsidR="00D63EB1" w:rsidRDefault="00D63EB1" w:rsidP="00943BF1">
            <w:pPr>
              <w:spacing w:before="120" w:after="120" w:line="288" w:lineRule="auto"/>
              <w:jc w:val="center"/>
              <w:rPr>
                <w:b/>
                <w:bCs/>
                <w:sz w:val="26"/>
                <w:szCs w:val="26"/>
              </w:rPr>
            </w:pPr>
            <w:r>
              <w:rPr>
                <w:b/>
                <w:bCs/>
                <w:sz w:val="26"/>
                <w:szCs w:val="26"/>
              </w:rPr>
              <w:t>Tỷ lệ %</w:t>
            </w:r>
          </w:p>
        </w:tc>
      </w:tr>
      <w:tr w:rsidR="00D63EB1" w:rsidRPr="00876694" w:rsidTr="00943BF1">
        <w:trPr>
          <w:trHeight w:val="400"/>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D63EB1" w:rsidRPr="00876694" w:rsidRDefault="00D63EB1" w:rsidP="00943BF1">
            <w:pPr>
              <w:pStyle w:val="msonormalcxspmiddle"/>
              <w:spacing w:before="120" w:beforeAutospacing="0" w:after="120" w:afterAutospacing="0" w:line="288" w:lineRule="auto"/>
              <w:jc w:val="center"/>
              <w:rPr>
                <w:b/>
                <w:bCs/>
                <w:sz w:val="26"/>
                <w:szCs w:val="26"/>
              </w:rPr>
            </w:pPr>
            <w:r w:rsidRPr="00876694">
              <w:rPr>
                <w:b/>
                <w:bCs/>
                <w:sz w:val="26"/>
                <w:szCs w:val="26"/>
              </w:rPr>
              <w:t>I</w:t>
            </w:r>
          </w:p>
        </w:tc>
        <w:tc>
          <w:tcPr>
            <w:tcW w:w="5220" w:type="dxa"/>
            <w:gridSpan w:val="2"/>
            <w:tcBorders>
              <w:top w:val="single" w:sz="4" w:space="0" w:color="auto"/>
              <w:left w:val="single" w:sz="4" w:space="0" w:color="auto"/>
              <w:bottom w:val="single" w:sz="4" w:space="0" w:color="auto"/>
              <w:right w:val="single" w:sz="4" w:space="0" w:color="auto"/>
            </w:tcBorders>
            <w:noWrap/>
            <w:vAlign w:val="center"/>
          </w:tcPr>
          <w:p w:rsidR="00D63EB1" w:rsidRDefault="00D63EB1" w:rsidP="00943BF1">
            <w:pPr>
              <w:pStyle w:val="msonormalcxspmiddle"/>
              <w:spacing w:before="120" w:beforeAutospacing="0" w:after="120" w:afterAutospacing="0" w:line="288" w:lineRule="auto"/>
              <w:rPr>
                <w:b/>
                <w:sz w:val="26"/>
                <w:szCs w:val="26"/>
              </w:rPr>
            </w:pPr>
            <w:r>
              <w:rPr>
                <w:b/>
                <w:sz w:val="26"/>
                <w:szCs w:val="26"/>
              </w:rPr>
              <w:t>CHỈ TIÊU KINH TẾ TÀI CHÍNH</w:t>
            </w:r>
          </w:p>
        </w:tc>
        <w:tc>
          <w:tcPr>
            <w:tcW w:w="2160" w:type="dxa"/>
            <w:tcBorders>
              <w:top w:val="single" w:sz="4" w:space="0" w:color="auto"/>
              <w:left w:val="single" w:sz="4" w:space="0" w:color="auto"/>
              <w:bottom w:val="single" w:sz="4" w:space="0" w:color="auto"/>
              <w:right w:val="single" w:sz="4" w:space="0" w:color="auto"/>
            </w:tcBorders>
            <w:vAlign w:val="center"/>
          </w:tcPr>
          <w:p w:rsidR="00D63EB1" w:rsidRPr="002741C6" w:rsidRDefault="00D63EB1" w:rsidP="00943BF1">
            <w:pPr>
              <w:pStyle w:val="msonormalcxspmiddle"/>
              <w:spacing w:before="120" w:beforeAutospacing="0" w:after="120" w:afterAutospacing="0" w:line="288" w:lineRule="auto"/>
              <w:jc w:val="right"/>
              <w:rPr>
                <w:b/>
                <w:sz w:val="26"/>
                <w:szCs w:val="26"/>
                <w:highlight w:val="yellow"/>
              </w:rPr>
            </w:pPr>
          </w:p>
        </w:tc>
        <w:tc>
          <w:tcPr>
            <w:tcW w:w="1253"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center"/>
              <w:rPr>
                <w:b/>
                <w:sz w:val="26"/>
                <w:szCs w:val="26"/>
              </w:rPr>
            </w:pPr>
          </w:p>
        </w:tc>
      </w:tr>
      <w:tr w:rsidR="00D63EB1" w:rsidRPr="00876694" w:rsidTr="00943BF1">
        <w:trPr>
          <w:trHeight w:val="400"/>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D63EB1" w:rsidRPr="00876694" w:rsidRDefault="00D63EB1" w:rsidP="00943BF1">
            <w:pPr>
              <w:pStyle w:val="msonormalcxspmiddle"/>
              <w:spacing w:before="120" w:beforeAutospacing="0" w:after="120" w:afterAutospacing="0" w:line="288" w:lineRule="auto"/>
              <w:jc w:val="center"/>
              <w:rPr>
                <w:bCs/>
                <w:sz w:val="26"/>
                <w:szCs w:val="26"/>
              </w:rPr>
            </w:pPr>
            <w:r w:rsidRPr="00876694">
              <w:rPr>
                <w:bCs/>
                <w:sz w:val="26"/>
                <w:szCs w:val="26"/>
              </w:rPr>
              <w:t>1</w:t>
            </w:r>
          </w:p>
        </w:tc>
        <w:tc>
          <w:tcPr>
            <w:tcW w:w="3240" w:type="dxa"/>
            <w:tcBorders>
              <w:top w:val="single" w:sz="4" w:space="0" w:color="auto"/>
              <w:left w:val="single" w:sz="4" w:space="0" w:color="auto"/>
              <w:bottom w:val="single" w:sz="4" w:space="0" w:color="auto"/>
              <w:right w:val="single" w:sz="4" w:space="0" w:color="auto"/>
            </w:tcBorders>
            <w:noWrap/>
            <w:vAlign w:val="center"/>
          </w:tcPr>
          <w:p w:rsidR="00D63EB1" w:rsidRDefault="00D63EB1" w:rsidP="00943BF1">
            <w:pPr>
              <w:pStyle w:val="msonormalcxspmiddle"/>
              <w:spacing w:before="120" w:beforeAutospacing="0" w:after="120" w:afterAutospacing="0" w:line="288" w:lineRule="auto"/>
              <w:rPr>
                <w:sz w:val="26"/>
                <w:szCs w:val="26"/>
              </w:rPr>
            </w:pPr>
            <w:r>
              <w:rPr>
                <w:sz w:val="26"/>
                <w:szCs w:val="26"/>
              </w:rPr>
              <w:t>Tổng tài sản</w:t>
            </w:r>
          </w:p>
        </w:tc>
        <w:tc>
          <w:tcPr>
            <w:tcW w:w="198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130.978.383</w:t>
            </w:r>
          </w:p>
        </w:tc>
        <w:tc>
          <w:tcPr>
            <w:tcW w:w="216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150.000.000</w:t>
            </w:r>
          </w:p>
        </w:tc>
        <w:tc>
          <w:tcPr>
            <w:tcW w:w="1253"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center"/>
              <w:rPr>
                <w:sz w:val="26"/>
                <w:szCs w:val="26"/>
              </w:rPr>
            </w:pPr>
            <w:r>
              <w:rPr>
                <w:sz w:val="26"/>
                <w:szCs w:val="26"/>
              </w:rPr>
              <w:t>114</w:t>
            </w:r>
          </w:p>
        </w:tc>
      </w:tr>
      <w:tr w:rsidR="00D63EB1" w:rsidRPr="00876694" w:rsidTr="00943BF1">
        <w:trPr>
          <w:trHeight w:val="400"/>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D63EB1" w:rsidRPr="00876694" w:rsidRDefault="00D63EB1" w:rsidP="00943BF1">
            <w:pPr>
              <w:pStyle w:val="msonormalcxspmiddle"/>
              <w:spacing w:before="120" w:beforeAutospacing="0" w:after="120" w:afterAutospacing="0" w:line="288" w:lineRule="auto"/>
              <w:jc w:val="center"/>
              <w:rPr>
                <w:bCs/>
                <w:sz w:val="26"/>
                <w:szCs w:val="26"/>
              </w:rPr>
            </w:pPr>
            <w:r>
              <w:rPr>
                <w:bCs/>
                <w:sz w:val="26"/>
                <w:szCs w:val="26"/>
              </w:rPr>
              <w:t>2</w:t>
            </w:r>
          </w:p>
        </w:tc>
        <w:tc>
          <w:tcPr>
            <w:tcW w:w="3240" w:type="dxa"/>
            <w:tcBorders>
              <w:top w:val="single" w:sz="4" w:space="0" w:color="auto"/>
              <w:left w:val="single" w:sz="4" w:space="0" w:color="auto"/>
              <w:bottom w:val="single" w:sz="4" w:space="0" w:color="auto"/>
              <w:right w:val="single" w:sz="4" w:space="0" w:color="auto"/>
            </w:tcBorders>
            <w:noWrap/>
            <w:vAlign w:val="center"/>
          </w:tcPr>
          <w:p w:rsidR="00D63EB1" w:rsidRDefault="00D63EB1" w:rsidP="00943BF1">
            <w:pPr>
              <w:pStyle w:val="msonormalcxspmiddle"/>
              <w:spacing w:before="120" w:beforeAutospacing="0" w:after="120" w:afterAutospacing="0" w:line="288" w:lineRule="auto"/>
              <w:rPr>
                <w:sz w:val="26"/>
                <w:szCs w:val="26"/>
              </w:rPr>
            </w:pPr>
            <w:r>
              <w:rPr>
                <w:sz w:val="26"/>
                <w:szCs w:val="26"/>
              </w:rPr>
              <w:t>Vốn điều lệ</w:t>
            </w:r>
          </w:p>
        </w:tc>
        <w:tc>
          <w:tcPr>
            <w:tcW w:w="198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100.000.000</w:t>
            </w:r>
          </w:p>
        </w:tc>
        <w:tc>
          <w:tcPr>
            <w:tcW w:w="216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100.000.000</w:t>
            </w:r>
          </w:p>
        </w:tc>
        <w:tc>
          <w:tcPr>
            <w:tcW w:w="1253"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center"/>
              <w:rPr>
                <w:sz w:val="26"/>
                <w:szCs w:val="26"/>
              </w:rPr>
            </w:pPr>
          </w:p>
        </w:tc>
      </w:tr>
      <w:tr w:rsidR="00D63EB1" w:rsidRPr="00876694" w:rsidTr="00943BF1">
        <w:trPr>
          <w:trHeight w:val="400"/>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D63EB1" w:rsidRDefault="00D63EB1" w:rsidP="00943BF1">
            <w:pPr>
              <w:pStyle w:val="msonormalcxspmiddle"/>
              <w:spacing w:before="120" w:beforeAutospacing="0" w:after="120" w:afterAutospacing="0" w:line="288" w:lineRule="auto"/>
              <w:jc w:val="center"/>
              <w:rPr>
                <w:bCs/>
                <w:sz w:val="26"/>
                <w:szCs w:val="26"/>
              </w:rPr>
            </w:pPr>
            <w:r>
              <w:rPr>
                <w:bCs/>
                <w:sz w:val="26"/>
                <w:szCs w:val="26"/>
              </w:rPr>
              <w:t>3</w:t>
            </w:r>
          </w:p>
        </w:tc>
        <w:tc>
          <w:tcPr>
            <w:tcW w:w="3240" w:type="dxa"/>
            <w:tcBorders>
              <w:top w:val="single" w:sz="4" w:space="0" w:color="auto"/>
              <w:left w:val="single" w:sz="4" w:space="0" w:color="auto"/>
              <w:bottom w:val="single" w:sz="4" w:space="0" w:color="auto"/>
              <w:right w:val="single" w:sz="4" w:space="0" w:color="auto"/>
            </w:tcBorders>
            <w:noWrap/>
            <w:vAlign w:val="center"/>
          </w:tcPr>
          <w:p w:rsidR="00D63EB1" w:rsidRDefault="00D63EB1" w:rsidP="00943BF1">
            <w:pPr>
              <w:pStyle w:val="msonormalcxspmiddle"/>
              <w:spacing w:before="120" w:beforeAutospacing="0" w:after="120" w:afterAutospacing="0" w:line="288" w:lineRule="auto"/>
              <w:rPr>
                <w:sz w:val="26"/>
                <w:szCs w:val="26"/>
              </w:rPr>
            </w:pPr>
            <w:r>
              <w:rPr>
                <w:sz w:val="26"/>
                <w:szCs w:val="26"/>
              </w:rPr>
              <w:t>Vốn chủ sở hữu</w:t>
            </w:r>
          </w:p>
        </w:tc>
        <w:tc>
          <w:tcPr>
            <w:tcW w:w="198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102.674.590</w:t>
            </w:r>
          </w:p>
        </w:tc>
        <w:tc>
          <w:tcPr>
            <w:tcW w:w="216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103.649.590</w:t>
            </w:r>
          </w:p>
        </w:tc>
        <w:tc>
          <w:tcPr>
            <w:tcW w:w="1253"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center"/>
              <w:rPr>
                <w:sz w:val="26"/>
                <w:szCs w:val="26"/>
              </w:rPr>
            </w:pPr>
            <w:r>
              <w:rPr>
                <w:sz w:val="26"/>
                <w:szCs w:val="26"/>
              </w:rPr>
              <w:t>100,9</w:t>
            </w:r>
          </w:p>
        </w:tc>
      </w:tr>
      <w:tr w:rsidR="00D63EB1" w:rsidRPr="00876694" w:rsidTr="00943BF1">
        <w:trPr>
          <w:trHeight w:val="354"/>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D63EB1" w:rsidRPr="00876694" w:rsidRDefault="00D63EB1" w:rsidP="00943BF1">
            <w:pPr>
              <w:pStyle w:val="msonormalcxspmiddle"/>
              <w:spacing w:before="120" w:beforeAutospacing="0" w:after="120" w:afterAutospacing="0" w:line="288" w:lineRule="auto"/>
              <w:jc w:val="center"/>
              <w:rPr>
                <w:sz w:val="26"/>
                <w:szCs w:val="26"/>
              </w:rPr>
            </w:pPr>
            <w:r w:rsidRPr="00876694">
              <w:rPr>
                <w:sz w:val="26"/>
                <w:szCs w:val="26"/>
              </w:rPr>
              <w:t>4</w:t>
            </w:r>
          </w:p>
        </w:tc>
        <w:tc>
          <w:tcPr>
            <w:tcW w:w="3240" w:type="dxa"/>
            <w:tcBorders>
              <w:top w:val="single" w:sz="4" w:space="0" w:color="auto"/>
              <w:left w:val="single" w:sz="4" w:space="0" w:color="auto"/>
              <w:bottom w:val="single" w:sz="4" w:space="0" w:color="auto"/>
              <w:right w:val="single" w:sz="4" w:space="0" w:color="auto"/>
            </w:tcBorders>
            <w:noWrap/>
            <w:vAlign w:val="center"/>
          </w:tcPr>
          <w:p w:rsidR="00D63EB1" w:rsidRDefault="00D63EB1" w:rsidP="00943BF1">
            <w:pPr>
              <w:pStyle w:val="msonormalcxspmiddle"/>
              <w:spacing w:before="120" w:beforeAutospacing="0" w:after="120" w:afterAutospacing="0" w:line="288" w:lineRule="auto"/>
              <w:rPr>
                <w:sz w:val="26"/>
                <w:szCs w:val="26"/>
              </w:rPr>
            </w:pPr>
            <w:r>
              <w:rPr>
                <w:sz w:val="26"/>
                <w:szCs w:val="26"/>
              </w:rPr>
              <w:t>Doanh thu thuần</w:t>
            </w:r>
          </w:p>
        </w:tc>
        <w:tc>
          <w:tcPr>
            <w:tcW w:w="198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177.209.021</w:t>
            </w:r>
          </w:p>
        </w:tc>
        <w:tc>
          <w:tcPr>
            <w:tcW w:w="216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250.000.000</w:t>
            </w:r>
          </w:p>
        </w:tc>
        <w:tc>
          <w:tcPr>
            <w:tcW w:w="1253"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center"/>
              <w:rPr>
                <w:sz w:val="26"/>
                <w:szCs w:val="26"/>
              </w:rPr>
            </w:pPr>
            <w:r>
              <w:rPr>
                <w:sz w:val="26"/>
                <w:szCs w:val="26"/>
              </w:rPr>
              <w:t>141</w:t>
            </w:r>
          </w:p>
        </w:tc>
      </w:tr>
      <w:tr w:rsidR="00D63EB1" w:rsidRPr="00876694" w:rsidTr="00943BF1">
        <w:trPr>
          <w:trHeight w:val="351"/>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D63EB1" w:rsidRPr="00876694" w:rsidRDefault="00D63EB1" w:rsidP="00943BF1">
            <w:pPr>
              <w:pStyle w:val="msonormalcxspmiddle"/>
              <w:spacing w:before="120" w:beforeAutospacing="0" w:after="120" w:afterAutospacing="0" w:line="288" w:lineRule="auto"/>
              <w:jc w:val="center"/>
              <w:rPr>
                <w:sz w:val="26"/>
                <w:szCs w:val="26"/>
              </w:rPr>
            </w:pPr>
            <w:r w:rsidRPr="00876694">
              <w:rPr>
                <w:sz w:val="26"/>
                <w:szCs w:val="26"/>
              </w:rPr>
              <w:t>5</w:t>
            </w:r>
          </w:p>
        </w:tc>
        <w:tc>
          <w:tcPr>
            <w:tcW w:w="3240" w:type="dxa"/>
            <w:tcBorders>
              <w:top w:val="single" w:sz="4" w:space="0" w:color="auto"/>
              <w:left w:val="single" w:sz="4" w:space="0" w:color="auto"/>
              <w:bottom w:val="single" w:sz="4" w:space="0" w:color="auto"/>
              <w:right w:val="single" w:sz="4" w:space="0" w:color="auto"/>
            </w:tcBorders>
            <w:noWrap/>
            <w:vAlign w:val="center"/>
          </w:tcPr>
          <w:p w:rsidR="00D63EB1" w:rsidRDefault="00D63EB1" w:rsidP="00943BF1">
            <w:pPr>
              <w:pStyle w:val="msonormalcxspmiddle"/>
              <w:spacing w:before="120" w:beforeAutospacing="0" w:after="120" w:afterAutospacing="0" w:line="288" w:lineRule="auto"/>
              <w:rPr>
                <w:sz w:val="26"/>
                <w:szCs w:val="26"/>
              </w:rPr>
            </w:pPr>
            <w:r>
              <w:rPr>
                <w:sz w:val="26"/>
                <w:szCs w:val="26"/>
              </w:rPr>
              <w:t xml:space="preserve">Lợi nhuận trước thuế </w:t>
            </w:r>
          </w:p>
        </w:tc>
        <w:tc>
          <w:tcPr>
            <w:tcW w:w="198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1.620.962</w:t>
            </w:r>
          </w:p>
        </w:tc>
        <w:tc>
          <w:tcPr>
            <w:tcW w:w="216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5.000.000</w:t>
            </w:r>
          </w:p>
        </w:tc>
        <w:tc>
          <w:tcPr>
            <w:tcW w:w="1253"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center"/>
              <w:rPr>
                <w:sz w:val="26"/>
                <w:szCs w:val="26"/>
              </w:rPr>
            </w:pPr>
            <w:r>
              <w:rPr>
                <w:sz w:val="26"/>
                <w:szCs w:val="26"/>
              </w:rPr>
              <w:t>308,6</w:t>
            </w:r>
          </w:p>
        </w:tc>
      </w:tr>
      <w:tr w:rsidR="00D63EB1" w:rsidRPr="00876694" w:rsidTr="00943BF1">
        <w:trPr>
          <w:trHeight w:val="356"/>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D63EB1" w:rsidRPr="00876694" w:rsidRDefault="00D63EB1" w:rsidP="00943BF1">
            <w:pPr>
              <w:pStyle w:val="msonormalcxspmiddle"/>
              <w:spacing w:before="120" w:beforeAutospacing="0" w:after="120" w:afterAutospacing="0" w:line="288" w:lineRule="auto"/>
              <w:jc w:val="center"/>
              <w:rPr>
                <w:sz w:val="26"/>
                <w:szCs w:val="26"/>
              </w:rPr>
            </w:pPr>
            <w:r w:rsidRPr="00876694">
              <w:rPr>
                <w:sz w:val="26"/>
                <w:szCs w:val="26"/>
              </w:rPr>
              <w:t>6</w:t>
            </w:r>
          </w:p>
        </w:tc>
        <w:tc>
          <w:tcPr>
            <w:tcW w:w="3240" w:type="dxa"/>
            <w:tcBorders>
              <w:top w:val="single" w:sz="4" w:space="0" w:color="auto"/>
              <w:left w:val="single" w:sz="4" w:space="0" w:color="auto"/>
              <w:bottom w:val="single" w:sz="4" w:space="0" w:color="auto"/>
              <w:right w:val="single" w:sz="4" w:space="0" w:color="auto"/>
            </w:tcBorders>
            <w:noWrap/>
            <w:vAlign w:val="center"/>
          </w:tcPr>
          <w:p w:rsidR="00D63EB1" w:rsidRDefault="00D63EB1" w:rsidP="00943BF1">
            <w:pPr>
              <w:pStyle w:val="msonormalcxspmiddle"/>
              <w:spacing w:before="120" w:beforeAutospacing="0" w:after="120" w:afterAutospacing="0" w:line="288" w:lineRule="auto"/>
              <w:rPr>
                <w:sz w:val="26"/>
                <w:szCs w:val="26"/>
              </w:rPr>
            </w:pPr>
            <w:r>
              <w:rPr>
                <w:sz w:val="26"/>
                <w:szCs w:val="26"/>
              </w:rPr>
              <w:t>Lợi nhuận sau thuế</w:t>
            </w:r>
          </w:p>
        </w:tc>
        <w:tc>
          <w:tcPr>
            <w:tcW w:w="198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1.265.972</w:t>
            </w:r>
          </w:p>
        </w:tc>
        <w:tc>
          <w:tcPr>
            <w:tcW w:w="216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3.900.000</w:t>
            </w:r>
          </w:p>
        </w:tc>
        <w:tc>
          <w:tcPr>
            <w:tcW w:w="1253"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center"/>
              <w:rPr>
                <w:sz w:val="26"/>
                <w:szCs w:val="26"/>
              </w:rPr>
            </w:pPr>
            <w:r>
              <w:rPr>
                <w:sz w:val="26"/>
                <w:szCs w:val="26"/>
              </w:rPr>
              <w:t>308,3</w:t>
            </w:r>
          </w:p>
        </w:tc>
      </w:tr>
      <w:tr w:rsidR="00D63EB1" w:rsidRPr="00876694" w:rsidTr="00943BF1">
        <w:trPr>
          <w:trHeight w:val="433"/>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D63EB1" w:rsidRPr="00876694" w:rsidRDefault="00D63EB1" w:rsidP="00943BF1">
            <w:pPr>
              <w:pStyle w:val="msonormalcxspmiddle"/>
              <w:spacing w:before="120" w:beforeAutospacing="0" w:after="120" w:afterAutospacing="0" w:line="288" w:lineRule="auto"/>
              <w:jc w:val="center"/>
              <w:rPr>
                <w:sz w:val="26"/>
                <w:szCs w:val="26"/>
              </w:rPr>
            </w:pPr>
            <w:r>
              <w:rPr>
                <w:sz w:val="26"/>
                <w:szCs w:val="26"/>
              </w:rPr>
              <w:t>7</w:t>
            </w:r>
          </w:p>
        </w:tc>
        <w:tc>
          <w:tcPr>
            <w:tcW w:w="3240" w:type="dxa"/>
            <w:tcBorders>
              <w:top w:val="single" w:sz="4" w:space="0" w:color="auto"/>
              <w:left w:val="single" w:sz="4" w:space="0" w:color="auto"/>
              <w:bottom w:val="single" w:sz="4" w:space="0" w:color="auto"/>
              <w:right w:val="single" w:sz="4" w:space="0" w:color="auto"/>
            </w:tcBorders>
            <w:noWrap/>
            <w:vAlign w:val="center"/>
          </w:tcPr>
          <w:p w:rsidR="00D63EB1" w:rsidRDefault="00D63EB1" w:rsidP="00943BF1">
            <w:pPr>
              <w:pStyle w:val="msonormalcxspmiddle"/>
              <w:spacing w:before="120" w:beforeAutospacing="0" w:after="120" w:afterAutospacing="0" w:line="288" w:lineRule="auto"/>
              <w:rPr>
                <w:sz w:val="26"/>
                <w:szCs w:val="26"/>
              </w:rPr>
            </w:pPr>
            <w:r>
              <w:rPr>
                <w:sz w:val="26"/>
                <w:szCs w:val="26"/>
              </w:rPr>
              <w:t>Tỷ suất lợi nhuận sau thuế/Vốn điều lệ</w:t>
            </w:r>
          </w:p>
        </w:tc>
        <w:tc>
          <w:tcPr>
            <w:tcW w:w="198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1,26%</w:t>
            </w:r>
          </w:p>
        </w:tc>
        <w:tc>
          <w:tcPr>
            <w:tcW w:w="216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3,9%</w:t>
            </w:r>
          </w:p>
        </w:tc>
        <w:tc>
          <w:tcPr>
            <w:tcW w:w="1253"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center"/>
              <w:rPr>
                <w:sz w:val="26"/>
                <w:szCs w:val="26"/>
              </w:rPr>
            </w:pPr>
          </w:p>
        </w:tc>
      </w:tr>
      <w:tr w:rsidR="00D63EB1" w:rsidRPr="00876694" w:rsidTr="00943BF1">
        <w:trPr>
          <w:trHeight w:val="433"/>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D63EB1" w:rsidRDefault="00D63EB1" w:rsidP="00943BF1">
            <w:pPr>
              <w:pStyle w:val="msonormalcxspmiddle"/>
              <w:spacing w:before="120" w:beforeAutospacing="0" w:after="120" w:afterAutospacing="0" w:line="288" w:lineRule="auto"/>
              <w:jc w:val="center"/>
              <w:rPr>
                <w:sz w:val="26"/>
                <w:szCs w:val="26"/>
              </w:rPr>
            </w:pPr>
            <w:r>
              <w:rPr>
                <w:sz w:val="26"/>
                <w:szCs w:val="26"/>
              </w:rPr>
              <w:t>8</w:t>
            </w:r>
          </w:p>
        </w:tc>
        <w:tc>
          <w:tcPr>
            <w:tcW w:w="3240" w:type="dxa"/>
            <w:tcBorders>
              <w:top w:val="single" w:sz="4" w:space="0" w:color="auto"/>
              <w:left w:val="single" w:sz="4" w:space="0" w:color="auto"/>
              <w:bottom w:val="single" w:sz="4" w:space="0" w:color="auto"/>
              <w:right w:val="single" w:sz="4" w:space="0" w:color="auto"/>
            </w:tcBorders>
            <w:noWrap/>
            <w:vAlign w:val="center"/>
          </w:tcPr>
          <w:p w:rsidR="00D63EB1" w:rsidRDefault="00D63EB1" w:rsidP="00943BF1">
            <w:pPr>
              <w:pStyle w:val="msonormalcxspmiddle"/>
              <w:spacing w:before="120" w:beforeAutospacing="0" w:after="120" w:afterAutospacing="0" w:line="288" w:lineRule="auto"/>
              <w:rPr>
                <w:sz w:val="26"/>
                <w:szCs w:val="26"/>
              </w:rPr>
            </w:pPr>
            <w:r>
              <w:rPr>
                <w:sz w:val="26"/>
                <w:szCs w:val="26"/>
              </w:rPr>
              <w:t>Tỷ suất lợi nhuận sau thuế/Doanh thu</w:t>
            </w:r>
          </w:p>
        </w:tc>
        <w:tc>
          <w:tcPr>
            <w:tcW w:w="198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0,91%</w:t>
            </w:r>
          </w:p>
        </w:tc>
        <w:tc>
          <w:tcPr>
            <w:tcW w:w="216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1,56%</w:t>
            </w:r>
          </w:p>
        </w:tc>
        <w:tc>
          <w:tcPr>
            <w:tcW w:w="1253"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center"/>
              <w:rPr>
                <w:sz w:val="26"/>
                <w:szCs w:val="26"/>
              </w:rPr>
            </w:pPr>
          </w:p>
        </w:tc>
      </w:tr>
      <w:tr w:rsidR="00D63EB1" w:rsidRPr="00876694" w:rsidTr="00943BF1">
        <w:trPr>
          <w:trHeight w:val="60"/>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D63EB1" w:rsidRPr="00876694" w:rsidRDefault="00D63EB1" w:rsidP="00943BF1">
            <w:pPr>
              <w:pStyle w:val="msonormalcxspmiddle"/>
              <w:spacing w:before="120" w:beforeAutospacing="0" w:after="120" w:afterAutospacing="0" w:line="288" w:lineRule="auto"/>
              <w:jc w:val="center"/>
              <w:rPr>
                <w:sz w:val="26"/>
                <w:szCs w:val="26"/>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D63EB1" w:rsidRDefault="00D63EB1" w:rsidP="00943BF1">
            <w:pPr>
              <w:pStyle w:val="msonormalcxspmiddle"/>
              <w:spacing w:before="120" w:beforeAutospacing="0" w:after="120" w:afterAutospacing="0" w:line="288" w:lineRule="auto"/>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p>
        </w:tc>
        <w:tc>
          <w:tcPr>
            <w:tcW w:w="1253"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center"/>
              <w:rPr>
                <w:sz w:val="26"/>
                <w:szCs w:val="26"/>
              </w:rPr>
            </w:pPr>
          </w:p>
        </w:tc>
      </w:tr>
      <w:tr w:rsidR="00D63EB1" w:rsidRPr="00876694" w:rsidTr="00943BF1">
        <w:trPr>
          <w:trHeight w:val="573"/>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D63EB1" w:rsidRPr="00876694" w:rsidRDefault="00D63EB1" w:rsidP="00943BF1">
            <w:pPr>
              <w:pStyle w:val="msonormalcxspmiddle"/>
              <w:spacing w:before="120" w:beforeAutospacing="0" w:after="120" w:afterAutospacing="0" w:line="288" w:lineRule="auto"/>
              <w:jc w:val="center"/>
              <w:rPr>
                <w:b/>
                <w:sz w:val="26"/>
                <w:szCs w:val="26"/>
              </w:rPr>
            </w:pPr>
            <w:r>
              <w:rPr>
                <w:b/>
                <w:sz w:val="26"/>
                <w:szCs w:val="26"/>
              </w:rPr>
              <w:t>I</w:t>
            </w:r>
            <w:r w:rsidRPr="00876694">
              <w:rPr>
                <w:b/>
                <w:sz w:val="26"/>
                <w:szCs w:val="26"/>
              </w:rPr>
              <w:t>I</w:t>
            </w:r>
          </w:p>
        </w:tc>
        <w:tc>
          <w:tcPr>
            <w:tcW w:w="5220" w:type="dxa"/>
            <w:gridSpan w:val="2"/>
            <w:tcBorders>
              <w:top w:val="single" w:sz="4" w:space="0" w:color="auto"/>
              <w:left w:val="single" w:sz="4" w:space="0" w:color="auto"/>
              <w:bottom w:val="single" w:sz="4" w:space="0" w:color="auto"/>
              <w:right w:val="single" w:sz="4" w:space="0" w:color="auto"/>
            </w:tcBorders>
            <w:noWrap/>
            <w:vAlign w:val="center"/>
          </w:tcPr>
          <w:p w:rsidR="00D63EB1" w:rsidRDefault="00D63EB1" w:rsidP="00943BF1">
            <w:pPr>
              <w:pStyle w:val="msonormalcxspmiddle"/>
              <w:spacing w:before="120" w:beforeAutospacing="0" w:after="120" w:afterAutospacing="0" w:line="288" w:lineRule="auto"/>
              <w:jc w:val="right"/>
              <w:rPr>
                <w:b/>
                <w:sz w:val="26"/>
                <w:szCs w:val="26"/>
              </w:rPr>
            </w:pPr>
            <w:r>
              <w:rPr>
                <w:b/>
                <w:sz w:val="26"/>
                <w:szCs w:val="26"/>
              </w:rPr>
              <w:t>CHỈ TIÊU LAO ĐỘNG VÀ THU NHẬP</w:t>
            </w:r>
          </w:p>
        </w:tc>
        <w:tc>
          <w:tcPr>
            <w:tcW w:w="216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b/>
                <w:sz w:val="26"/>
                <w:szCs w:val="26"/>
              </w:rPr>
            </w:pPr>
          </w:p>
        </w:tc>
        <w:tc>
          <w:tcPr>
            <w:tcW w:w="1253"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center"/>
              <w:rPr>
                <w:b/>
                <w:sz w:val="26"/>
                <w:szCs w:val="26"/>
              </w:rPr>
            </w:pPr>
          </w:p>
        </w:tc>
      </w:tr>
      <w:tr w:rsidR="00D63EB1" w:rsidRPr="00876694" w:rsidTr="00943BF1">
        <w:trPr>
          <w:trHeight w:val="573"/>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D63EB1" w:rsidRPr="00876694" w:rsidRDefault="00D63EB1" w:rsidP="00943BF1">
            <w:pPr>
              <w:pStyle w:val="msonormalcxspmiddle"/>
              <w:spacing w:before="120" w:beforeAutospacing="0" w:after="120" w:afterAutospacing="0" w:line="288" w:lineRule="auto"/>
              <w:jc w:val="center"/>
              <w:rPr>
                <w:sz w:val="26"/>
                <w:szCs w:val="26"/>
              </w:rPr>
            </w:pPr>
            <w:r w:rsidRPr="00876694">
              <w:rPr>
                <w:sz w:val="26"/>
                <w:szCs w:val="26"/>
              </w:rPr>
              <w:t>1</w:t>
            </w:r>
          </w:p>
        </w:tc>
        <w:tc>
          <w:tcPr>
            <w:tcW w:w="3240" w:type="dxa"/>
            <w:tcBorders>
              <w:top w:val="single" w:sz="4" w:space="0" w:color="auto"/>
              <w:left w:val="single" w:sz="4" w:space="0" w:color="auto"/>
              <w:bottom w:val="single" w:sz="4" w:space="0" w:color="auto"/>
              <w:right w:val="single" w:sz="4" w:space="0" w:color="auto"/>
            </w:tcBorders>
            <w:noWrap/>
            <w:vAlign w:val="center"/>
          </w:tcPr>
          <w:p w:rsidR="00D63EB1" w:rsidRDefault="00D63EB1" w:rsidP="00943BF1">
            <w:pPr>
              <w:pStyle w:val="msonormalcxspmiddle"/>
              <w:spacing w:before="120" w:beforeAutospacing="0" w:after="120" w:afterAutospacing="0" w:line="288" w:lineRule="auto"/>
              <w:rPr>
                <w:sz w:val="26"/>
                <w:szCs w:val="26"/>
              </w:rPr>
            </w:pPr>
            <w:r>
              <w:rPr>
                <w:sz w:val="26"/>
                <w:szCs w:val="26"/>
              </w:rPr>
              <w:t>Thu nhập bình quân  (Người/tháng)</w:t>
            </w:r>
          </w:p>
        </w:tc>
        <w:tc>
          <w:tcPr>
            <w:tcW w:w="198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4.600</w:t>
            </w:r>
          </w:p>
        </w:tc>
        <w:tc>
          <w:tcPr>
            <w:tcW w:w="216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5,500</w:t>
            </w:r>
          </w:p>
        </w:tc>
        <w:tc>
          <w:tcPr>
            <w:tcW w:w="1253"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center"/>
              <w:rPr>
                <w:sz w:val="26"/>
                <w:szCs w:val="26"/>
              </w:rPr>
            </w:pPr>
            <w:r>
              <w:rPr>
                <w:sz w:val="26"/>
                <w:szCs w:val="26"/>
              </w:rPr>
              <w:t>119,5</w:t>
            </w:r>
          </w:p>
        </w:tc>
      </w:tr>
      <w:tr w:rsidR="00D63EB1" w:rsidRPr="00876694" w:rsidTr="00943BF1">
        <w:trPr>
          <w:trHeight w:val="573"/>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D63EB1" w:rsidRPr="00876694" w:rsidRDefault="00D63EB1" w:rsidP="00943BF1">
            <w:pPr>
              <w:pStyle w:val="msonormalcxspmiddle"/>
              <w:spacing w:before="120" w:beforeAutospacing="0" w:after="120" w:afterAutospacing="0" w:line="288" w:lineRule="auto"/>
              <w:jc w:val="center"/>
              <w:rPr>
                <w:sz w:val="26"/>
                <w:szCs w:val="26"/>
              </w:rPr>
            </w:pPr>
            <w:r w:rsidRPr="00876694">
              <w:rPr>
                <w:sz w:val="26"/>
                <w:szCs w:val="26"/>
              </w:rPr>
              <w:t>2</w:t>
            </w:r>
          </w:p>
        </w:tc>
        <w:tc>
          <w:tcPr>
            <w:tcW w:w="3240" w:type="dxa"/>
            <w:tcBorders>
              <w:top w:val="single" w:sz="4" w:space="0" w:color="auto"/>
              <w:left w:val="single" w:sz="4" w:space="0" w:color="auto"/>
              <w:bottom w:val="single" w:sz="4" w:space="0" w:color="auto"/>
              <w:right w:val="single" w:sz="4" w:space="0" w:color="auto"/>
            </w:tcBorders>
            <w:noWrap/>
            <w:vAlign w:val="center"/>
          </w:tcPr>
          <w:p w:rsidR="00D63EB1" w:rsidRDefault="00D63EB1" w:rsidP="00943BF1">
            <w:pPr>
              <w:pStyle w:val="msonormalcxspmiddle"/>
              <w:spacing w:before="120" w:beforeAutospacing="0" w:after="120" w:afterAutospacing="0" w:line="288" w:lineRule="auto"/>
              <w:rPr>
                <w:sz w:val="26"/>
                <w:szCs w:val="26"/>
              </w:rPr>
            </w:pPr>
            <w:r>
              <w:rPr>
                <w:sz w:val="26"/>
                <w:szCs w:val="26"/>
              </w:rPr>
              <w:t>Năng suất lao động bình quân (Người/tháng)</w:t>
            </w:r>
          </w:p>
        </w:tc>
        <w:tc>
          <w:tcPr>
            <w:tcW w:w="198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546.941</w:t>
            </w:r>
          </w:p>
        </w:tc>
        <w:tc>
          <w:tcPr>
            <w:tcW w:w="2160"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right"/>
              <w:rPr>
                <w:sz w:val="26"/>
                <w:szCs w:val="26"/>
              </w:rPr>
            </w:pPr>
            <w:r>
              <w:rPr>
                <w:sz w:val="26"/>
                <w:szCs w:val="26"/>
              </w:rPr>
              <w:t>550.000</w:t>
            </w:r>
          </w:p>
        </w:tc>
        <w:tc>
          <w:tcPr>
            <w:tcW w:w="1253" w:type="dxa"/>
            <w:tcBorders>
              <w:top w:val="single" w:sz="4" w:space="0" w:color="auto"/>
              <w:left w:val="single" w:sz="4" w:space="0" w:color="auto"/>
              <w:bottom w:val="single" w:sz="4" w:space="0" w:color="auto"/>
              <w:right w:val="single" w:sz="4" w:space="0" w:color="auto"/>
            </w:tcBorders>
            <w:vAlign w:val="center"/>
          </w:tcPr>
          <w:p w:rsidR="00D63EB1" w:rsidRDefault="00D63EB1" w:rsidP="00943BF1">
            <w:pPr>
              <w:pStyle w:val="msonormalcxspmiddle"/>
              <w:spacing w:before="120" w:beforeAutospacing="0" w:after="120" w:afterAutospacing="0" w:line="288" w:lineRule="auto"/>
              <w:jc w:val="center"/>
              <w:rPr>
                <w:sz w:val="26"/>
                <w:szCs w:val="26"/>
              </w:rPr>
            </w:pPr>
            <w:r>
              <w:rPr>
                <w:sz w:val="26"/>
                <w:szCs w:val="26"/>
              </w:rPr>
              <w:t>100,5</w:t>
            </w:r>
          </w:p>
        </w:tc>
      </w:tr>
    </w:tbl>
    <w:p w:rsidR="00D63EB1" w:rsidRPr="00B116FE" w:rsidRDefault="00D63EB1" w:rsidP="00943BF1">
      <w:pPr>
        <w:pStyle w:val="ListParagraph"/>
        <w:numPr>
          <w:ilvl w:val="0"/>
          <w:numId w:val="36"/>
        </w:numPr>
        <w:spacing w:before="120" w:after="120" w:line="312" w:lineRule="auto"/>
        <w:ind w:left="426" w:hanging="426"/>
        <w:contextualSpacing w:val="0"/>
        <w:jc w:val="both"/>
        <w:rPr>
          <w:rFonts w:ascii="Times New Roman" w:hAnsi="Times New Roman"/>
          <w:b/>
          <w:i/>
          <w:sz w:val="26"/>
          <w:szCs w:val="24"/>
        </w:rPr>
      </w:pPr>
      <w:r w:rsidRPr="00B116FE">
        <w:rPr>
          <w:rFonts w:ascii="Times New Roman" w:hAnsi="Times New Roman"/>
          <w:b/>
          <w:i/>
          <w:sz w:val="26"/>
          <w:szCs w:val="24"/>
        </w:rPr>
        <w:t>Các giải pháp chủ yế</w:t>
      </w:r>
      <w:r>
        <w:rPr>
          <w:rFonts w:ascii="Times New Roman" w:hAnsi="Times New Roman"/>
          <w:b/>
          <w:i/>
          <w:sz w:val="26"/>
          <w:szCs w:val="24"/>
        </w:rPr>
        <w:t>u để thực hiện kế hoạch năm 2015 của Ban</w:t>
      </w:r>
      <w:r w:rsidRPr="00B116FE">
        <w:rPr>
          <w:rFonts w:ascii="Times New Roman" w:hAnsi="Times New Roman"/>
          <w:b/>
          <w:i/>
          <w:sz w:val="26"/>
          <w:szCs w:val="24"/>
        </w:rPr>
        <w:t xml:space="preserve"> Giám đốc</w:t>
      </w:r>
    </w:p>
    <w:p w:rsidR="00D63EB1" w:rsidRPr="00B116FE" w:rsidRDefault="00D63EB1" w:rsidP="00943BF1">
      <w:pPr>
        <w:pStyle w:val="ListParagraph"/>
        <w:numPr>
          <w:ilvl w:val="0"/>
          <w:numId w:val="35"/>
        </w:numPr>
        <w:spacing w:before="120" w:after="120" w:line="312" w:lineRule="auto"/>
        <w:contextualSpacing w:val="0"/>
        <w:jc w:val="both"/>
        <w:rPr>
          <w:rFonts w:ascii="Times New Roman" w:hAnsi="Times New Roman"/>
          <w:b/>
          <w:sz w:val="26"/>
          <w:szCs w:val="24"/>
        </w:rPr>
      </w:pPr>
      <w:r w:rsidRPr="00B116FE">
        <w:rPr>
          <w:rFonts w:ascii="Times New Roman" w:hAnsi="Times New Roman"/>
          <w:b/>
          <w:sz w:val="26"/>
          <w:szCs w:val="24"/>
        </w:rPr>
        <w:t>Về cơ cấu tổ chức bộ máy và nhân sự:</w:t>
      </w:r>
    </w:p>
    <w:p w:rsidR="00D63EB1" w:rsidRPr="00B116FE" w:rsidRDefault="00D63EB1" w:rsidP="00D63EB1">
      <w:pPr>
        <w:pStyle w:val="ListParagraph"/>
        <w:spacing w:before="120" w:after="120" w:line="312" w:lineRule="auto"/>
        <w:ind w:left="1080"/>
        <w:contextualSpacing w:val="0"/>
        <w:jc w:val="both"/>
        <w:rPr>
          <w:rFonts w:ascii="Times New Roman" w:hAnsi="Times New Roman"/>
          <w:i/>
          <w:sz w:val="26"/>
          <w:szCs w:val="24"/>
        </w:rPr>
      </w:pPr>
      <w:r w:rsidRPr="00B116FE">
        <w:rPr>
          <w:rFonts w:ascii="Times New Roman" w:hAnsi="Times New Roman"/>
          <w:i/>
          <w:sz w:val="26"/>
          <w:szCs w:val="24"/>
        </w:rPr>
        <w:t xml:space="preserve">Rà soát tổ chức, bộ máy và kết quả hoạt động của </w:t>
      </w:r>
      <w:r>
        <w:rPr>
          <w:rFonts w:ascii="Times New Roman" w:hAnsi="Times New Roman"/>
          <w:i/>
          <w:sz w:val="26"/>
          <w:szCs w:val="24"/>
        </w:rPr>
        <w:t>toàn công ty</w:t>
      </w:r>
      <w:r w:rsidRPr="00B116FE">
        <w:rPr>
          <w:rFonts w:ascii="Times New Roman" w:hAnsi="Times New Roman"/>
          <w:i/>
          <w:sz w:val="26"/>
          <w:szCs w:val="24"/>
        </w:rPr>
        <w:t xml:space="preserve"> theo hướng tinh gọn và hiệu quả cao.</w:t>
      </w:r>
    </w:p>
    <w:p w:rsidR="00D63EB1" w:rsidRPr="00B116FE" w:rsidRDefault="00D63EB1" w:rsidP="00D63EB1">
      <w:pPr>
        <w:pStyle w:val="ListParagraph"/>
        <w:spacing w:before="120" w:after="120" w:line="312" w:lineRule="auto"/>
        <w:ind w:left="1080"/>
        <w:contextualSpacing w:val="0"/>
        <w:jc w:val="both"/>
        <w:rPr>
          <w:rFonts w:ascii="Times New Roman" w:hAnsi="Times New Roman"/>
          <w:i/>
          <w:sz w:val="26"/>
          <w:szCs w:val="24"/>
        </w:rPr>
      </w:pPr>
      <w:r w:rsidRPr="00B116FE">
        <w:rPr>
          <w:rFonts w:ascii="Times New Roman" w:hAnsi="Times New Roman"/>
          <w:i/>
          <w:sz w:val="26"/>
          <w:szCs w:val="24"/>
        </w:rPr>
        <w:lastRenderedPageBreak/>
        <w:t xml:space="preserve">Tuyển dụng bổ sung những nhân sự giỏi cho các vị trí nghiệp vụ, ưu tiên nhân sự cho mảng kinh doanh trực tiếp để nâng cao doanh số hoạt động cho </w:t>
      </w:r>
      <w:r>
        <w:rPr>
          <w:rFonts w:ascii="Times New Roman" w:hAnsi="Times New Roman"/>
          <w:i/>
          <w:sz w:val="26"/>
          <w:szCs w:val="24"/>
        </w:rPr>
        <w:t>Công ty</w:t>
      </w:r>
      <w:r w:rsidRPr="00B116FE">
        <w:rPr>
          <w:rFonts w:ascii="Times New Roman" w:hAnsi="Times New Roman"/>
          <w:i/>
          <w:sz w:val="26"/>
          <w:szCs w:val="24"/>
        </w:rPr>
        <w:t>.</w:t>
      </w:r>
    </w:p>
    <w:p w:rsidR="00D63EB1" w:rsidRPr="00B116FE" w:rsidRDefault="00D63EB1" w:rsidP="00D63EB1">
      <w:pPr>
        <w:pStyle w:val="ListParagraph"/>
        <w:spacing w:before="120" w:after="120" w:line="312" w:lineRule="auto"/>
        <w:ind w:left="1080"/>
        <w:contextualSpacing w:val="0"/>
        <w:jc w:val="both"/>
        <w:rPr>
          <w:rFonts w:ascii="Times New Roman" w:hAnsi="Times New Roman"/>
          <w:i/>
          <w:sz w:val="26"/>
          <w:szCs w:val="24"/>
        </w:rPr>
      </w:pPr>
      <w:r w:rsidRPr="00B116FE">
        <w:rPr>
          <w:rFonts w:ascii="Times New Roman" w:hAnsi="Times New Roman"/>
          <w:i/>
          <w:sz w:val="26"/>
          <w:szCs w:val="24"/>
        </w:rPr>
        <w:t xml:space="preserve">Tăng cường công tác đào tạo về nghiệp vụ, kỹ năng quản lý, kỹ năng mềm (bán hàng, chăm sóc khách hàng, quản lý chi phí…) đối với các cán </w:t>
      </w:r>
      <w:r>
        <w:rPr>
          <w:rFonts w:ascii="Times New Roman" w:hAnsi="Times New Roman"/>
          <w:i/>
          <w:sz w:val="26"/>
          <w:szCs w:val="24"/>
        </w:rPr>
        <w:t>bộ quản lý, nhân viên nghiệp vụ</w:t>
      </w:r>
      <w:r w:rsidRPr="00B116FE">
        <w:rPr>
          <w:rFonts w:ascii="Times New Roman" w:hAnsi="Times New Roman"/>
          <w:i/>
          <w:sz w:val="26"/>
          <w:szCs w:val="24"/>
        </w:rPr>
        <w:t>, nhân viên kinh doanh.</w:t>
      </w:r>
    </w:p>
    <w:p w:rsidR="00D63EB1" w:rsidRPr="00B116FE" w:rsidRDefault="00D63EB1" w:rsidP="00D63EB1">
      <w:pPr>
        <w:pStyle w:val="ListParagraph"/>
        <w:spacing w:before="120" w:after="120" w:line="312" w:lineRule="auto"/>
        <w:ind w:left="1080"/>
        <w:contextualSpacing w:val="0"/>
        <w:jc w:val="both"/>
        <w:rPr>
          <w:rFonts w:ascii="Times New Roman" w:hAnsi="Times New Roman"/>
          <w:i/>
          <w:sz w:val="26"/>
          <w:szCs w:val="24"/>
        </w:rPr>
      </w:pPr>
      <w:r w:rsidRPr="00B116FE">
        <w:rPr>
          <w:rFonts w:ascii="Times New Roman" w:hAnsi="Times New Roman"/>
          <w:i/>
          <w:sz w:val="26"/>
          <w:szCs w:val="24"/>
        </w:rPr>
        <w:t xml:space="preserve">Áp dụng cơ chế khoán lương kinh doanh mới đối với các thành viên trong </w:t>
      </w:r>
      <w:r>
        <w:rPr>
          <w:rFonts w:ascii="Times New Roman" w:hAnsi="Times New Roman"/>
          <w:i/>
          <w:sz w:val="26"/>
          <w:szCs w:val="24"/>
        </w:rPr>
        <w:t>Công ty</w:t>
      </w:r>
      <w:r w:rsidRPr="00B116FE">
        <w:rPr>
          <w:rFonts w:ascii="Times New Roman" w:hAnsi="Times New Roman"/>
          <w:i/>
          <w:sz w:val="26"/>
          <w:szCs w:val="24"/>
        </w:rPr>
        <w:t xml:space="preserve"> gắn với kết quả kinh doanh theo chỉ tiêu kế hoạch tháng/quí và năm nhằm khuyến khích người lao động nâng cao chất lượng/hiệu quả/doanh số đối với chỉ tiêu kế hoạch được giao.</w:t>
      </w:r>
    </w:p>
    <w:p w:rsidR="00D63EB1" w:rsidRPr="00B116FE" w:rsidRDefault="00D63EB1" w:rsidP="00943BF1">
      <w:pPr>
        <w:pStyle w:val="ListParagraph"/>
        <w:numPr>
          <w:ilvl w:val="0"/>
          <w:numId w:val="35"/>
        </w:numPr>
        <w:spacing w:before="120" w:after="120" w:line="312" w:lineRule="auto"/>
        <w:contextualSpacing w:val="0"/>
        <w:jc w:val="both"/>
        <w:rPr>
          <w:rFonts w:ascii="Times New Roman" w:hAnsi="Times New Roman"/>
          <w:i/>
          <w:sz w:val="26"/>
          <w:szCs w:val="24"/>
        </w:rPr>
      </w:pPr>
      <w:r w:rsidRPr="00B116FE">
        <w:rPr>
          <w:rFonts w:ascii="Times New Roman" w:hAnsi="Times New Roman"/>
          <w:b/>
          <w:sz w:val="26"/>
          <w:szCs w:val="24"/>
        </w:rPr>
        <w:t>Về quản lý tài chính, chi phí:</w:t>
      </w:r>
      <w:r w:rsidRPr="00B116FE">
        <w:rPr>
          <w:rFonts w:ascii="Times New Roman" w:hAnsi="Times New Roman"/>
          <w:i/>
          <w:sz w:val="26"/>
          <w:szCs w:val="24"/>
        </w:rPr>
        <w:t xml:space="preserve"> </w:t>
      </w:r>
    </w:p>
    <w:p w:rsidR="00D63EB1" w:rsidRPr="00B116FE" w:rsidRDefault="00D63EB1" w:rsidP="00D63EB1">
      <w:pPr>
        <w:pStyle w:val="ListParagraph"/>
        <w:spacing w:before="120" w:after="120" w:line="312" w:lineRule="auto"/>
        <w:ind w:left="1080"/>
        <w:contextualSpacing w:val="0"/>
        <w:jc w:val="both"/>
        <w:rPr>
          <w:rFonts w:ascii="Times New Roman" w:hAnsi="Times New Roman"/>
          <w:i/>
          <w:sz w:val="26"/>
          <w:szCs w:val="24"/>
        </w:rPr>
      </w:pPr>
      <w:r w:rsidRPr="00B116FE">
        <w:rPr>
          <w:rFonts w:ascii="Times New Roman" w:hAnsi="Times New Roman"/>
          <w:i/>
          <w:sz w:val="26"/>
          <w:szCs w:val="24"/>
        </w:rPr>
        <w:t xml:space="preserve">Rà soát và cắt giảm những khoản đầu tư, khoản chi không hiệu quả hoặc hiệu quả thấp của từng thành viên trong </w:t>
      </w:r>
      <w:r>
        <w:rPr>
          <w:rFonts w:ascii="Times New Roman" w:hAnsi="Times New Roman"/>
          <w:i/>
          <w:sz w:val="26"/>
          <w:szCs w:val="24"/>
        </w:rPr>
        <w:t>Công ty</w:t>
      </w:r>
      <w:r w:rsidRPr="00B116FE">
        <w:rPr>
          <w:rFonts w:ascii="Times New Roman" w:hAnsi="Times New Roman"/>
          <w:i/>
          <w:sz w:val="26"/>
          <w:szCs w:val="24"/>
        </w:rPr>
        <w:t xml:space="preserve"> để tiết kiệm chi phí và nâng cao hiệu quả kinh doanh.</w:t>
      </w:r>
    </w:p>
    <w:p w:rsidR="00D63EB1" w:rsidRPr="00B116FE" w:rsidRDefault="00D63EB1" w:rsidP="00943BF1">
      <w:pPr>
        <w:pStyle w:val="ListParagraph"/>
        <w:numPr>
          <w:ilvl w:val="0"/>
          <w:numId w:val="35"/>
        </w:numPr>
        <w:spacing w:before="120" w:after="120" w:line="312" w:lineRule="auto"/>
        <w:contextualSpacing w:val="0"/>
        <w:jc w:val="both"/>
        <w:rPr>
          <w:rFonts w:ascii="Times New Roman" w:hAnsi="Times New Roman"/>
          <w:i/>
          <w:sz w:val="26"/>
          <w:szCs w:val="24"/>
        </w:rPr>
      </w:pPr>
      <w:r w:rsidRPr="00B116FE">
        <w:rPr>
          <w:rFonts w:ascii="Times New Roman" w:hAnsi="Times New Roman"/>
          <w:i/>
          <w:sz w:val="26"/>
          <w:szCs w:val="24"/>
        </w:rPr>
        <w:t xml:space="preserve">Xây dựng, điều chỉnh, bổ sung và trình HĐQT ban hành hoặc ban hành theo thẩm quyền các văn bản, quy chế, qui định… và tổ chức thực hiện đồng bộ trong </w:t>
      </w:r>
      <w:r>
        <w:rPr>
          <w:rFonts w:ascii="Times New Roman" w:hAnsi="Times New Roman"/>
          <w:i/>
          <w:sz w:val="26"/>
          <w:szCs w:val="24"/>
        </w:rPr>
        <w:t>Công ty</w:t>
      </w:r>
      <w:r w:rsidRPr="00B116FE">
        <w:rPr>
          <w:rFonts w:ascii="Times New Roman" w:hAnsi="Times New Roman"/>
          <w:i/>
          <w:sz w:val="26"/>
          <w:szCs w:val="24"/>
        </w:rPr>
        <w:t xml:space="preserve"> tạo sự thống nhất cao trong hoạt động</w:t>
      </w:r>
    </w:p>
    <w:p w:rsidR="00D63EB1" w:rsidRPr="00B116FE" w:rsidRDefault="00D63EB1" w:rsidP="00943BF1">
      <w:pPr>
        <w:pStyle w:val="ListParagraph"/>
        <w:numPr>
          <w:ilvl w:val="0"/>
          <w:numId w:val="35"/>
        </w:numPr>
        <w:spacing w:before="120" w:after="120" w:line="312" w:lineRule="auto"/>
        <w:contextualSpacing w:val="0"/>
        <w:jc w:val="both"/>
        <w:rPr>
          <w:rFonts w:ascii="Times New Roman" w:hAnsi="Times New Roman"/>
          <w:i/>
          <w:sz w:val="26"/>
          <w:szCs w:val="24"/>
        </w:rPr>
      </w:pPr>
      <w:r w:rsidRPr="00B116FE">
        <w:rPr>
          <w:rFonts w:ascii="Times New Roman" w:hAnsi="Times New Roman"/>
          <w:i/>
          <w:sz w:val="26"/>
          <w:szCs w:val="24"/>
        </w:rPr>
        <w:t>Chủ động và quan hệ tốt với các cơ quản quản lý, các đối tác, bạn hàng để đẩy nhanh tiến độ các dự án bất động sản, tháo gỡ các khó khăn, vướng mắc kịp thời.</w:t>
      </w:r>
    </w:p>
    <w:p w:rsidR="00D63EB1" w:rsidRPr="00B116FE" w:rsidRDefault="00D63EB1" w:rsidP="00943BF1">
      <w:pPr>
        <w:pStyle w:val="ListParagraph"/>
        <w:numPr>
          <w:ilvl w:val="0"/>
          <w:numId w:val="35"/>
        </w:numPr>
        <w:spacing w:before="120" w:after="120" w:line="312" w:lineRule="auto"/>
        <w:contextualSpacing w:val="0"/>
        <w:jc w:val="both"/>
        <w:rPr>
          <w:rFonts w:ascii="Times New Roman" w:hAnsi="Times New Roman"/>
          <w:i/>
          <w:sz w:val="26"/>
          <w:szCs w:val="24"/>
        </w:rPr>
      </w:pPr>
      <w:r w:rsidRPr="00B116FE">
        <w:rPr>
          <w:rFonts w:ascii="Times New Roman" w:hAnsi="Times New Roman"/>
          <w:i/>
          <w:sz w:val="26"/>
          <w:szCs w:val="24"/>
        </w:rPr>
        <w:t>Tăng cường công tác quản trị nội bộ, quản trị rủi ro trong quá trình hoạt động, bổ sung nhân sự cho bộ máy kiểm soát nội bộ để ngăn ngừa, hạn chế và xử lý kịp thời khi rủi ro xảy ra.</w:t>
      </w:r>
    </w:p>
    <w:p w:rsidR="00D63EB1" w:rsidRPr="00B116FE" w:rsidRDefault="00D63EB1" w:rsidP="00D63EB1">
      <w:pPr>
        <w:pStyle w:val="ListParagraph"/>
        <w:spacing w:before="120" w:after="120" w:line="312" w:lineRule="auto"/>
        <w:ind w:left="1080"/>
        <w:contextualSpacing w:val="0"/>
        <w:jc w:val="both"/>
        <w:rPr>
          <w:rFonts w:ascii="Times New Roman" w:hAnsi="Times New Roman"/>
          <w:sz w:val="26"/>
          <w:szCs w:val="24"/>
        </w:rPr>
      </w:pPr>
      <w:r w:rsidRPr="00B116FE">
        <w:rPr>
          <w:rFonts w:ascii="Times New Roman" w:hAnsi="Times New Roman"/>
          <w:i/>
          <w:sz w:val="26"/>
          <w:szCs w:val="24"/>
        </w:rPr>
        <w:t xml:space="preserve">Ban Tổng Giám đốc Công ty cổ phần </w:t>
      </w:r>
      <w:r>
        <w:rPr>
          <w:rFonts w:ascii="Times New Roman" w:hAnsi="Times New Roman"/>
          <w:i/>
          <w:sz w:val="26"/>
          <w:szCs w:val="24"/>
        </w:rPr>
        <w:t>Liên doanh SANA WMT</w:t>
      </w:r>
      <w:r w:rsidRPr="00B116FE">
        <w:rPr>
          <w:rFonts w:ascii="Times New Roman" w:hAnsi="Times New Roman"/>
          <w:i/>
          <w:sz w:val="26"/>
          <w:szCs w:val="24"/>
        </w:rPr>
        <w:t xml:space="preserve"> báo cáo Đại hội đồng cổ đông xem xét thông qua./.</w:t>
      </w:r>
    </w:p>
    <w:p w:rsidR="00D63EB1" w:rsidRPr="00876694" w:rsidRDefault="00D63EB1" w:rsidP="00D63EB1">
      <w:pPr>
        <w:spacing w:before="120" w:after="120" w:line="288" w:lineRule="auto"/>
        <w:jc w:val="both"/>
        <w:rPr>
          <w:b/>
          <w:sz w:val="26"/>
          <w:szCs w:val="26"/>
          <w:u w:val="single"/>
        </w:rPr>
      </w:pPr>
    </w:p>
    <w:tbl>
      <w:tblPr>
        <w:tblW w:w="0" w:type="auto"/>
        <w:tblLook w:val="01E0"/>
      </w:tblPr>
      <w:tblGrid>
        <w:gridCol w:w="4684"/>
        <w:gridCol w:w="4604"/>
      </w:tblGrid>
      <w:tr w:rsidR="00D63EB1" w:rsidRPr="00876694" w:rsidTr="00943BF1">
        <w:trPr>
          <w:trHeight w:val="1553"/>
        </w:trPr>
        <w:tc>
          <w:tcPr>
            <w:tcW w:w="4810" w:type="dxa"/>
          </w:tcPr>
          <w:p w:rsidR="00D63EB1" w:rsidRPr="001F5A2E" w:rsidRDefault="00D63EB1" w:rsidP="00943BF1">
            <w:pPr>
              <w:widowControl w:val="0"/>
              <w:spacing w:before="120" w:after="120" w:line="288" w:lineRule="auto"/>
              <w:jc w:val="both"/>
              <w:rPr>
                <w:rFonts w:eastAsia="SimSun"/>
                <w:b/>
                <w:i/>
                <w:kern w:val="2"/>
                <w:sz w:val="26"/>
                <w:szCs w:val="26"/>
                <w:u w:val="single"/>
              </w:rPr>
            </w:pPr>
            <w:r w:rsidRPr="001F5A2E">
              <w:rPr>
                <w:rFonts w:eastAsia="SimSun"/>
                <w:b/>
                <w:i/>
                <w:kern w:val="2"/>
                <w:sz w:val="26"/>
                <w:szCs w:val="26"/>
                <w:u w:val="single"/>
              </w:rPr>
              <w:t xml:space="preserve">Nơi nhận: </w:t>
            </w:r>
          </w:p>
          <w:p w:rsidR="00D63EB1" w:rsidRPr="00876694" w:rsidRDefault="00D63EB1" w:rsidP="00943BF1">
            <w:pPr>
              <w:widowControl w:val="0"/>
              <w:numPr>
                <w:ilvl w:val="0"/>
                <w:numId w:val="30"/>
              </w:numPr>
              <w:tabs>
                <w:tab w:val="clear" w:pos="1077"/>
                <w:tab w:val="num" w:pos="720"/>
              </w:tabs>
              <w:spacing w:before="120" w:after="120" w:line="288" w:lineRule="auto"/>
              <w:ind w:left="1080" w:hanging="720"/>
              <w:jc w:val="both"/>
              <w:rPr>
                <w:rFonts w:eastAsia="SimSun"/>
                <w:kern w:val="2"/>
                <w:sz w:val="26"/>
                <w:szCs w:val="26"/>
              </w:rPr>
            </w:pPr>
            <w:r w:rsidRPr="00876694">
              <w:rPr>
                <w:rFonts w:eastAsia="SimSun"/>
                <w:kern w:val="2"/>
                <w:sz w:val="26"/>
                <w:szCs w:val="26"/>
              </w:rPr>
              <w:t>HĐQT, TGĐ VRC</w:t>
            </w:r>
          </w:p>
          <w:p w:rsidR="00D63EB1" w:rsidRPr="00876694" w:rsidRDefault="00D63EB1" w:rsidP="00943BF1">
            <w:pPr>
              <w:widowControl w:val="0"/>
              <w:numPr>
                <w:ilvl w:val="0"/>
                <w:numId w:val="30"/>
              </w:numPr>
              <w:tabs>
                <w:tab w:val="clear" w:pos="1077"/>
                <w:tab w:val="num" w:pos="720"/>
              </w:tabs>
              <w:spacing w:before="120" w:after="120" w:line="288" w:lineRule="auto"/>
              <w:ind w:left="1080" w:hanging="720"/>
              <w:jc w:val="both"/>
              <w:rPr>
                <w:rFonts w:eastAsia="SimSun"/>
                <w:kern w:val="2"/>
                <w:sz w:val="26"/>
                <w:szCs w:val="26"/>
              </w:rPr>
            </w:pPr>
            <w:smartTag w:uri="urn:schemas-microsoft-com:office:smarttags" w:element="place">
              <w:smartTag w:uri="urn:schemas-microsoft-com:office:smarttags" w:element="City">
                <w:r w:rsidRPr="00876694">
                  <w:rPr>
                    <w:rFonts w:eastAsia="SimSun"/>
                    <w:kern w:val="2"/>
                    <w:sz w:val="26"/>
                    <w:szCs w:val="26"/>
                  </w:rPr>
                  <w:t>Lưu</w:t>
                </w:r>
              </w:smartTag>
              <w:r w:rsidRPr="00876694">
                <w:rPr>
                  <w:rFonts w:eastAsia="SimSun"/>
                  <w:kern w:val="2"/>
                  <w:sz w:val="26"/>
                  <w:szCs w:val="26"/>
                </w:rPr>
                <w:t xml:space="preserve"> </w:t>
              </w:r>
              <w:smartTag w:uri="urn:schemas-microsoft-com:office:smarttags" w:element="State">
                <w:r w:rsidRPr="00876694">
                  <w:rPr>
                    <w:rFonts w:eastAsia="SimSun"/>
                    <w:kern w:val="2"/>
                    <w:sz w:val="26"/>
                    <w:szCs w:val="26"/>
                  </w:rPr>
                  <w:t>VT</w:t>
                </w:r>
              </w:smartTag>
            </w:smartTag>
            <w:r w:rsidRPr="00876694">
              <w:rPr>
                <w:rFonts w:eastAsia="SimSun"/>
                <w:kern w:val="2"/>
                <w:sz w:val="26"/>
                <w:szCs w:val="26"/>
              </w:rPr>
              <w:t>, P.KTKH.</w:t>
            </w:r>
          </w:p>
        </w:tc>
        <w:tc>
          <w:tcPr>
            <w:tcW w:w="4761" w:type="dxa"/>
          </w:tcPr>
          <w:p w:rsidR="00D63EB1" w:rsidRDefault="00D63EB1" w:rsidP="00943BF1">
            <w:pPr>
              <w:widowControl w:val="0"/>
              <w:spacing w:before="120" w:after="120" w:line="288" w:lineRule="auto"/>
              <w:jc w:val="center"/>
              <w:rPr>
                <w:rFonts w:eastAsia="SimSun"/>
                <w:b/>
                <w:kern w:val="2"/>
                <w:sz w:val="26"/>
                <w:szCs w:val="26"/>
              </w:rPr>
            </w:pPr>
            <w:r>
              <w:rPr>
                <w:rFonts w:eastAsia="SimSun"/>
                <w:b/>
                <w:kern w:val="2"/>
                <w:sz w:val="26"/>
                <w:szCs w:val="26"/>
              </w:rPr>
              <w:t>TỔNG</w:t>
            </w:r>
            <w:r w:rsidRPr="00876694">
              <w:rPr>
                <w:rFonts w:eastAsia="SimSun"/>
                <w:b/>
                <w:kern w:val="2"/>
                <w:sz w:val="26"/>
                <w:szCs w:val="26"/>
              </w:rPr>
              <w:t xml:space="preserve"> GIÁM ĐỐC</w:t>
            </w:r>
          </w:p>
          <w:p w:rsidR="00D63EB1" w:rsidRDefault="00D63EB1" w:rsidP="00943BF1">
            <w:pPr>
              <w:widowControl w:val="0"/>
              <w:spacing w:before="120" w:after="120" w:line="288" w:lineRule="auto"/>
              <w:jc w:val="center"/>
              <w:rPr>
                <w:rFonts w:eastAsia="SimSun"/>
                <w:b/>
                <w:kern w:val="2"/>
                <w:sz w:val="26"/>
                <w:szCs w:val="26"/>
              </w:rPr>
            </w:pPr>
          </w:p>
          <w:p w:rsidR="00D63EB1" w:rsidRDefault="00D63EB1" w:rsidP="00943BF1">
            <w:pPr>
              <w:widowControl w:val="0"/>
              <w:spacing w:before="120" w:after="120" w:line="288" w:lineRule="auto"/>
              <w:rPr>
                <w:rFonts w:eastAsia="SimSun"/>
                <w:b/>
                <w:kern w:val="2"/>
                <w:sz w:val="26"/>
                <w:szCs w:val="26"/>
              </w:rPr>
            </w:pPr>
          </w:p>
          <w:p w:rsidR="00D63EB1" w:rsidRPr="00876694" w:rsidRDefault="00D63EB1" w:rsidP="00943BF1">
            <w:pPr>
              <w:widowControl w:val="0"/>
              <w:spacing w:before="120" w:after="120" w:line="288" w:lineRule="auto"/>
              <w:jc w:val="center"/>
              <w:rPr>
                <w:rFonts w:eastAsia="SimSun"/>
                <w:b/>
                <w:kern w:val="2"/>
                <w:sz w:val="26"/>
                <w:szCs w:val="26"/>
              </w:rPr>
            </w:pPr>
          </w:p>
          <w:p w:rsidR="00D63EB1" w:rsidRPr="00876694" w:rsidRDefault="00D63EB1" w:rsidP="00943BF1">
            <w:pPr>
              <w:widowControl w:val="0"/>
              <w:spacing w:before="120" w:after="120" w:line="288" w:lineRule="auto"/>
              <w:jc w:val="center"/>
              <w:rPr>
                <w:rFonts w:eastAsia="SimSun"/>
                <w:b/>
                <w:kern w:val="2"/>
                <w:sz w:val="26"/>
                <w:szCs w:val="26"/>
              </w:rPr>
            </w:pPr>
            <w:r>
              <w:rPr>
                <w:rFonts w:eastAsia="SimSun"/>
                <w:b/>
                <w:kern w:val="2"/>
                <w:sz w:val="26"/>
                <w:szCs w:val="26"/>
              </w:rPr>
              <w:t xml:space="preserve">NGUYỄN VĂN </w:t>
            </w:r>
            <w:smartTag w:uri="urn:schemas-microsoft-com:office:smarttags" w:element="place">
              <w:smartTag w:uri="urn:schemas-microsoft-com:office:smarttags" w:element="country-region">
                <w:r>
                  <w:rPr>
                    <w:rFonts w:eastAsia="SimSun"/>
                    <w:b/>
                    <w:kern w:val="2"/>
                    <w:sz w:val="26"/>
                    <w:szCs w:val="26"/>
                  </w:rPr>
                  <w:t>NAM</w:t>
                </w:r>
              </w:smartTag>
            </w:smartTag>
          </w:p>
        </w:tc>
      </w:tr>
    </w:tbl>
    <w:p w:rsidR="00D63EB1" w:rsidRPr="00876694" w:rsidRDefault="00D63EB1" w:rsidP="00D63EB1">
      <w:pPr>
        <w:spacing w:before="120" w:after="120" w:line="288" w:lineRule="auto"/>
        <w:jc w:val="both"/>
        <w:rPr>
          <w:sz w:val="26"/>
          <w:szCs w:val="26"/>
        </w:rPr>
      </w:pPr>
    </w:p>
    <w:p w:rsidR="00D63EB1" w:rsidRDefault="00D63EB1" w:rsidP="00D63EB1"/>
    <w:tbl>
      <w:tblPr>
        <w:tblW w:w="10021" w:type="dxa"/>
        <w:tblInd w:w="-132" w:type="dxa"/>
        <w:tblLook w:val="01E0"/>
      </w:tblPr>
      <w:tblGrid>
        <w:gridCol w:w="4635"/>
        <w:gridCol w:w="5386"/>
      </w:tblGrid>
      <w:tr w:rsidR="009C0642" w:rsidTr="00943BF1">
        <w:tc>
          <w:tcPr>
            <w:tcW w:w="4635" w:type="dxa"/>
          </w:tcPr>
          <w:p w:rsidR="009C0642" w:rsidRDefault="009C0642" w:rsidP="00943BF1">
            <w:pPr>
              <w:jc w:val="center"/>
              <w:rPr>
                <w:b/>
              </w:rPr>
            </w:pPr>
            <w:r>
              <w:rPr>
                <w:b/>
              </w:rPr>
              <w:lastRenderedPageBreak/>
              <w:t>CÔNG TY CỔ PHẦN LIÊN DOANH</w:t>
            </w:r>
          </w:p>
          <w:p w:rsidR="009C0642" w:rsidRDefault="009C0642" w:rsidP="00943BF1">
            <w:pPr>
              <w:jc w:val="center"/>
              <w:rPr>
                <w:b/>
              </w:rPr>
            </w:pPr>
            <w:smartTag w:uri="urn:schemas-microsoft-com:office:smarttags" w:element="place">
              <w:smartTag w:uri="urn:schemas-microsoft-com:office:smarttags" w:element="City">
                <w:r>
                  <w:rPr>
                    <w:b/>
                  </w:rPr>
                  <w:t>SANA</w:t>
                </w:r>
              </w:smartTag>
            </w:smartTag>
            <w:r>
              <w:rPr>
                <w:b/>
              </w:rPr>
              <w:t xml:space="preserve"> WMT</w:t>
            </w:r>
          </w:p>
          <w:p w:rsidR="009C0642" w:rsidRDefault="009C0642" w:rsidP="00943BF1">
            <w:pPr>
              <w:jc w:val="center"/>
              <w:rPr>
                <w:b/>
                <w:u w:val="single"/>
              </w:rPr>
            </w:pPr>
            <w:r>
              <w:rPr>
                <w:b/>
              </w:rPr>
              <w:t>----------</w:t>
            </w:r>
          </w:p>
          <w:p w:rsidR="009C0642" w:rsidRDefault="009C0642" w:rsidP="00943BF1">
            <w:pPr>
              <w:jc w:val="center"/>
            </w:pPr>
          </w:p>
        </w:tc>
        <w:tc>
          <w:tcPr>
            <w:tcW w:w="5386" w:type="dxa"/>
          </w:tcPr>
          <w:p w:rsidR="009C0642" w:rsidRDefault="009C0642" w:rsidP="00943BF1">
            <w:pPr>
              <w:rPr>
                <w:b/>
              </w:rPr>
            </w:pPr>
            <w:r>
              <w:rPr>
                <w:b/>
              </w:rPr>
              <w:t xml:space="preserve">CỘNG HÒA XÃ HỘI CHỦ NGHĨA VIỆT </w:t>
            </w:r>
            <w:smartTag w:uri="urn:schemas-microsoft-com:office:smarttags" w:element="place">
              <w:smartTag w:uri="urn:schemas-microsoft-com:office:smarttags" w:element="country-region">
                <w:r>
                  <w:rPr>
                    <w:b/>
                  </w:rPr>
                  <w:t>NAM</w:t>
                </w:r>
              </w:smartTag>
            </w:smartTag>
          </w:p>
          <w:p w:rsidR="009C0642" w:rsidRDefault="009C0642" w:rsidP="00943BF1">
            <w:pPr>
              <w:jc w:val="center"/>
              <w:rPr>
                <w:b/>
              </w:rPr>
            </w:pPr>
            <w:r>
              <w:rPr>
                <w:b/>
              </w:rPr>
              <w:t>Độc lập- Tự do- Hạnh phúc</w:t>
            </w:r>
          </w:p>
          <w:p w:rsidR="009C0642" w:rsidRDefault="009C0642" w:rsidP="00943BF1">
            <w:pPr>
              <w:jc w:val="center"/>
              <w:rPr>
                <w:b/>
              </w:rPr>
            </w:pPr>
            <w:r>
              <w:rPr>
                <w:b/>
              </w:rPr>
              <w:t>------- o0o -------</w:t>
            </w:r>
          </w:p>
          <w:p w:rsidR="009C0642" w:rsidRDefault="009C0642" w:rsidP="00943BF1">
            <w:pPr>
              <w:rPr>
                <w:b/>
              </w:rPr>
            </w:pPr>
            <w:r>
              <w:rPr>
                <w:b/>
              </w:rPr>
              <w:t xml:space="preserve">                      </w:t>
            </w:r>
          </w:p>
        </w:tc>
      </w:tr>
      <w:tr w:rsidR="009C0642" w:rsidTr="00943BF1">
        <w:tc>
          <w:tcPr>
            <w:tcW w:w="4635" w:type="dxa"/>
            <w:vAlign w:val="center"/>
          </w:tcPr>
          <w:p w:rsidR="009C0642" w:rsidRDefault="009C0642" w:rsidP="00943BF1">
            <w:pPr>
              <w:jc w:val="center"/>
            </w:pPr>
            <w:r>
              <w:t>Số:</w:t>
            </w:r>
            <w:r w:rsidRPr="000C3068">
              <w:t xml:space="preserve"> </w:t>
            </w:r>
            <w:r>
              <w:t>17 /2015/BC-HĐQT</w:t>
            </w:r>
          </w:p>
        </w:tc>
        <w:tc>
          <w:tcPr>
            <w:tcW w:w="5386" w:type="dxa"/>
            <w:vAlign w:val="center"/>
          </w:tcPr>
          <w:p w:rsidR="009C0642" w:rsidRDefault="009C0642" w:rsidP="00943BF1">
            <w:pPr>
              <w:jc w:val="right"/>
              <w:rPr>
                <w:i/>
              </w:rPr>
            </w:pPr>
            <w:r>
              <w:rPr>
                <w:i/>
              </w:rPr>
              <w:t>Hà Nội, ngày  21  tháng 04  năm  2015</w:t>
            </w:r>
          </w:p>
        </w:tc>
      </w:tr>
    </w:tbl>
    <w:p w:rsidR="009C0642" w:rsidRDefault="009C0642" w:rsidP="009C0642">
      <w:pPr>
        <w:jc w:val="both"/>
        <w:rPr>
          <w:b/>
        </w:rPr>
      </w:pPr>
    </w:p>
    <w:p w:rsidR="009C0642" w:rsidRDefault="009C0642" w:rsidP="009C0642">
      <w:pPr>
        <w:jc w:val="center"/>
        <w:rPr>
          <w:b/>
          <w:sz w:val="28"/>
          <w:szCs w:val="28"/>
        </w:rPr>
      </w:pPr>
      <w:r>
        <w:rPr>
          <w:b/>
          <w:sz w:val="28"/>
          <w:szCs w:val="28"/>
        </w:rPr>
        <w:t xml:space="preserve">BÁO CÁO HOẠT ĐỘNG CỦA HỘI ĐỒNG QUẢN TRỊ </w:t>
      </w:r>
    </w:p>
    <w:p w:rsidR="009C0642" w:rsidRDefault="009C0642" w:rsidP="009C0642">
      <w:pPr>
        <w:jc w:val="center"/>
        <w:rPr>
          <w:b/>
          <w:sz w:val="28"/>
          <w:szCs w:val="28"/>
        </w:rPr>
      </w:pPr>
      <w:r>
        <w:rPr>
          <w:b/>
          <w:sz w:val="28"/>
          <w:szCs w:val="28"/>
        </w:rPr>
        <w:t>NĂM 2014 VÀ KẾ HOẠCH NĂM 2015</w:t>
      </w:r>
    </w:p>
    <w:p w:rsidR="009C0642" w:rsidRDefault="009C0642" w:rsidP="009C0642">
      <w:pPr>
        <w:ind w:left="720" w:firstLine="720"/>
        <w:jc w:val="both"/>
        <w:rPr>
          <w:sz w:val="28"/>
          <w:szCs w:val="28"/>
        </w:rPr>
      </w:pPr>
    </w:p>
    <w:p w:rsidR="009C0642" w:rsidRDefault="009C0642" w:rsidP="009C0642">
      <w:pPr>
        <w:spacing w:before="120" w:after="120" w:line="288" w:lineRule="auto"/>
        <w:jc w:val="both"/>
        <w:rPr>
          <w:b/>
          <w:sz w:val="26"/>
          <w:szCs w:val="26"/>
        </w:rPr>
      </w:pPr>
      <w:r>
        <w:rPr>
          <w:b/>
          <w:sz w:val="26"/>
          <w:szCs w:val="26"/>
        </w:rPr>
        <w:t>I.  TÌNH HÌNH HOẠT ĐỘNG CỦA HĐQT NĂM 2014</w:t>
      </w:r>
    </w:p>
    <w:p w:rsidR="009C0642" w:rsidRDefault="009C0642" w:rsidP="009C0642">
      <w:pPr>
        <w:spacing w:before="120" w:after="120" w:line="288" w:lineRule="auto"/>
        <w:jc w:val="both"/>
        <w:rPr>
          <w:sz w:val="26"/>
          <w:szCs w:val="26"/>
        </w:rPr>
      </w:pPr>
      <w:r>
        <w:rPr>
          <w:sz w:val="26"/>
          <w:szCs w:val="26"/>
        </w:rPr>
        <w:t xml:space="preserve">     Hội đồng quản trị công ty năm 2014 gồm 7 thành viên :</w:t>
      </w:r>
    </w:p>
    <w:p w:rsidR="009C0642" w:rsidRDefault="009C0642" w:rsidP="00943BF1">
      <w:pPr>
        <w:numPr>
          <w:ilvl w:val="1"/>
          <w:numId w:val="37"/>
        </w:numPr>
        <w:spacing w:before="120" w:after="120" w:line="288" w:lineRule="auto"/>
        <w:jc w:val="both"/>
        <w:rPr>
          <w:sz w:val="26"/>
          <w:szCs w:val="26"/>
        </w:rPr>
      </w:pPr>
      <w:r>
        <w:rPr>
          <w:sz w:val="26"/>
          <w:szCs w:val="26"/>
        </w:rPr>
        <w:t>Ông Nguyễn Văn Đông</w:t>
      </w:r>
      <w:r>
        <w:rPr>
          <w:sz w:val="26"/>
          <w:szCs w:val="26"/>
        </w:rPr>
        <w:tab/>
      </w:r>
      <w:r>
        <w:rPr>
          <w:sz w:val="26"/>
          <w:szCs w:val="26"/>
        </w:rPr>
        <w:tab/>
        <w:t>Chủ tịch HĐQT – Phó Tổng GĐ</w:t>
      </w:r>
    </w:p>
    <w:p w:rsidR="009C0642" w:rsidRDefault="009C0642" w:rsidP="00943BF1">
      <w:pPr>
        <w:numPr>
          <w:ilvl w:val="1"/>
          <w:numId w:val="37"/>
        </w:numPr>
        <w:spacing w:before="120" w:after="120" w:line="288" w:lineRule="auto"/>
        <w:jc w:val="both"/>
        <w:rPr>
          <w:sz w:val="26"/>
          <w:szCs w:val="26"/>
        </w:rPr>
      </w:pPr>
      <w:r>
        <w:rPr>
          <w:sz w:val="26"/>
          <w:szCs w:val="26"/>
        </w:rPr>
        <w:t>Ông  Dương Viết Dũng</w:t>
      </w:r>
      <w:r>
        <w:rPr>
          <w:sz w:val="26"/>
          <w:szCs w:val="26"/>
        </w:rPr>
        <w:tab/>
      </w:r>
      <w:r>
        <w:rPr>
          <w:sz w:val="26"/>
          <w:szCs w:val="26"/>
        </w:rPr>
        <w:tab/>
        <w:t xml:space="preserve">Ủy viên </w:t>
      </w:r>
    </w:p>
    <w:p w:rsidR="009C0642" w:rsidRDefault="009C0642" w:rsidP="00943BF1">
      <w:pPr>
        <w:numPr>
          <w:ilvl w:val="1"/>
          <w:numId w:val="37"/>
        </w:numPr>
        <w:spacing w:before="120" w:after="120" w:line="288" w:lineRule="auto"/>
        <w:jc w:val="both"/>
        <w:rPr>
          <w:sz w:val="26"/>
          <w:szCs w:val="26"/>
        </w:rPr>
      </w:pPr>
      <w:r>
        <w:rPr>
          <w:sz w:val="26"/>
          <w:szCs w:val="26"/>
        </w:rPr>
        <w:t>Ông  Trần Minh Chính</w:t>
      </w:r>
      <w:r>
        <w:rPr>
          <w:sz w:val="26"/>
          <w:szCs w:val="26"/>
        </w:rPr>
        <w:tab/>
      </w:r>
      <w:r>
        <w:rPr>
          <w:sz w:val="26"/>
          <w:szCs w:val="26"/>
        </w:rPr>
        <w:tab/>
        <w:t>Ủy viên – Phó Tổng giám đốc</w:t>
      </w:r>
    </w:p>
    <w:p w:rsidR="009C0642" w:rsidRDefault="009C0642" w:rsidP="00943BF1">
      <w:pPr>
        <w:numPr>
          <w:ilvl w:val="1"/>
          <w:numId w:val="37"/>
        </w:numPr>
        <w:spacing w:before="120" w:after="120" w:line="288" w:lineRule="auto"/>
        <w:jc w:val="both"/>
        <w:rPr>
          <w:sz w:val="26"/>
          <w:szCs w:val="26"/>
        </w:rPr>
      </w:pPr>
      <w:r>
        <w:rPr>
          <w:sz w:val="26"/>
          <w:szCs w:val="26"/>
        </w:rPr>
        <w:t>Ông Nguyễn Đan Thanh</w:t>
      </w:r>
      <w:r>
        <w:rPr>
          <w:sz w:val="26"/>
          <w:szCs w:val="26"/>
        </w:rPr>
        <w:tab/>
      </w:r>
      <w:r>
        <w:rPr>
          <w:sz w:val="26"/>
          <w:szCs w:val="26"/>
        </w:rPr>
        <w:tab/>
        <w:t xml:space="preserve">Ủy viên </w:t>
      </w:r>
    </w:p>
    <w:p w:rsidR="009C0642" w:rsidRDefault="009C0642" w:rsidP="00943BF1">
      <w:pPr>
        <w:numPr>
          <w:ilvl w:val="1"/>
          <w:numId w:val="37"/>
        </w:numPr>
        <w:spacing w:before="120" w:after="120" w:line="288" w:lineRule="auto"/>
        <w:jc w:val="both"/>
        <w:rPr>
          <w:sz w:val="26"/>
          <w:szCs w:val="26"/>
        </w:rPr>
      </w:pPr>
      <w:r>
        <w:rPr>
          <w:sz w:val="26"/>
          <w:szCs w:val="26"/>
        </w:rPr>
        <w:t>Ông Lê Duy Thiện                     Ủy viên</w:t>
      </w:r>
    </w:p>
    <w:p w:rsidR="009C0642" w:rsidRDefault="009C0642" w:rsidP="00943BF1">
      <w:pPr>
        <w:numPr>
          <w:ilvl w:val="1"/>
          <w:numId w:val="37"/>
        </w:numPr>
        <w:spacing w:before="120" w:after="120" w:line="288" w:lineRule="auto"/>
        <w:jc w:val="both"/>
        <w:rPr>
          <w:sz w:val="26"/>
          <w:szCs w:val="26"/>
        </w:rPr>
      </w:pPr>
      <w:r>
        <w:rPr>
          <w:sz w:val="26"/>
          <w:szCs w:val="26"/>
        </w:rPr>
        <w:t xml:space="preserve">Bà Lê Thị Kim Huê                    Ủy viên </w:t>
      </w:r>
    </w:p>
    <w:p w:rsidR="009C0642" w:rsidRDefault="009C0642" w:rsidP="009C0642">
      <w:pPr>
        <w:spacing w:before="120" w:after="120" w:line="288" w:lineRule="auto"/>
        <w:ind w:firstLine="600"/>
        <w:jc w:val="both"/>
        <w:rPr>
          <w:sz w:val="26"/>
          <w:szCs w:val="26"/>
        </w:rPr>
      </w:pPr>
      <w:r>
        <w:rPr>
          <w:sz w:val="26"/>
          <w:szCs w:val="26"/>
        </w:rPr>
        <w:t>HĐQT Công ty đã tích cực triển khai các hoạt động theo quy định tại Điều lệ tổ chức và hoạt động của Công ty và quy chế hoạt động của HĐQT, cụ thể như sau:</w:t>
      </w:r>
    </w:p>
    <w:p w:rsidR="009C0642" w:rsidRDefault="009C0642" w:rsidP="00943BF1">
      <w:pPr>
        <w:numPr>
          <w:ilvl w:val="0"/>
          <w:numId w:val="38"/>
        </w:numPr>
        <w:spacing w:before="120" w:after="120" w:line="288" w:lineRule="auto"/>
        <w:jc w:val="both"/>
        <w:rPr>
          <w:b/>
          <w:sz w:val="26"/>
          <w:szCs w:val="26"/>
        </w:rPr>
      </w:pPr>
      <w:r>
        <w:rPr>
          <w:b/>
          <w:sz w:val="26"/>
          <w:szCs w:val="26"/>
        </w:rPr>
        <w:t xml:space="preserve">Về công tác chỉ đạo và giám sát việc thực hiện kế hoạch sản xuất kinh doanh năm 2014: </w:t>
      </w:r>
      <w:r>
        <w:rPr>
          <w:sz w:val="26"/>
          <w:szCs w:val="26"/>
        </w:rPr>
        <w:t>với sự chỉ đạo sát sao của HĐQT cùng với sự nỗ lực cố gắng của Ban Tổng giám đốc, các phòng ban, đơn vị và tập thể cán bộ công nhân viên Công ty, Công ty đã hoàn thành vượt mức mốt số chỉ tiêu sản xuất kinh doanh do ĐHĐCĐ đề ra :</w:t>
      </w:r>
    </w:p>
    <w:p w:rsidR="009C0642" w:rsidRDefault="009C0642" w:rsidP="009C0642">
      <w:pPr>
        <w:spacing w:before="120" w:after="120" w:line="288" w:lineRule="auto"/>
        <w:ind w:firstLine="360"/>
        <w:jc w:val="both"/>
        <w:rPr>
          <w:b/>
          <w:i/>
          <w:sz w:val="26"/>
          <w:szCs w:val="26"/>
        </w:rPr>
      </w:pPr>
      <w:r>
        <w:rPr>
          <w:b/>
          <w:i/>
          <w:sz w:val="26"/>
          <w:szCs w:val="26"/>
        </w:rPr>
        <w:t>Các chỉ tiêu sản xuất kinh doanh chính đã hoàn thành</w:t>
      </w:r>
    </w:p>
    <w:tbl>
      <w:tblPr>
        <w:tblW w:w="9258"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3120"/>
        <w:gridCol w:w="1170"/>
        <w:gridCol w:w="1398"/>
        <w:gridCol w:w="1362"/>
        <w:gridCol w:w="1518"/>
      </w:tblGrid>
      <w:tr w:rsidR="009C0642" w:rsidTr="00943BF1">
        <w:trPr>
          <w:trHeight w:val="413"/>
          <w:jc w:val="center"/>
        </w:trPr>
        <w:tc>
          <w:tcPr>
            <w:tcW w:w="69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TT</w:t>
            </w:r>
          </w:p>
        </w:tc>
        <w:tc>
          <w:tcPr>
            <w:tcW w:w="312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CHỈ TIÊU</w:t>
            </w:r>
          </w:p>
        </w:tc>
        <w:tc>
          <w:tcPr>
            <w:tcW w:w="117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ĐVT</w:t>
            </w:r>
          </w:p>
        </w:tc>
        <w:tc>
          <w:tcPr>
            <w:tcW w:w="1398"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KẾ HOẠCH</w:t>
            </w:r>
          </w:p>
        </w:tc>
        <w:tc>
          <w:tcPr>
            <w:tcW w:w="1362"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THỰC HIỆN</w:t>
            </w:r>
          </w:p>
        </w:tc>
        <w:tc>
          <w:tcPr>
            <w:tcW w:w="1518"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TH/KH</w:t>
            </w:r>
          </w:p>
          <w:p w:rsidR="009C0642" w:rsidRDefault="009C0642" w:rsidP="00943BF1">
            <w:pPr>
              <w:spacing w:before="120" w:after="120" w:line="288" w:lineRule="auto"/>
              <w:jc w:val="center"/>
              <w:rPr>
                <w:sz w:val="26"/>
                <w:szCs w:val="26"/>
              </w:rPr>
            </w:pPr>
            <w:r>
              <w:rPr>
                <w:sz w:val="26"/>
                <w:szCs w:val="26"/>
              </w:rPr>
              <w:t xml:space="preserve"> ( %)</w:t>
            </w:r>
          </w:p>
        </w:tc>
      </w:tr>
      <w:tr w:rsidR="009C0642" w:rsidTr="00943BF1">
        <w:trPr>
          <w:jc w:val="center"/>
        </w:trPr>
        <w:tc>
          <w:tcPr>
            <w:tcW w:w="69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1</w:t>
            </w:r>
          </w:p>
        </w:tc>
        <w:tc>
          <w:tcPr>
            <w:tcW w:w="312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rPr>
                <w:sz w:val="26"/>
                <w:szCs w:val="26"/>
              </w:rPr>
            </w:pPr>
            <w:r>
              <w:rPr>
                <w:sz w:val="26"/>
                <w:szCs w:val="26"/>
              </w:rPr>
              <w:t>Vốn điều lệ</w:t>
            </w:r>
          </w:p>
        </w:tc>
        <w:tc>
          <w:tcPr>
            <w:tcW w:w="117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Tỷ đồng</w:t>
            </w:r>
          </w:p>
        </w:tc>
        <w:tc>
          <w:tcPr>
            <w:tcW w:w="1398"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100</w:t>
            </w:r>
          </w:p>
        </w:tc>
        <w:tc>
          <w:tcPr>
            <w:tcW w:w="1362"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100</w:t>
            </w:r>
          </w:p>
        </w:tc>
        <w:tc>
          <w:tcPr>
            <w:tcW w:w="1518"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100</w:t>
            </w:r>
          </w:p>
        </w:tc>
      </w:tr>
      <w:tr w:rsidR="009C0642" w:rsidTr="00943BF1">
        <w:trPr>
          <w:jc w:val="center"/>
        </w:trPr>
        <w:tc>
          <w:tcPr>
            <w:tcW w:w="69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2</w:t>
            </w:r>
          </w:p>
        </w:tc>
        <w:tc>
          <w:tcPr>
            <w:tcW w:w="312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rPr>
                <w:sz w:val="26"/>
                <w:szCs w:val="26"/>
              </w:rPr>
            </w:pPr>
            <w:r>
              <w:rPr>
                <w:sz w:val="26"/>
                <w:szCs w:val="26"/>
              </w:rPr>
              <w:t>Doanh thu</w:t>
            </w:r>
          </w:p>
        </w:tc>
        <w:tc>
          <w:tcPr>
            <w:tcW w:w="117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Tỷ đồng</w:t>
            </w:r>
          </w:p>
        </w:tc>
        <w:tc>
          <w:tcPr>
            <w:tcW w:w="1398"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420</w:t>
            </w:r>
          </w:p>
        </w:tc>
        <w:tc>
          <w:tcPr>
            <w:tcW w:w="1362"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177</w:t>
            </w:r>
          </w:p>
        </w:tc>
        <w:tc>
          <w:tcPr>
            <w:tcW w:w="1518"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42,1</w:t>
            </w:r>
          </w:p>
        </w:tc>
      </w:tr>
      <w:tr w:rsidR="009C0642" w:rsidTr="00943BF1">
        <w:trPr>
          <w:jc w:val="center"/>
        </w:trPr>
        <w:tc>
          <w:tcPr>
            <w:tcW w:w="69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3</w:t>
            </w:r>
          </w:p>
        </w:tc>
        <w:tc>
          <w:tcPr>
            <w:tcW w:w="312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rPr>
                <w:sz w:val="26"/>
                <w:szCs w:val="26"/>
              </w:rPr>
            </w:pPr>
            <w:r>
              <w:rPr>
                <w:sz w:val="26"/>
                <w:szCs w:val="26"/>
              </w:rPr>
              <w:t>Lợi nhuận trước thuế</w:t>
            </w:r>
          </w:p>
        </w:tc>
        <w:tc>
          <w:tcPr>
            <w:tcW w:w="117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Tỷ đồng</w:t>
            </w:r>
          </w:p>
        </w:tc>
        <w:tc>
          <w:tcPr>
            <w:tcW w:w="1398"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10</w:t>
            </w:r>
          </w:p>
        </w:tc>
        <w:tc>
          <w:tcPr>
            <w:tcW w:w="1362"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1,62</w:t>
            </w:r>
          </w:p>
        </w:tc>
        <w:tc>
          <w:tcPr>
            <w:tcW w:w="1518"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16,2</w:t>
            </w:r>
          </w:p>
        </w:tc>
      </w:tr>
      <w:tr w:rsidR="009C0642" w:rsidTr="00943BF1">
        <w:trPr>
          <w:jc w:val="center"/>
        </w:trPr>
        <w:tc>
          <w:tcPr>
            <w:tcW w:w="69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4</w:t>
            </w:r>
          </w:p>
        </w:tc>
        <w:tc>
          <w:tcPr>
            <w:tcW w:w="312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rPr>
                <w:sz w:val="26"/>
                <w:szCs w:val="26"/>
              </w:rPr>
            </w:pPr>
            <w:r>
              <w:rPr>
                <w:sz w:val="26"/>
                <w:szCs w:val="26"/>
              </w:rPr>
              <w:t>Lợi nhuận sau thuế</w:t>
            </w:r>
          </w:p>
        </w:tc>
        <w:tc>
          <w:tcPr>
            <w:tcW w:w="117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Tỷ đồng</w:t>
            </w:r>
          </w:p>
        </w:tc>
        <w:tc>
          <w:tcPr>
            <w:tcW w:w="1398"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7,7</w:t>
            </w:r>
          </w:p>
        </w:tc>
        <w:tc>
          <w:tcPr>
            <w:tcW w:w="1362"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1,26</w:t>
            </w:r>
          </w:p>
        </w:tc>
        <w:tc>
          <w:tcPr>
            <w:tcW w:w="1518"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16,3</w:t>
            </w:r>
          </w:p>
        </w:tc>
      </w:tr>
      <w:tr w:rsidR="009C0642" w:rsidTr="00943BF1">
        <w:trPr>
          <w:trHeight w:val="710"/>
          <w:jc w:val="center"/>
        </w:trPr>
        <w:tc>
          <w:tcPr>
            <w:tcW w:w="69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5</w:t>
            </w:r>
          </w:p>
        </w:tc>
        <w:tc>
          <w:tcPr>
            <w:tcW w:w="312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rPr>
                <w:sz w:val="26"/>
                <w:szCs w:val="26"/>
              </w:rPr>
            </w:pPr>
            <w:r>
              <w:rPr>
                <w:sz w:val="26"/>
                <w:szCs w:val="26"/>
              </w:rPr>
              <w:t>Tỷ suất lợi nhuận sau thuế/Vốn điều lệ</w:t>
            </w:r>
          </w:p>
        </w:tc>
        <w:tc>
          <w:tcPr>
            <w:tcW w:w="117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w:t>
            </w:r>
          </w:p>
        </w:tc>
        <w:tc>
          <w:tcPr>
            <w:tcW w:w="1398"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7,7%</w:t>
            </w:r>
          </w:p>
        </w:tc>
        <w:tc>
          <w:tcPr>
            <w:tcW w:w="1362"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1,26%</w:t>
            </w:r>
          </w:p>
        </w:tc>
        <w:tc>
          <w:tcPr>
            <w:tcW w:w="1518"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p>
        </w:tc>
      </w:tr>
      <w:tr w:rsidR="009C0642" w:rsidTr="00943BF1">
        <w:trPr>
          <w:jc w:val="center"/>
        </w:trPr>
        <w:tc>
          <w:tcPr>
            <w:tcW w:w="69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lastRenderedPageBreak/>
              <w:t>6</w:t>
            </w:r>
          </w:p>
        </w:tc>
        <w:tc>
          <w:tcPr>
            <w:tcW w:w="312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rPr>
                <w:sz w:val="26"/>
                <w:szCs w:val="26"/>
              </w:rPr>
            </w:pPr>
            <w:r>
              <w:rPr>
                <w:sz w:val="26"/>
                <w:szCs w:val="26"/>
              </w:rPr>
              <w:t>Tỷ suất lợi nhuận sau thuế/ Doanh thu</w:t>
            </w:r>
          </w:p>
        </w:tc>
        <w:tc>
          <w:tcPr>
            <w:tcW w:w="117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w:t>
            </w:r>
          </w:p>
        </w:tc>
        <w:tc>
          <w:tcPr>
            <w:tcW w:w="1398"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1,83%</w:t>
            </w:r>
          </w:p>
        </w:tc>
        <w:tc>
          <w:tcPr>
            <w:tcW w:w="1362"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0,9%</w:t>
            </w:r>
          </w:p>
        </w:tc>
        <w:tc>
          <w:tcPr>
            <w:tcW w:w="1518"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p>
        </w:tc>
      </w:tr>
      <w:tr w:rsidR="009C0642" w:rsidTr="00943BF1">
        <w:trPr>
          <w:jc w:val="center"/>
        </w:trPr>
        <w:tc>
          <w:tcPr>
            <w:tcW w:w="69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7</w:t>
            </w:r>
          </w:p>
        </w:tc>
        <w:tc>
          <w:tcPr>
            <w:tcW w:w="312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rPr>
                <w:sz w:val="26"/>
                <w:szCs w:val="26"/>
              </w:rPr>
            </w:pPr>
            <w:r>
              <w:rPr>
                <w:sz w:val="26"/>
                <w:szCs w:val="26"/>
              </w:rPr>
              <w:t>Tỷ lệ cổ tức/Mệnh giá</w:t>
            </w:r>
          </w:p>
        </w:tc>
        <w:tc>
          <w:tcPr>
            <w:tcW w:w="117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w:t>
            </w:r>
          </w:p>
        </w:tc>
        <w:tc>
          <w:tcPr>
            <w:tcW w:w="1398"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7,7%</w:t>
            </w:r>
          </w:p>
        </w:tc>
        <w:tc>
          <w:tcPr>
            <w:tcW w:w="1362"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360" w:lineRule="auto"/>
              <w:jc w:val="center"/>
              <w:rPr>
                <w:sz w:val="26"/>
                <w:szCs w:val="26"/>
              </w:rPr>
            </w:pPr>
            <w:r>
              <w:rPr>
                <w:sz w:val="26"/>
                <w:szCs w:val="26"/>
              </w:rPr>
              <w:t>1,26%</w:t>
            </w:r>
          </w:p>
        </w:tc>
        <w:tc>
          <w:tcPr>
            <w:tcW w:w="1518"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p>
        </w:tc>
      </w:tr>
    </w:tbl>
    <w:p w:rsidR="009C0642" w:rsidRDefault="009C0642" w:rsidP="009C0642">
      <w:pPr>
        <w:spacing w:before="120" w:after="120" w:line="288" w:lineRule="auto"/>
        <w:ind w:left="360"/>
        <w:jc w:val="both"/>
        <w:rPr>
          <w:b/>
          <w:sz w:val="26"/>
          <w:szCs w:val="26"/>
        </w:rPr>
      </w:pPr>
    </w:p>
    <w:p w:rsidR="009C0642" w:rsidRDefault="009C0642" w:rsidP="009C0642">
      <w:pPr>
        <w:spacing w:before="120" w:after="120" w:line="288" w:lineRule="auto"/>
        <w:rPr>
          <w:b/>
          <w:sz w:val="26"/>
          <w:szCs w:val="26"/>
          <w:u w:val="single"/>
        </w:rPr>
      </w:pPr>
      <w:r>
        <w:rPr>
          <w:b/>
          <w:sz w:val="26"/>
          <w:szCs w:val="26"/>
        </w:rPr>
        <w:t xml:space="preserve">     </w:t>
      </w:r>
      <w:r>
        <w:rPr>
          <w:b/>
          <w:sz w:val="26"/>
          <w:szCs w:val="26"/>
          <w:u w:val="single"/>
        </w:rPr>
        <w:t>Các hoạt động khác của HĐQT</w:t>
      </w:r>
    </w:p>
    <w:p w:rsidR="009C0642" w:rsidRDefault="009C0642" w:rsidP="00943BF1">
      <w:pPr>
        <w:numPr>
          <w:ilvl w:val="0"/>
          <w:numId w:val="39"/>
        </w:numPr>
        <w:spacing w:before="120" w:after="120" w:line="288" w:lineRule="auto"/>
        <w:rPr>
          <w:sz w:val="26"/>
          <w:szCs w:val="26"/>
        </w:rPr>
      </w:pPr>
      <w:r>
        <w:rPr>
          <w:sz w:val="26"/>
          <w:szCs w:val="26"/>
        </w:rPr>
        <w:t xml:space="preserve"> Trong năm đã thay đổi Thành viên HĐQT</w:t>
      </w:r>
    </w:p>
    <w:p w:rsidR="009C0642" w:rsidRDefault="009C0642" w:rsidP="009C0642">
      <w:pPr>
        <w:spacing w:before="120" w:after="120" w:line="288" w:lineRule="auto"/>
        <w:ind w:left="720"/>
        <w:rPr>
          <w:sz w:val="26"/>
          <w:szCs w:val="26"/>
        </w:rPr>
      </w:pPr>
      <w:r>
        <w:rPr>
          <w:sz w:val="26"/>
          <w:szCs w:val="26"/>
        </w:rPr>
        <w:t xml:space="preserve">TV  HĐQT cũ: Ông Vũ Đình Hưng </w:t>
      </w:r>
    </w:p>
    <w:p w:rsidR="009C0642" w:rsidRDefault="009C0642" w:rsidP="009C0642">
      <w:pPr>
        <w:spacing w:before="120" w:after="120" w:line="288" w:lineRule="auto"/>
        <w:ind w:left="720"/>
        <w:rPr>
          <w:sz w:val="26"/>
          <w:szCs w:val="26"/>
        </w:rPr>
      </w:pPr>
      <w:r>
        <w:rPr>
          <w:sz w:val="26"/>
          <w:szCs w:val="26"/>
        </w:rPr>
        <w:t>TV  HĐQT mới: Ông Nguyễn Đan Thanh</w:t>
      </w:r>
    </w:p>
    <w:p w:rsidR="009C0642" w:rsidRPr="00E36047" w:rsidRDefault="009C0642" w:rsidP="00943BF1">
      <w:pPr>
        <w:numPr>
          <w:ilvl w:val="0"/>
          <w:numId w:val="38"/>
        </w:numPr>
        <w:spacing w:before="120" w:after="120" w:line="288" w:lineRule="auto"/>
        <w:jc w:val="both"/>
        <w:rPr>
          <w:b/>
          <w:sz w:val="26"/>
          <w:szCs w:val="26"/>
        </w:rPr>
      </w:pPr>
      <w:r w:rsidRPr="00E36047">
        <w:rPr>
          <w:b/>
          <w:sz w:val="26"/>
          <w:szCs w:val="26"/>
        </w:rPr>
        <w:t>Công tác đoàn thể:</w:t>
      </w:r>
    </w:p>
    <w:p w:rsidR="009C0642" w:rsidRDefault="009C0642" w:rsidP="009C0642">
      <w:pPr>
        <w:spacing w:before="120" w:after="120" w:line="288" w:lineRule="auto"/>
        <w:ind w:left="360"/>
        <w:jc w:val="both"/>
        <w:rPr>
          <w:b/>
          <w:sz w:val="26"/>
          <w:szCs w:val="26"/>
        </w:rPr>
      </w:pPr>
      <w:r>
        <w:rPr>
          <w:sz w:val="26"/>
          <w:szCs w:val="26"/>
        </w:rPr>
        <w:t>Hội đồng quản trị tạo điều kiện để các hoạt động của Công đoàn,</w:t>
      </w:r>
      <w:r>
        <w:rPr>
          <w:i/>
          <w:sz w:val="26"/>
          <w:szCs w:val="26"/>
        </w:rPr>
        <w:t xml:space="preserve"> </w:t>
      </w:r>
      <w:r>
        <w:rPr>
          <w:sz w:val="26"/>
          <w:szCs w:val="26"/>
        </w:rPr>
        <w:t>Đoàn thanh niên,đóng góp tích cực trong việc động viên cán bộ công nhân viên tích cực thi đua sản xuất, thực hành tiết kiệm trong mọi lĩnh vực. Xây dựng nếp sống văn hoá doanh nghiệp.</w:t>
      </w:r>
    </w:p>
    <w:p w:rsidR="009C0642" w:rsidRDefault="009C0642" w:rsidP="00943BF1">
      <w:pPr>
        <w:numPr>
          <w:ilvl w:val="0"/>
          <w:numId w:val="38"/>
        </w:numPr>
        <w:spacing w:before="120" w:after="120" w:line="288" w:lineRule="auto"/>
        <w:jc w:val="both"/>
        <w:rPr>
          <w:b/>
          <w:sz w:val="26"/>
          <w:szCs w:val="26"/>
        </w:rPr>
      </w:pPr>
      <w:r>
        <w:rPr>
          <w:b/>
          <w:sz w:val="26"/>
          <w:szCs w:val="26"/>
        </w:rPr>
        <w:t>Đánh giá chung:</w:t>
      </w:r>
    </w:p>
    <w:p w:rsidR="009C0642" w:rsidRDefault="009C0642" w:rsidP="009C0642">
      <w:pPr>
        <w:spacing w:before="120" w:after="120" w:line="288" w:lineRule="auto"/>
        <w:ind w:left="360"/>
        <w:jc w:val="both"/>
        <w:rPr>
          <w:sz w:val="26"/>
          <w:szCs w:val="26"/>
        </w:rPr>
      </w:pPr>
      <w:r>
        <w:rPr>
          <w:sz w:val="26"/>
          <w:szCs w:val="26"/>
        </w:rPr>
        <w:t>Năm 2014, tuy có nhiều khó khăn về mọi mặt nhưng với tinh thần đoàn kết nhất trí cao Hội đồng quản trị Công ty đã nỗ lực phấn đấu hoàn thành tốt nhiệm vụ được Đại hội đồng cổ đông giao phó, đã thực hiện nghiêm và đầy đủ các quy định về quyền hạn và trách nhiệm của mình. Đã chỉ đạo, giám sát phối hợp cùng với Ban tổng giám đốc, các phòng ban trong đơn vị trong công ty khắc phục khó khăn triển khai thực hiện thắng lợi kế hoạch sản xuất kinh doanh năm 2014. Hội đồng quản trị cũng đã cùng Tổng giám đốc Công ty xem xét đề ra những chủ trương đầu tư chiến lược lâu dài nhằm đưa Công ty ngày càng phát triển bền vững.</w:t>
      </w:r>
    </w:p>
    <w:p w:rsidR="009C0642" w:rsidRDefault="009C0642" w:rsidP="009C0642">
      <w:pPr>
        <w:spacing w:before="120" w:after="120" w:line="288" w:lineRule="auto"/>
        <w:ind w:left="360"/>
        <w:jc w:val="both"/>
        <w:rPr>
          <w:i/>
          <w:sz w:val="26"/>
          <w:szCs w:val="26"/>
        </w:rPr>
      </w:pPr>
      <w:r>
        <w:rPr>
          <w:sz w:val="26"/>
          <w:szCs w:val="26"/>
        </w:rPr>
        <w:t xml:space="preserve">Đồng thời, Công ty cũng tiến hành hoạt động cơ cấu tổ chức Công ty và chuẩn hóa </w:t>
      </w:r>
      <w:r>
        <w:rPr>
          <w:i/>
          <w:sz w:val="26"/>
          <w:szCs w:val="26"/>
        </w:rPr>
        <w:t>Công ty theo Điều lệ Công ty niêm yết và các qui định của pháp luật, như:</w:t>
      </w:r>
    </w:p>
    <w:p w:rsidR="009C0642" w:rsidRPr="009C0642" w:rsidRDefault="009C0642" w:rsidP="009C0642">
      <w:pPr>
        <w:spacing w:before="120" w:after="120" w:line="288" w:lineRule="auto"/>
        <w:ind w:left="720"/>
        <w:jc w:val="both"/>
        <w:rPr>
          <w:sz w:val="26"/>
          <w:szCs w:val="26"/>
        </w:rPr>
      </w:pPr>
      <w:r w:rsidRPr="009C0642">
        <w:rPr>
          <w:sz w:val="26"/>
          <w:szCs w:val="26"/>
        </w:rPr>
        <w:t xml:space="preserve">Rà soát, điều chỉnh, bổ sung các quy chế, quy định, quy trình làm việc của HĐQT, các bộ phận giúp việc cho HĐQT, Ban điều hành và chức năng nhiệm vụ các phòng ban chuyên môn theo mô hình hiện đại và phù hợp với chuẩn của công ty niêm yết; </w:t>
      </w:r>
    </w:p>
    <w:p w:rsidR="009C0642" w:rsidRPr="009C0642" w:rsidRDefault="009C0642" w:rsidP="009C0642">
      <w:pPr>
        <w:spacing w:before="120" w:after="120" w:line="288" w:lineRule="auto"/>
        <w:ind w:left="720"/>
        <w:jc w:val="both"/>
        <w:rPr>
          <w:sz w:val="26"/>
          <w:szCs w:val="26"/>
        </w:rPr>
      </w:pPr>
      <w:r w:rsidRPr="009C0642">
        <w:rPr>
          <w:sz w:val="26"/>
          <w:szCs w:val="26"/>
        </w:rPr>
        <w:t xml:space="preserve">Chỉ đạo và hỗ trợ Ban điều hành hoàn thiện hệ thống quản trị công ty, điều chỉnh chức năng nhiệm vụ, nhân sự các phòng ban của Công ty để hoạt động hiệu quả hơn. Tăng cường công tác kiểm soát nội bộ trong Công ty, xây dựng bộ máy kiểm toán nội bộ, kiểm soát nội bộ chuyên trách để kiểm soát, quản trị rủi ro trong quá trình hoạt động, ngăn ngừa, phát hiện và xử lý các sai phạm kịp thời. Xây dựng văn hóa doanh nghiệp, môi trường lành mạnh nhằm phát huy </w:t>
      </w:r>
      <w:r w:rsidRPr="009C0642">
        <w:rPr>
          <w:sz w:val="26"/>
          <w:szCs w:val="26"/>
        </w:rPr>
        <w:lastRenderedPageBreak/>
        <w:t>tiềm năng và năng lực của đội ngũ nhân sự, tạo điều kiện để các thành viên cống hiến và đóng góp công sức xây dựng Công ty ngày càng phát triển;</w:t>
      </w:r>
    </w:p>
    <w:p w:rsidR="009C0642" w:rsidRPr="009C0642" w:rsidRDefault="009C0642" w:rsidP="009C0642">
      <w:pPr>
        <w:spacing w:before="120" w:after="120" w:line="288" w:lineRule="auto"/>
        <w:ind w:left="720"/>
        <w:jc w:val="both"/>
        <w:rPr>
          <w:sz w:val="26"/>
          <w:szCs w:val="26"/>
        </w:rPr>
      </w:pPr>
      <w:r w:rsidRPr="009C0642">
        <w:rPr>
          <w:sz w:val="26"/>
          <w:szCs w:val="26"/>
        </w:rPr>
        <w:t>Chủ động công bố các thông tin về tình hình hoạt động kinh doanh của Công ty theo qui định công bố thông tin của công ty niêm yết và trên các phương tiện thông tin đại chúng để các cổ đông, nhà đầu tư thường xuyên nắm được tình hình hoạt động của công ty;</w:t>
      </w:r>
    </w:p>
    <w:p w:rsidR="009C0642" w:rsidRPr="009C0642" w:rsidRDefault="009C0642" w:rsidP="009C0642">
      <w:pPr>
        <w:spacing w:before="120" w:after="120" w:line="288" w:lineRule="auto"/>
        <w:ind w:left="720"/>
        <w:jc w:val="both"/>
        <w:rPr>
          <w:sz w:val="26"/>
          <w:szCs w:val="26"/>
        </w:rPr>
      </w:pPr>
      <w:r w:rsidRPr="009C0642">
        <w:rPr>
          <w:sz w:val="26"/>
          <w:szCs w:val="26"/>
        </w:rPr>
        <w:t>Đánh giá việc thực hiện nhiệm vụ của HĐQT</w:t>
      </w:r>
    </w:p>
    <w:p w:rsidR="009C0642" w:rsidRPr="009C0642" w:rsidRDefault="009C0642" w:rsidP="009C0642">
      <w:pPr>
        <w:spacing w:before="120" w:after="120" w:line="288" w:lineRule="auto"/>
        <w:ind w:left="720"/>
        <w:jc w:val="both"/>
        <w:rPr>
          <w:sz w:val="26"/>
          <w:szCs w:val="26"/>
        </w:rPr>
      </w:pPr>
      <w:r w:rsidRPr="009C0642">
        <w:rPr>
          <w:sz w:val="26"/>
          <w:szCs w:val="26"/>
        </w:rPr>
        <w:t>Trong năm 2014, HĐQT đã bám sát các chỉ tiêu kế hoạch do Đại hội đồng cổ đông giao trên cơ sở kết hợp phân tích tình hình thực tiễn, diễn biến của thị trường để đề xuất Đại hội đồng cổ đông điều chỉnh kế hoạch hoạt động của Công ty cho phù hợp;</w:t>
      </w:r>
    </w:p>
    <w:p w:rsidR="009C0642" w:rsidRPr="009C0642" w:rsidRDefault="009C0642" w:rsidP="009C0642">
      <w:pPr>
        <w:spacing w:before="120" w:after="120" w:line="288" w:lineRule="auto"/>
        <w:ind w:left="720"/>
        <w:jc w:val="both"/>
        <w:rPr>
          <w:sz w:val="26"/>
          <w:szCs w:val="26"/>
        </w:rPr>
      </w:pPr>
      <w:r w:rsidRPr="009C0642">
        <w:rPr>
          <w:sz w:val="26"/>
          <w:szCs w:val="26"/>
        </w:rPr>
        <w:t>HĐQT đã phân công, phân nhiệm cụ thể đến từng thành viên, tổ chức một số bộ phận giúp việc cho HĐQT nằm trong văn phòng HĐQT, duy trì cơ chế họp định kỳ, đồng thời phát huy cơ chế thường trực HĐQT để giải quyết các công việc phát sinh kịp thời;</w:t>
      </w:r>
    </w:p>
    <w:p w:rsidR="009C0642" w:rsidRPr="009C0642" w:rsidRDefault="009C0642" w:rsidP="009C0642">
      <w:pPr>
        <w:spacing w:before="120" w:after="120" w:line="288" w:lineRule="auto"/>
        <w:ind w:left="720"/>
        <w:jc w:val="both"/>
        <w:rPr>
          <w:sz w:val="26"/>
          <w:szCs w:val="26"/>
        </w:rPr>
      </w:pPr>
      <w:r w:rsidRPr="009C0642">
        <w:rPr>
          <w:sz w:val="26"/>
          <w:szCs w:val="26"/>
        </w:rPr>
        <w:t>Chỉ đạo, giám sát thường xuyên và hỗ trợ kịp thời cho Ban Tổng Giám đốc trong việc điều hành Công ty để hoàn thành các chỉ tiêu kinh doanh do Đại hội đồng cổ đông giao. Bên cạnh việc xem xét, quyết định các vấn đề thuộc thẩm quyền, HĐQT đã giành nhiều thời gian để cùng Ban Tổng Giám đốc chỉ đạo các hoạt động kinh doanh, tiến độ các dự án, cùng xem xét và tháo gỡ các khó khăn vướng mắc khi thực hiện dự án bất động sản, các hoạt động kinh doanh khác của Công ty mẹ và các Công ty thành viên trong Công ty;</w:t>
      </w:r>
    </w:p>
    <w:p w:rsidR="009C0642" w:rsidRPr="009C0642" w:rsidRDefault="009C0642" w:rsidP="009C0642">
      <w:pPr>
        <w:spacing w:before="120" w:after="120" w:line="288" w:lineRule="auto"/>
        <w:ind w:left="720"/>
        <w:jc w:val="both"/>
        <w:rPr>
          <w:sz w:val="26"/>
          <w:szCs w:val="26"/>
        </w:rPr>
      </w:pPr>
      <w:r w:rsidRPr="009C0642">
        <w:rPr>
          <w:sz w:val="26"/>
          <w:szCs w:val="26"/>
        </w:rPr>
        <w:t>HĐQT tăng cường kiểm soát các hoạt động của các Công ty thành viên để ngăn ngừa rủi ro, bảo đảm an toàn nguồn vốn kinh doanh và điều chỉnh các hoạt động của các công ty thành viên đúng định hướng phát triển của Công ty;</w:t>
      </w:r>
    </w:p>
    <w:p w:rsidR="009C0642" w:rsidRPr="009C0642" w:rsidRDefault="009C0642" w:rsidP="009C0642">
      <w:pPr>
        <w:spacing w:before="120" w:after="120" w:line="288" w:lineRule="auto"/>
        <w:ind w:left="720"/>
        <w:jc w:val="both"/>
        <w:rPr>
          <w:sz w:val="26"/>
          <w:szCs w:val="26"/>
        </w:rPr>
      </w:pPr>
      <w:r w:rsidRPr="009C0642">
        <w:rPr>
          <w:sz w:val="26"/>
          <w:szCs w:val="26"/>
        </w:rPr>
        <w:t>Đánh giá một cách khách quan, trong năm 2014, Chủ tịch HĐQT và các thành viên HĐQT đã hoàn thành tốt nhiệm vụ do Đại hội đồng cổ đông giao, các thành viên đã nỗ lực, trách nhiệm cao trong chỉ đạo, giám sát và hỗ trợ Ban Tổng Giám đốc trong hoạt động kinh doanh của Công ty, hành động vì lợi ích của cổ đông, Công ty và người lao động.</w:t>
      </w:r>
    </w:p>
    <w:p w:rsidR="009C0642" w:rsidRDefault="009C0642" w:rsidP="009C0642">
      <w:pPr>
        <w:spacing w:before="120" w:after="120" w:line="288" w:lineRule="auto"/>
        <w:jc w:val="both"/>
        <w:rPr>
          <w:b/>
          <w:sz w:val="26"/>
          <w:szCs w:val="26"/>
        </w:rPr>
      </w:pPr>
      <w:r>
        <w:rPr>
          <w:b/>
          <w:sz w:val="26"/>
          <w:szCs w:val="26"/>
        </w:rPr>
        <w:t>II   KẾ HOẠCH HOẠT ĐỘNG CỦA HỘI ĐỒNG QUẢN TRỊ NĂM 2015</w:t>
      </w:r>
    </w:p>
    <w:p w:rsidR="009C0642" w:rsidRDefault="009C0642" w:rsidP="00943BF1">
      <w:pPr>
        <w:numPr>
          <w:ilvl w:val="0"/>
          <w:numId w:val="40"/>
        </w:numPr>
        <w:spacing w:before="120" w:after="120" w:line="288" w:lineRule="auto"/>
        <w:jc w:val="both"/>
        <w:rPr>
          <w:b/>
          <w:sz w:val="26"/>
          <w:szCs w:val="26"/>
        </w:rPr>
      </w:pPr>
      <w:r>
        <w:rPr>
          <w:b/>
          <w:sz w:val="26"/>
          <w:szCs w:val="26"/>
        </w:rPr>
        <w:t>Định hướng hoạt động chung</w:t>
      </w:r>
    </w:p>
    <w:p w:rsidR="009C0642" w:rsidRDefault="009C0642" w:rsidP="009C0642">
      <w:pPr>
        <w:spacing w:before="120" w:after="120" w:line="288" w:lineRule="auto"/>
        <w:ind w:left="720"/>
        <w:jc w:val="both"/>
        <w:rPr>
          <w:sz w:val="26"/>
          <w:szCs w:val="26"/>
        </w:rPr>
      </w:pPr>
      <w:r>
        <w:rPr>
          <w:sz w:val="26"/>
          <w:szCs w:val="26"/>
        </w:rPr>
        <w:t xml:space="preserve">Năm 2015, tình hình kinh tế vĩ mô tiếp tục gặp nhiều khó khăn, thách thức, đặc biệt là áp lực từ sức mua yếu. Tuy nhiên với định hướng mở rộng kinh doanh các mặt hàng tiêu dùng, thời gian tới Công ty sẽ tiếp tục tập trung mọi nguồn lực để nâng cao hơn nữa hiệu quả hoạt động của các xí nghiệp sản xuất, khâu marketing và bán hàng. </w:t>
      </w:r>
    </w:p>
    <w:p w:rsidR="009C0642" w:rsidRDefault="009C0642" w:rsidP="009C0642">
      <w:pPr>
        <w:spacing w:before="120" w:after="120" w:line="288" w:lineRule="auto"/>
        <w:ind w:left="720"/>
        <w:jc w:val="both"/>
        <w:rPr>
          <w:sz w:val="26"/>
          <w:szCs w:val="26"/>
        </w:rPr>
      </w:pPr>
      <w:r>
        <w:rPr>
          <w:sz w:val="26"/>
          <w:szCs w:val="26"/>
        </w:rPr>
        <w:lastRenderedPageBreak/>
        <w:t>Tăng cường công tác quản trị điều hành, quản trị rủi ro, giám sát hoạt động của Công ty đúng theo định hướng phát triển, hoàn thiện cơ chế chính sách về tiền lương, thu nhập, đãi ngộ người lao động để thu hút được nhiều nhân tài và giữ chân được nhân sự giỏi cùng đồng thuận xây dựng Công ty ngày càng phát triển;</w:t>
      </w:r>
    </w:p>
    <w:p w:rsidR="009C0642" w:rsidRDefault="009C0642" w:rsidP="009C0642">
      <w:pPr>
        <w:spacing w:before="120" w:after="120" w:line="288" w:lineRule="auto"/>
        <w:ind w:left="720"/>
        <w:jc w:val="both"/>
        <w:rPr>
          <w:sz w:val="26"/>
          <w:szCs w:val="26"/>
        </w:rPr>
      </w:pPr>
      <w:r>
        <w:rPr>
          <w:sz w:val="26"/>
          <w:szCs w:val="26"/>
        </w:rPr>
        <w:t>Tăng cường quan hệ với các cổ đông, nhà đầu tư để cổ đông và nhà đầu tư thường xuyên nắm được tình hình hoạt động của Công ty thông qua các hình thức tiếp xúc trực tiếp, gián tiếp, công bố thông tin...</w:t>
      </w:r>
    </w:p>
    <w:p w:rsidR="009C0642" w:rsidRDefault="009C0642" w:rsidP="00943BF1">
      <w:pPr>
        <w:numPr>
          <w:ilvl w:val="0"/>
          <w:numId w:val="40"/>
        </w:numPr>
        <w:spacing w:before="120" w:after="120" w:line="288" w:lineRule="auto"/>
        <w:jc w:val="both"/>
        <w:rPr>
          <w:b/>
          <w:sz w:val="26"/>
          <w:szCs w:val="26"/>
        </w:rPr>
      </w:pPr>
      <w:r>
        <w:rPr>
          <w:b/>
          <w:sz w:val="26"/>
          <w:szCs w:val="26"/>
        </w:rPr>
        <w:t>Các chỉ tiêu kế hoạch sản xuất kinh doanh .</w:t>
      </w:r>
    </w:p>
    <w:p w:rsidR="009C0642" w:rsidRDefault="009C0642" w:rsidP="00943BF1">
      <w:pPr>
        <w:numPr>
          <w:ilvl w:val="0"/>
          <w:numId w:val="41"/>
        </w:numPr>
        <w:spacing w:before="120" w:after="120" w:line="288" w:lineRule="auto"/>
        <w:jc w:val="both"/>
        <w:rPr>
          <w:b/>
          <w:i/>
          <w:sz w:val="26"/>
          <w:szCs w:val="26"/>
        </w:rPr>
      </w:pPr>
      <w:r>
        <w:rPr>
          <w:b/>
          <w:i/>
          <w:sz w:val="26"/>
          <w:szCs w:val="26"/>
        </w:rPr>
        <w:t>Các chỉ tiêu về kinh tế tài chính năm 2015</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480"/>
        <w:gridCol w:w="1560"/>
        <w:gridCol w:w="1560"/>
        <w:gridCol w:w="1560"/>
      </w:tblGrid>
      <w:tr w:rsidR="009C0642" w:rsidTr="00943BF1">
        <w:trPr>
          <w:trHeight w:val="413"/>
        </w:trPr>
        <w:tc>
          <w:tcPr>
            <w:tcW w:w="10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b/>
                <w:sz w:val="26"/>
                <w:szCs w:val="26"/>
              </w:rPr>
            </w:pPr>
            <w:r>
              <w:rPr>
                <w:b/>
                <w:sz w:val="26"/>
                <w:szCs w:val="26"/>
              </w:rPr>
              <w:t>STT</w:t>
            </w:r>
          </w:p>
        </w:tc>
        <w:tc>
          <w:tcPr>
            <w:tcW w:w="34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b/>
                <w:sz w:val="26"/>
                <w:szCs w:val="26"/>
              </w:rPr>
            </w:pPr>
            <w:r>
              <w:rPr>
                <w:b/>
                <w:sz w:val="26"/>
                <w:szCs w:val="26"/>
              </w:rPr>
              <w:t>CHỈ TIÊU</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b/>
                <w:sz w:val="26"/>
                <w:szCs w:val="26"/>
              </w:rPr>
            </w:pPr>
            <w:r>
              <w:rPr>
                <w:b/>
                <w:sz w:val="26"/>
                <w:szCs w:val="26"/>
              </w:rPr>
              <w:t>ĐVT</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b/>
                <w:sz w:val="26"/>
                <w:szCs w:val="26"/>
              </w:rPr>
            </w:pPr>
            <w:r>
              <w:rPr>
                <w:b/>
                <w:sz w:val="26"/>
                <w:szCs w:val="26"/>
              </w:rPr>
              <w:t>GIÁ TRỊ</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b/>
                <w:sz w:val="26"/>
                <w:szCs w:val="26"/>
              </w:rPr>
            </w:pPr>
            <w:r>
              <w:rPr>
                <w:b/>
                <w:sz w:val="26"/>
                <w:szCs w:val="26"/>
              </w:rPr>
              <w:t>GHI CHÚ</w:t>
            </w:r>
          </w:p>
        </w:tc>
      </w:tr>
      <w:tr w:rsidR="009C0642" w:rsidTr="00943BF1">
        <w:tc>
          <w:tcPr>
            <w:tcW w:w="10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1</w:t>
            </w:r>
          </w:p>
        </w:tc>
        <w:tc>
          <w:tcPr>
            <w:tcW w:w="34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rPr>
                <w:sz w:val="26"/>
                <w:szCs w:val="26"/>
              </w:rPr>
            </w:pPr>
            <w:r>
              <w:rPr>
                <w:sz w:val="26"/>
                <w:szCs w:val="26"/>
              </w:rPr>
              <w:t>Vốn điều lệ đầu năm</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Tỷ đồng</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100</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p>
        </w:tc>
      </w:tr>
      <w:tr w:rsidR="009C0642" w:rsidTr="00943BF1">
        <w:tc>
          <w:tcPr>
            <w:tcW w:w="10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2</w:t>
            </w:r>
          </w:p>
        </w:tc>
        <w:tc>
          <w:tcPr>
            <w:tcW w:w="34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rPr>
                <w:sz w:val="26"/>
                <w:szCs w:val="26"/>
              </w:rPr>
            </w:pPr>
            <w:r>
              <w:rPr>
                <w:sz w:val="26"/>
                <w:szCs w:val="26"/>
              </w:rPr>
              <w:t xml:space="preserve">Vốn điều lệ cuối năm </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Tỷ đồng</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103</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p>
        </w:tc>
      </w:tr>
      <w:tr w:rsidR="009C0642" w:rsidTr="00943BF1">
        <w:tc>
          <w:tcPr>
            <w:tcW w:w="10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3</w:t>
            </w:r>
          </w:p>
        </w:tc>
        <w:tc>
          <w:tcPr>
            <w:tcW w:w="34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rPr>
                <w:sz w:val="26"/>
                <w:szCs w:val="26"/>
              </w:rPr>
            </w:pPr>
            <w:r>
              <w:rPr>
                <w:sz w:val="26"/>
                <w:szCs w:val="26"/>
              </w:rPr>
              <w:t>Doanh thu</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Tỷ đồng</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250</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p>
        </w:tc>
      </w:tr>
      <w:tr w:rsidR="009C0642" w:rsidTr="00943BF1">
        <w:tc>
          <w:tcPr>
            <w:tcW w:w="10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4</w:t>
            </w:r>
          </w:p>
        </w:tc>
        <w:tc>
          <w:tcPr>
            <w:tcW w:w="34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rPr>
                <w:sz w:val="26"/>
                <w:szCs w:val="26"/>
              </w:rPr>
            </w:pPr>
            <w:r>
              <w:rPr>
                <w:sz w:val="26"/>
                <w:szCs w:val="26"/>
              </w:rPr>
              <w:t>Lợi nhuận trước thuế</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Tỷ đồng</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5</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p>
        </w:tc>
      </w:tr>
      <w:tr w:rsidR="009C0642" w:rsidTr="00943BF1">
        <w:tc>
          <w:tcPr>
            <w:tcW w:w="10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5</w:t>
            </w:r>
          </w:p>
        </w:tc>
        <w:tc>
          <w:tcPr>
            <w:tcW w:w="34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rPr>
                <w:sz w:val="26"/>
                <w:szCs w:val="26"/>
              </w:rPr>
            </w:pPr>
            <w:r>
              <w:rPr>
                <w:sz w:val="26"/>
                <w:szCs w:val="26"/>
              </w:rPr>
              <w:t>Lợi nhuận sau thuế</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Tỷ đồng</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3,9</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p>
        </w:tc>
      </w:tr>
      <w:tr w:rsidR="009C0642" w:rsidTr="00943BF1">
        <w:tc>
          <w:tcPr>
            <w:tcW w:w="10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6</w:t>
            </w:r>
          </w:p>
        </w:tc>
        <w:tc>
          <w:tcPr>
            <w:tcW w:w="34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rPr>
                <w:sz w:val="26"/>
                <w:szCs w:val="26"/>
              </w:rPr>
            </w:pPr>
            <w:r>
              <w:rPr>
                <w:sz w:val="26"/>
                <w:szCs w:val="26"/>
              </w:rPr>
              <w:t>Tỷ suất LNST/ Vốn điều lệ.</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3,9%</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p>
        </w:tc>
      </w:tr>
      <w:tr w:rsidR="009C0642" w:rsidTr="00943BF1">
        <w:tc>
          <w:tcPr>
            <w:tcW w:w="10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8</w:t>
            </w:r>
          </w:p>
        </w:tc>
        <w:tc>
          <w:tcPr>
            <w:tcW w:w="34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rPr>
                <w:sz w:val="26"/>
                <w:szCs w:val="26"/>
              </w:rPr>
            </w:pPr>
            <w:r>
              <w:rPr>
                <w:sz w:val="26"/>
                <w:szCs w:val="26"/>
              </w:rPr>
              <w:t>Tỷ suất LNST/ Doanh thu</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1,56%</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p>
        </w:tc>
      </w:tr>
      <w:tr w:rsidR="009C0642" w:rsidTr="00943BF1">
        <w:tc>
          <w:tcPr>
            <w:tcW w:w="10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9</w:t>
            </w:r>
          </w:p>
        </w:tc>
        <w:tc>
          <w:tcPr>
            <w:tcW w:w="34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rPr>
                <w:sz w:val="26"/>
                <w:szCs w:val="26"/>
              </w:rPr>
            </w:pPr>
            <w:r>
              <w:rPr>
                <w:sz w:val="26"/>
                <w:szCs w:val="26"/>
              </w:rPr>
              <w:t>Tỷ lệ chia cổ tức</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 xml:space="preserve"> 3,9%                                                                                                              </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p>
        </w:tc>
      </w:tr>
    </w:tbl>
    <w:p w:rsidR="009C0642" w:rsidRDefault="009C0642" w:rsidP="00943BF1">
      <w:pPr>
        <w:numPr>
          <w:ilvl w:val="0"/>
          <w:numId w:val="41"/>
        </w:numPr>
        <w:spacing w:before="120" w:after="120" w:line="288" w:lineRule="auto"/>
        <w:jc w:val="both"/>
        <w:rPr>
          <w:b/>
          <w:i/>
          <w:sz w:val="26"/>
          <w:szCs w:val="26"/>
        </w:rPr>
      </w:pPr>
      <w:r>
        <w:rPr>
          <w:b/>
          <w:i/>
          <w:sz w:val="26"/>
          <w:szCs w:val="26"/>
        </w:rPr>
        <w:t>Các chỉ tiêu về lao động và thu nhập</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480"/>
        <w:gridCol w:w="1560"/>
        <w:gridCol w:w="1560"/>
        <w:gridCol w:w="1560"/>
      </w:tblGrid>
      <w:tr w:rsidR="009C0642" w:rsidTr="00943BF1">
        <w:tc>
          <w:tcPr>
            <w:tcW w:w="10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b/>
                <w:sz w:val="26"/>
                <w:szCs w:val="26"/>
              </w:rPr>
            </w:pPr>
            <w:r>
              <w:rPr>
                <w:b/>
                <w:sz w:val="26"/>
                <w:szCs w:val="26"/>
              </w:rPr>
              <w:t>STT</w:t>
            </w:r>
          </w:p>
        </w:tc>
        <w:tc>
          <w:tcPr>
            <w:tcW w:w="34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b/>
                <w:sz w:val="26"/>
                <w:szCs w:val="26"/>
              </w:rPr>
            </w:pPr>
            <w:r>
              <w:rPr>
                <w:b/>
                <w:sz w:val="26"/>
                <w:szCs w:val="26"/>
              </w:rPr>
              <w:t>CHỈ TIÊU</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b/>
                <w:sz w:val="26"/>
                <w:szCs w:val="26"/>
              </w:rPr>
            </w:pPr>
            <w:r>
              <w:rPr>
                <w:b/>
                <w:sz w:val="26"/>
                <w:szCs w:val="26"/>
              </w:rPr>
              <w:t>ĐVT</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b/>
                <w:sz w:val="26"/>
                <w:szCs w:val="26"/>
              </w:rPr>
            </w:pPr>
            <w:r>
              <w:rPr>
                <w:b/>
                <w:sz w:val="26"/>
                <w:szCs w:val="26"/>
              </w:rPr>
              <w:t>GIÁ TRỊ</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b/>
                <w:sz w:val="26"/>
                <w:szCs w:val="26"/>
              </w:rPr>
            </w:pPr>
            <w:r>
              <w:rPr>
                <w:b/>
                <w:sz w:val="26"/>
                <w:szCs w:val="26"/>
              </w:rPr>
              <w:t>GHI CHÚ</w:t>
            </w:r>
          </w:p>
        </w:tc>
      </w:tr>
      <w:tr w:rsidR="009C0642" w:rsidTr="00943BF1">
        <w:tc>
          <w:tcPr>
            <w:tcW w:w="10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1</w:t>
            </w:r>
          </w:p>
        </w:tc>
        <w:tc>
          <w:tcPr>
            <w:tcW w:w="34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rPr>
                <w:sz w:val="26"/>
                <w:szCs w:val="26"/>
              </w:rPr>
            </w:pPr>
            <w:r>
              <w:rPr>
                <w:sz w:val="26"/>
                <w:szCs w:val="26"/>
              </w:rPr>
              <w:t>Thu nhập bình quân</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Trđ/ng/th</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5,5</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p>
        </w:tc>
      </w:tr>
      <w:tr w:rsidR="009C0642" w:rsidTr="00943BF1">
        <w:tc>
          <w:tcPr>
            <w:tcW w:w="10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2</w:t>
            </w:r>
          </w:p>
        </w:tc>
        <w:tc>
          <w:tcPr>
            <w:tcW w:w="348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rPr>
                <w:sz w:val="26"/>
                <w:szCs w:val="26"/>
              </w:rPr>
            </w:pPr>
            <w:r>
              <w:rPr>
                <w:sz w:val="26"/>
                <w:szCs w:val="26"/>
              </w:rPr>
              <w:t>Năng xuất lao động bình quân</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Trđ/ng/th</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r>
              <w:rPr>
                <w:sz w:val="26"/>
                <w:szCs w:val="26"/>
              </w:rPr>
              <w:t>500</w:t>
            </w:r>
          </w:p>
        </w:tc>
        <w:tc>
          <w:tcPr>
            <w:tcW w:w="1560" w:type="dxa"/>
            <w:tcBorders>
              <w:top w:val="single" w:sz="4" w:space="0" w:color="auto"/>
              <w:left w:val="single" w:sz="4" w:space="0" w:color="auto"/>
              <w:bottom w:val="single" w:sz="4" w:space="0" w:color="auto"/>
              <w:right w:val="single" w:sz="4" w:space="0" w:color="auto"/>
            </w:tcBorders>
            <w:vAlign w:val="center"/>
          </w:tcPr>
          <w:p w:rsidR="009C0642" w:rsidRDefault="009C0642" w:rsidP="00943BF1">
            <w:pPr>
              <w:spacing w:before="120" w:after="120" w:line="288" w:lineRule="auto"/>
              <w:jc w:val="center"/>
              <w:rPr>
                <w:sz w:val="26"/>
                <w:szCs w:val="26"/>
              </w:rPr>
            </w:pPr>
          </w:p>
        </w:tc>
      </w:tr>
    </w:tbl>
    <w:p w:rsidR="009C0642" w:rsidRDefault="009C0642" w:rsidP="00943BF1">
      <w:pPr>
        <w:numPr>
          <w:ilvl w:val="0"/>
          <w:numId w:val="40"/>
        </w:numPr>
        <w:spacing w:before="120" w:after="120" w:line="288" w:lineRule="auto"/>
        <w:ind w:left="360"/>
        <w:jc w:val="both"/>
        <w:rPr>
          <w:b/>
          <w:sz w:val="26"/>
          <w:szCs w:val="26"/>
        </w:rPr>
      </w:pPr>
      <w:r>
        <w:rPr>
          <w:b/>
          <w:sz w:val="26"/>
          <w:szCs w:val="26"/>
        </w:rPr>
        <w:t>Kế hoạch hoạt động của Hội đồng quản trị năm 2015</w:t>
      </w:r>
    </w:p>
    <w:p w:rsidR="009C0642" w:rsidRDefault="009C0642" w:rsidP="00943BF1">
      <w:pPr>
        <w:numPr>
          <w:ilvl w:val="0"/>
          <w:numId w:val="42"/>
        </w:numPr>
        <w:spacing w:before="120" w:after="120" w:line="288" w:lineRule="auto"/>
        <w:jc w:val="both"/>
        <w:rPr>
          <w:sz w:val="26"/>
          <w:szCs w:val="26"/>
        </w:rPr>
      </w:pPr>
      <w:r>
        <w:rPr>
          <w:sz w:val="26"/>
          <w:szCs w:val="26"/>
        </w:rPr>
        <w:t>Nhiệm vụ quan trọng hàng đầu là tập chung chỉ đạo giám sát thường xuyên công tác triển khai thực hiện kế hoạch sản xuất kinh doanh năm 2015. Đồng thời hỗ trợ và phối hợp cùng đồng chí Tổng giám đốc Công ty tháo gỡ những khó khăn, vướng mắc để xử lý và quyết định những vấn đề phục vụ cho sản xuất kinh doanh đạt hiệu quả cao nhất.</w:t>
      </w:r>
    </w:p>
    <w:p w:rsidR="009C0642" w:rsidRDefault="009C0642" w:rsidP="00943BF1">
      <w:pPr>
        <w:numPr>
          <w:ilvl w:val="0"/>
          <w:numId w:val="42"/>
        </w:numPr>
        <w:spacing w:before="120" w:after="120" w:line="288" w:lineRule="auto"/>
        <w:jc w:val="both"/>
        <w:rPr>
          <w:sz w:val="26"/>
          <w:szCs w:val="26"/>
        </w:rPr>
      </w:pPr>
      <w:r>
        <w:rPr>
          <w:sz w:val="26"/>
          <w:szCs w:val="26"/>
        </w:rPr>
        <w:lastRenderedPageBreak/>
        <w:t>Tiếp tục chỉ đạo triển khai và đẩy nhanh tiến độ thực hiện các dự án đầu tư đã được HĐQT quyết định chủ trương , nhằm sớm đưa công trình vào sử dụng.</w:t>
      </w:r>
    </w:p>
    <w:p w:rsidR="009C0642" w:rsidRDefault="009C0642" w:rsidP="00943BF1">
      <w:pPr>
        <w:numPr>
          <w:ilvl w:val="0"/>
          <w:numId w:val="42"/>
        </w:numPr>
        <w:spacing w:before="120" w:after="120" w:line="288" w:lineRule="auto"/>
        <w:jc w:val="both"/>
        <w:rPr>
          <w:sz w:val="26"/>
          <w:szCs w:val="26"/>
        </w:rPr>
      </w:pPr>
      <w:r>
        <w:rPr>
          <w:sz w:val="26"/>
          <w:szCs w:val="26"/>
        </w:rPr>
        <w:t>Tiếp tục cùng Ban Tổng giám đốc Công ty nghiên cứu bổ sung để ngày càng hoàn thiện chiến lược phát triển lâu dài Công ty phù hợp với tình hình mới.</w:t>
      </w:r>
    </w:p>
    <w:p w:rsidR="009C0642" w:rsidRDefault="009C0642" w:rsidP="00943BF1">
      <w:pPr>
        <w:numPr>
          <w:ilvl w:val="0"/>
          <w:numId w:val="42"/>
        </w:numPr>
        <w:spacing w:before="120" w:after="120" w:line="288" w:lineRule="auto"/>
        <w:jc w:val="both"/>
        <w:rPr>
          <w:sz w:val="26"/>
          <w:szCs w:val="26"/>
        </w:rPr>
      </w:pPr>
      <w:r>
        <w:rPr>
          <w:sz w:val="26"/>
          <w:szCs w:val="26"/>
        </w:rPr>
        <w:t>Tiếp tục duy trì và đẩy mạnh mọi mặt hoạt động khác của HĐQT theo đúng quyền hạn và trách nhiệm của mình, kịp thời khắc phục những mặt yếu kém chưa làm được nhằm cùng với Ban tổng giám đốc công ty phấn đấu đưa Công ty ngày càng phát triển xứng đáng với mong muốn của Đại hội đồng cổ đông Công ty.</w:t>
      </w:r>
    </w:p>
    <w:p w:rsidR="009C0642" w:rsidRDefault="009C0642" w:rsidP="009C0642">
      <w:pPr>
        <w:spacing w:before="120" w:after="120" w:line="288" w:lineRule="auto"/>
        <w:jc w:val="both"/>
        <w:rPr>
          <w:sz w:val="26"/>
          <w:szCs w:val="26"/>
          <w:lang w:val="nl-NL"/>
        </w:rPr>
      </w:pPr>
      <w:r>
        <w:rPr>
          <w:sz w:val="26"/>
          <w:szCs w:val="26"/>
          <w:lang w:val="nl-NL"/>
        </w:rPr>
        <w:t xml:space="preserve">Hội đồng quản trị Công ty mong muốn tiếp tục nhận được sự tin tưởng, gắn bó và hỗ trợ của các cổ đông, các nhà đầu tư, các đối tác, bạn hàng trong và ngoài nước. </w:t>
      </w:r>
    </w:p>
    <w:p w:rsidR="009C0642" w:rsidRDefault="009C0642" w:rsidP="009C0642">
      <w:pPr>
        <w:spacing w:before="120" w:after="120" w:line="288" w:lineRule="auto"/>
        <w:jc w:val="both"/>
        <w:rPr>
          <w:sz w:val="26"/>
          <w:szCs w:val="26"/>
          <w:lang w:val="nl-NL"/>
        </w:rPr>
      </w:pPr>
      <w:r>
        <w:rPr>
          <w:sz w:val="26"/>
          <w:szCs w:val="26"/>
          <w:lang w:val="nl-NL"/>
        </w:rPr>
        <w:t>Hội đồng quản trị báo cáo Đại hội đồng cổ đông Công ty Cổ phần Liên doanh SANA WMT xem xét, thông qua./.</w:t>
      </w:r>
    </w:p>
    <w:p w:rsidR="009C0642" w:rsidRDefault="009C0642" w:rsidP="009C0642">
      <w:pPr>
        <w:spacing w:before="120" w:after="120" w:line="288" w:lineRule="auto"/>
        <w:jc w:val="both"/>
        <w:rPr>
          <w:sz w:val="26"/>
          <w:szCs w:val="26"/>
          <w:lang w:val="nl-NL"/>
        </w:rPr>
      </w:pPr>
      <w:r>
        <w:rPr>
          <w:sz w:val="26"/>
          <w:szCs w:val="26"/>
          <w:lang w:val="nl-NL"/>
        </w:rPr>
        <w:tab/>
      </w:r>
    </w:p>
    <w:tbl>
      <w:tblPr>
        <w:tblW w:w="0" w:type="auto"/>
        <w:tblLook w:val="04A0"/>
      </w:tblPr>
      <w:tblGrid>
        <w:gridCol w:w="4660"/>
        <w:gridCol w:w="4628"/>
      </w:tblGrid>
      <w:tr w:rsidR="009C0642" w:rsidTr="00943BF1">
        <w:tc>
          <w:tcPr>
            <w:tcW w:w="4786" w:type="dxa"/>
          </w:tcPr>
          <w:p w:rsidR="009C0642" w:rsidRDefault="009C0642" w:rsidP="00943BF1">
            <w:pPr>
              <w:spacing w:line="360" w:lineRule="auto"/>
              <w:jc w:val="both"/>
              <w:rPr>
                <w:b/>
                <w:i/>
              </w:rPr>
            </w:pPr>
            <w:r>
              <w:t xml:space="preserve">  </w:t>
            </w:r>
            <w:r>
              <w:rPr>
                <w:b/>
                <w:i/>
              </w:rPr>
              <w:t>Nơi nhận:</w:t>
            </w:r>
          </w:p>
          <w:p w:rsidR="009C0642" w:rsidRDefault="009C0642" w:rsidP="00943BF1">
            <w:pPr>
              <w:numPr>
                <w:ilvl w:val="0"/>
                <w:numId w:val="43"/>
              </w:numPr>
              <w:spacing w:before="120" w:after="120"/>
              <w:jc w:val="both"/>
            </w:pPr>
            <w:r>
              <w:t xml:space="preserve">HĐQT, Ban TGĐ, </w:t>
            </w:r>
            <w:smartTag w:uri="urn:schemas-microsoft-com:office:smarttags" w:element="place">
              <w:smartTag w:uri="urn:schemas-microsoft-com:office:smarttags" w:element="City">
                <w:r>
                  <w:t>Ban</w:t>
                </w:r>
              </w:smartTag>
              <w:r>
                <w:t xml:space="preserve"> </w:t>
              </w:r>
              <w:smartTag w:uri="urn:schemas-microsoft-com:office:smarttags" w:element="State">
                <w:r>
                  <w:t>KS</w:t>
                </w:r>
              </w:smartTag>
            </w:smartTag>
            <w:r>
              <w:t>.</w:t>
            </w:r>
          </w:p>
          <w:p w:rsidR="009C0642" w:rsidRDefault="009C0642" w:rsidP="00943BF1">
            <w:pPr>
              <w:numPr>
                <w:ilvl w:val="0"/>
                <w:numId w:val="43"/>
              </w:numPr>
              <w:spacing w:before="120" w:after="120"/>
              <w:jc w:val="both"/>
              <w:rPr>
                <w:sz w:val="26"/>
                <w:lang w:val="nl-NL"/>
              </w:rPr>
            </w:pPr>
            <w:r>
              <w:t>Lưu: VT</w:t>
            </w:r>
          </w:p>
        </w:tc>
        <w:tc>
          <w:tcPr>
            <w:tcW w:w="4787" w:type="dxa"/>
          </w:tcPr>
          <w:p w:rsidR="009C0642" w:rsidRDefault="009C0642" w:rsidP="00943BF1">
            <w:pPr>
              <w:spacing w:before="120" w:after="120"/>
              <w:ind w:left="360"/>
              <w:jc w:val="center"/>
              <w:rPr>
                <w:b/>
              </w:rPr>
            </w:pPr>
            <w:r>
              <w:rPr>
                <w:b/>
              </w:rPr>
              <w:t xml:space="preserve"> HỘI ĐỒNG QUẢN TRỊ</w:t>
            </w:r>
          </w:p>
          <w:p w:rsidR="009C0642" w:rsidRDefault="009C0642" w:rsidP="00943BF1">
            <w:pPr>
              <w:spacing w:line="360" w:lineRule="auto"/>
              <w:jc w:val="center"/>
              <w:rPr>
                <w:b/>
              </w:rPr>
            </w:pPr>
            <w:r>
              <w:rPr>
                <w:b/>
              </w:rPr>
              <w:t>CHỦ TỊCH</w:t>
            </w:r>
          </w:p>
          <w:p w:rsidR="009C0642" w:rsidRDefault="009C0642" w:rsidP="00943BF1">
            <w:pPr>
              <w:spacing w:line="360" w:lineRule="auto"/>
              <w:jc w:val="center"/>
              <w:rPr>
                <w:b/>
              </w:rPr>
            </w:pPr>
          </w:p>
          <w:p w:rsidR="009C0642" w:rsidRDefault="009C0642" w:rsidP="00943BF1">
            <w:pPr>
              <w:spacing w:line="360" w:lineRule="auto"/>
              <w:jc w:val="center"/>
              <w:rPr>
                <w:b/>
              </w:rPr>
            </w:pPr>
          </w:p>
          <w:p w:rsidR="009C0642" w:rsidRDefault="009C0642" w:rsidP="00943BF1">
            <w:pPr>
              <w:tabs>
                <w:tab w:val="left" w:pos="885"/>
                <w:tab w:val="center" w:pos="2465"/>
              </w:tabs>
              <w:spacing w:before="120" w:after="120"/>
              <w:ind w:firstLine="360"/>
              <w:rPr>
                <w:b/>
              </w:rPr>
            </w:pPr>
            <w:r>
              <w:rPr>
                <w:b/>
              </w:rPr>
              <w:tab/>
              <w:t xml:space="preserve">      NGUYỄN VĂN ĐÔNG</w:t>
            </w:r>
          </w:p>
        </w:tc>
      </w:tr>
    </w:tbl>
    <w:p w:rsidR="009C0642" w:rsidRDefault="009C0642" w:rsidP="009C0642">
      <w:pPr>
        <w:spacing w:line="360" w:lineRule="auto"/>
        <w:jc w:val="both"/>
        <w:rPr>
          <w:sz w:val="26"/>
          <w:lang w:val="nl-NL"/>
        </w:rPr>
      </w:pPr>
    </w:p>
    <w:p w:rsidR="009C0642" w:rsidRDefault="009C0642" w:rsidP="009C0642">
      <w:pPr>
        <w:spacing w:before="120" w:after="120"/>
        <w:ind w:left="360"/>
        <w:jc w:val="both"/>
        <w:rPr>
          <w:sz w:val="26"/>
          <w:szCs w:val="26"/>
        </w:rPr>
      </w:pPr>
    </w:p>
    <w:p w:rsidR="009C0642" w:rsidRDefault="009C0642" w:rsidP="009C0642">
      <w:pPr>
        <w:spacing w:before="120" w:after="120"/>
        <w:ind w:left="360"/>
        <w:jc w:val="both"/>
        <w:rPr>
          <w:b/>
        </w:rPr>
      </w:pPr>
      <w:r>
        <w:tab/>
      </w:r>
      <w:r>
        <w:tab/>
      </w:r>
      <w:r>
        <w:tab/>
      </w:r>
      <w:r>
        <w:tab/>
      </w:r>
      <w:r>
        <w:tab/>
      </w:r>
      <w:r>
        <w:tab/>
      </w:r>
      <w:r>
        <w:rPr>
          <w:b/>
        </w:rPr>
        <w:tab/>
      </w:r>
      <w:r>
        <w:rPr>
          <w:b/>
        </w:rPr>
        <w:tab/>
      </w:r>
      <w:r>
        <w:rPr>
          <w:b/>
        </w:rPr>
        <w:tab/>
      </w:r>
      <w:r>
        <w:rPr>
          <w:b/>
        </w:rPr>
        <w:tab/>
      </w:r>
      <w:r>
        <w:rPr>
          <w:b/>
        </w:rPr>
        <w:tab/>
        <w:t xml:space="preserve"> </w:t>
      </w:r>
      <w:r>
        <w:rPr>
          <w:b/>
        </w:rPr>
        <w:tab/>
        <w:t xml:space="preserve"> </w:t>
      </w:r>
    </w:p>
    <w:p w:rsidR="009C0642" w:rsidRDefault="009C0642" w:rsidP="009C0642">
      <w:pPr>
        <w:spacing w:before="120" w:after="120"/>
        <w:jc w:val="both"/>
      </w:pPr>
    </w:p>
    <w:p w:rsidR="009C0642" w:rsidRDefault="009C0642" w:rsidP="009C0642">
      <w:pPr>
        <w:spacing w:before="120" w:after="120"/>
        <w:ind w:left="6480"/>
        <w:jc w:val="both"/>
        <w:rPr>
          <w:b/>
          <w:i/>
        </w:rPr>
      </w:pPr>
    </w:p>
    <w:p w:rsidR="009C0642" w:rsidRDefault="009C0642" w:rsidP="009C0642"/>
    <w:p w:rsidR="009C0642" w:rsidRPr="00A547B5" w:rsidRDefault="009C0642" w:rsidP="009C0642">
      <w:pPr>
        <w:spacing w:before="120" w:after="120"/>
        <w:ind w:left="360"/>
        <w:jc w:val="both"/>
        <w:rPr>
          <w:b/>
        </w:rPr>
      </w:pPr>
      <w:r>
        <w:tab/>
      </w:r>
      <w:r>
        <w:tab/>
      </w:r>
      <w:r>
        <w:tab/>
      </w:r>
      <w:r>
        <w:tab/>
      </w:r>
      <w:r>
        <w:tab/>
      </w:r>
      <w:r>
        <w:tab/>
      </w:r>
      <w:r w:rsidRPr="00A547B5">
        <w:rPr>
          <w:b/>
        </w:rPr>
        <w:tab/>
      </w:r>
      <w:r w:rsidRPr="00A547B5">
        <w:rPr>
          <w:b/>
        </w:rPr>
        <w:tab/>
      </w:r>
      <w:r w:rsidRPr="00A547B5">
        <w:rPr>
          <w:b/>
        </w:rPr>
        <w:tab/>
      </w:r>
      <w:r w:rsidRPr="00A547B5">
        <w:rPr>
          <w:b/>
        </w:rPr>
        <w:tab/>
      </w:r>
      <w:r w:rsidRPr="00A547B5">
        <w:rPr>
          <w:b/>
        </w:rPr>
        <w:tab/>
        <w:t xml:space="preserve"> </w:t>
      </w:r>
      <w:r w:rsidRPr="00A547B5">
        <w:rPr>
          <w:b/>
        </w:rPr>
        <w:tab/>
      </w:r>
      <w:r>
        <w:rPr>
          <w:b/>
        </w:rPr>
        <w:t xml:space="preserve"> </w:t>
      </w:r>
    </w:p>
    <w:p w:rsidR="009C0642" w:rsidRDefault="009C0642" w:rsidP="009C0642">
      <w:pPr>
        <w:spacing w:before="120" w:after="120"/>
        <w:jc w:val="both"/>
      </w:pPr>
    </w:p>
    <w:p w:rsidR="009C0642" w:rsidRPr="00887EE4" w:rsidRDefault="009C0642" w:rsidP="009C0642">
      <w:pPr>
        <w:spacing w:before="120" w:after="120"/>
        <w:ind w:left="6480"/>
        <w:jc w:val="both"/>
        <w:rPr>
          <w:b/>
          <w:i/>
        </w:rPr>
      </w:pPr>
    </w:p>
    <w:p w:rsidR="009C0642" w:rsidRDefault="009C0642" w:rsidP="009C0642"/>
    <w:p w:rsidR="00D63EB1" w:rsidRDefault="00D63EB1" w:rsidP="00D63EB1"/>
    <w:p w:rsidR="00D63EB1" w:rsidRDefault="00D63EB1" w:rsidP="00D63EB1"/>
    <w:p w:rsidR="006854AF" w:rsidRPr="008C27F3" w:rsidRDefault="006854AF"/>
    <w:sectPr w:rsidR="006854AF" w:rsidRPr="008C27F3">
      <w:footerReference w:type="even" r:id="rId7"/>
      <w:footerReference w:type="default" r:id="rId8"/>
      <w:pgSz w:w="11907" w:h="16840" w:code="9"/>
      <w:pgMar w:top="1134" w:right="1134" w:bottom="180" w:left="1701" w:header="720"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329" w:rsidRDefault="00D13329">
      <w:r>
        <w:separator/>
      </w:r>
    </w:p>
  </w:endnote>
  <w:endnote w:type="continuationSeparator" w:id="1">
    <w:p w:rsidR="00D13329" w:rsidRDefault="00D133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aavi">
    <w:panose1 w:val="020B0502040204020203"/>
    <w:charset w:val="00"/>
    <w:family w:val="swiss"/>
    <w:pitch w:val="variable"/>
    <w:sig w:usb0="0002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F1" w:rsidRDefault="009E4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41F1" w:rsidRDefault="009E41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F1" w:rsidRDefault="009E41F1">
    <w:pPr>
      <w:pStyle w:val="Footer"/>
      <w:jc w:val="center"/>
    </w:pPr>
    <w:fldSimple w:instr=" PAGE   \* MERGEFORMAT ">
      <w:r w:rsidR="0070773B">
        <w:rPr>
          <w:noProof/>
        </w:rPr>
        <w:t>1</w:t>
      </w:r>
    </w:fldSimple>
  </w:p>
  <w:p w:rsidR="009E41F1" w:rsidRDefault="009E41F1">
    <w:pPr>
      <w:pStyle w:val="Footer"/>
      <w:tabs>
        <w:tab w:val="clear" w:pos="4320"/>
        <w:tab w:val="clear" w:pos="8640"/>
        <w:tab w:val="left" w:pos="72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329" w:rsidRDefault="00D13329">
      <w:r>
        <w:separator/>
      </w:r>
    </w:p>
  </w:footnote>
  <w:footnote w:type="continuationSeparator" w:id="1">
    <w:p w:rsidR="00D13329" w:rsidRDefault="00D13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1C40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756BD"/>
    <w:multiLevelType w:val="hybridMultilevel"/>
    <w:tmpl w:val="C22A4696"/>
    <w:lvl w:ilvl="0" w:tplc="04090005">
      <w:start w:val="1"/>
      <w:numFmt w:val="bullet"/>
      <w:lvlText w:val=""/>
      <w:lvlJc w:val="left"/>
      <w:pPr>
        <w:ind w:left="1112" w:hanging="360"/>
      </w:pPr>
      <w:rPr>
        <w:rFonts w:ascii="Wingdings" w:hAnsi="Wingdings"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
    <w:nsid w:val="0BDA659B"/>
    <w:multiLevelType w:val="hybridMultilevel"/>
    <w:tmpl w:val="97400584"/>
    <w:lvl w:ilvl="0" w:tplc="09DA6CF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37570"/>
    <w:multiLevelType w:val="multilevel"/>
    <w:tmpl w:val="10B085EC"/>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960" w:hanging="180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4">
    <w:nsid w:val="19D24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CF2590"/>
    <w:multiLevelType w:val="hybridMultilevel"/>
    <w:tmpl w:val="860E2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A7AF0"/>
    <w:multiLevelType w:val="hybridMultilevel"/>
    <w:tmpl w:val="FC8C51FC"/>
    <w:lvl w:ilvl="0" w:tplc="C3A2C02C">
      <w:start w:val="1"/>
      <w:numFmt w:val="decimal"/>
      <w:lvlText w:val="%1."/>
      <w:lvlJc w:val="right"/>
      <w:pPr>
        <w:tabs>
          <w:tab w:val="num" w:pos="720"/>
        </w:tabs>
        <w:ind w:left="720" w:hanging="180"/>
      </w:pPr>
      <w:rPr>
        <w:rFonts w:ascii="Times New Roman" w:eastAsia="Times New Roman" w:hAnsi="Times New Roman" w:cs="Times New Roman"/>
        <w:b/>
        <w:i w:val="0"/>
      </w:rPr>
    </w:lvl>
    <w:lvl w:ilvl="1" w:tplc="0409000F">
      <w:start w:val="1"/>
      <w:numFmt w:val="decimal"/>
      <w:lvlText w:val="%2."/>
      <w:lvlJc w:val="left"/>
      <w:pPr>
        <w:tabs>
          <w:tab w:val="num" w:pos="1440"/>
        </w:tabs>
        <w:ind w:left="1440" w:hanging="360"/>
      </w:pPr>
    </w:lvl>
    <w:lvl w:ilvl="2" w:tplc="A014CA22">
      <w:start w:val="1"/>
      <w:numFmt w:val="bullet"/>
      <w:lvlText w:val="-"/>
      <w:lvlJc w:val="left"/>
      <w:pPr>
        <w:tabs>
          <w:tab w:val="num" w:pos="2340"/>
        </w:tabs>
        <w:ind w:left="2340" w:hanging="360"/>
      </w:pPr>
      <w:rPr>
        <w:rFonts w:ascii="Times New Roman" w:hAnsi="Times New Roman" w:cs="Times New Roman" w:hint="default"/>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5809DA"/>
    <w:multiLevelType w:val="hybridMultilevel"/>
    <w:tmpl w:val="E29E4ADE"/>
    <w:lvl w:ilvl="0" w:tplc="9E0498D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92893"/>
    <w:multiLevelType w:val="hybridMultilevel"/>
    <w:tmpl w:val="4C780460"/>
    <w:lvl w:ilvl="0" w:tplc="8A4AA82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87611"/>
    <w:multiLevelType w:val="hybridMultilevel"/>
    <w:tmpl w:val="62F82004"/>
    <w:lvl w:ilvl="0" w:tplc="9E0498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B2C37"/>
    <w:multiLevelType w:val="hybridMultilevel"/>
    <w:tmpl w:val="7002655C"/>
    <w:lvl w:ilvl="0" w:tplc="3CF883DA">
      <w:start w:val="1"/>
      <w:numFmt w:val="decimal"/>
      <w:lvlText w:val="%1."/>
      <w:lvlJc w:val="left"/>
      <w:pPr>
        <w:tabs>
          <w:tab w:val="num" w:pos="397"/>
        </w:tabs>
        <w:ind w:left="397" w:hanging="397"/>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3E5609"/>
    <w:multiLevelType w:val="hybridMultilevel"/>
    <w:tmpl w:val="C4C445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34043"/>
    <w:multiLevelType w:val="hybridMultilevel"/>
    <w:tmpl w:val="FDA68EE4"/>
    <w:lvl w:ilvl="0" w:tplc="EAE883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A942D4"/>
    <w:multiLevelType w:val="hybridMultilevel"/>
    <w:tmpl w:val="18167CA8"/>
    <w:lvl w:ilvl="0" w:tplc="B8B4431C">
      <w:start w:val="1"/>
      <w:numFmt w:val="bullet"/>
      <w:lvlText w:val="―"/>
      <w:lvlJc w:val="left"/>
      <w:pPr>
        <w:tabs>
          <w:tab w:val="num" w:pos="1077"/>
        </w:tabs>
        <w:ind w:left="1077" w:hanging="360"/>
      </w:pPr>
      <w:rPr>
        <w:rFonts w:ascii="Arial Narrow" w:hAnsi="Arial Narrow" w:hint="default"/>
      </w:rPr>
    </w:lvl>
    <w:lvl w:ilvl="1" w:tplc="37008674">
      <w:start w:val="2"/>
      <w:numFmt w:val="bullet"/>
      <w:lvlText w:val="-"/>
      <w:lvlJc w:val="left"/>
      <w:pPr>
        <w:tabs>
          <w:tab w:val="num" w:pos="1797"/>
        </w:tabs>
        <w:ind w:left="1797" w:hanging="360"/>
      </w:pPr>
      <w:rPr>
        <w:rFonts w:ascii="Times New Roman" w:eastAsia="Times New Roman" w:hAnsi="Times New Roman" w:cs="Times New Roman"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nsid w:val="2FBF6D3B"/>
    <w:multiLevelType w:val="hybridMultilevel"/>
    <w:tmpl w:val="D610D9B8"/>
    <w:lvl w:ilvl="0" w:tplc="C520E7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696859"/>
    <w:multiLevelType w:val="hybridMultilevel"/>
    <w:tmpl w:val="3B049AA0"/>
    <w:lvl w:ilvl="0" w:tplc="5908DCB4">
      <w:start w:val="1"/>
      <w:numFmt w:val="decimal"/>
      <w:lvlText w:val="%1."/>
      <w:lvlJc w:val="left"/>
      <w:pPr>
        <w:tabs>
          <w:tab w:val="num" w:pos="1200"/>
        </w:tabs>
        <w:ind w:left="1200" w:hanging="360"/>
      </w:pPr>
      <w:rPr>
        <w:rFonts w:hint="default"/>
        <w:b/>
      </w:rPr>
    </w:lvl>
    <w:lvl w:ilvl="1" w:tplc="6C88FE3E">
      <w:start w:val="1"/>
      <w:numFmt w:val="bullet"/>
      <w:lvlText w:val="-"/>
      <w:lvlJc w:val="left"/>
      <w:pPr>
        <w:tabs>
          <w:tab w:val="num" w:pos="1437"/>
        </w:tabs>
        <w:ind w:left="1437" w:hanging="360"/>
      </w:pPr>
      <w:rPr>
        <w:rFonts w:ascii="Raavi" w:hAnsi="Raavi" w:hint="default"/>
        <w:b/>
      </w:rPr>
    </w:lvl>
    <w:lvl w:ilvl="2" w:tplc="C5444B12">
      <w:start w:val="1"/>
      <w:numFmt w:val="decimal"/>
      <w:lvlText w:val="%3-"/>
      <w:lvlJc w:val="left"/>
      <w:pPr>
        <w:tabs>
          <w:tab w:val="num" w:pos="2337"/>
        </w:tabs>
        <w:ind w:left="2337" w:hanging="360"/>
      </w:pPr>
      <w:rPr>
        <w:rFonts w:hint="default"/>
      </w:r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6">
    <w:nsid w:val="335E5404"/>
    <w:multiLevelType w:val="hybridMultilevel"/>
    <w:tmpl w:val="E3D02C7C"/>
    <w:lvl w:ilvl="0" w:tplc="0409000F">
      <w:start w:val="1"/>
      <w:numFmt w:val="decimal"/>
      <w:lvlText w:val="%1."/>
      <w:lvlJc w:val="left"/>
      <w:pPr>
        <w:ind w:left="12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1D050B"/>
    <w:multiLevelType w:val="hybridMultilevel"/>
    <w:tmpl w:val="E1B204CE"/>
    <w:lvl w:ilvl="0" w:tplc="8A4AA822">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482E4D"/>
    <w:multiLevelType w:val="hybridMultilevel"/>
    <w:tmpl w:val="8FF66C68"/>
    <w:lvl w:ilvl="0" w:tplc="0409000F">
      <w:start w:val="1"/>
      <w:numFmt w:val="decimal"/>
      <w:lvlText w:val="%1."/>
      <w:lvlJc w:val="left"/>
      <w:pPr>
        <w:tabs>
          <w:tab w:val="num" w:pos="360"/>
        </w:tabs>
        <w:ind w:left="360" w:hanging="360"/>
      </w:pPr>
      <w:rPr>
        <w:rFonts w:hint="default"/>
      </w:rPr>
    </w:lvl>
    <w:lvl w:ilvl="1" w:tplc="650259C4">
      <w:start w:val="100"/>
      <w:numFmt w:val="bullet"/>
      <w:lvlText w:val=""/>
      <w:lvlJc w:val="left"/>
      <w:pPr>
        <w:tabs>
          <w:tab w:val="num" w:pos="960"/>
        </w:tabs>
        <w:ind w:left="960" w:hanging="360"/>
      </w:pPr>
      <w:rPr>
        <w:rFonts w:ascii="Symbol" w:eastAsia="Times New Roman" w:hAnsi="Symbol" w:cs="Times New Roman" w:hint="default"/>
        <w:color w:val="auto"/>
      </w:rPr>
    </w:lvl>
    <w:lvl w:ilvl="2" w:tplc="0409001B">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9">
    <w:nsid w:val="4253274C"/>
    <w:multiLevelType w:val="hybridMultilevel"/>
    <w:tmpl w:val="409C14BA"/>
    <w:lvl w:ilvl="0" w:tplc="8D325ACA">
      <w:start w:val="1"/>
      <w:numFmt w:val="upperRoman"/>
      <w:lvlText w:val="%1."/>
      <w:lvlJc w:val="left"/>
      <w:pPr>
        <w:tabs>
          <w:tab w:val="num" w:pos="1077"/>
        </w:tabs>
        <w:ind w:left="1077" w:hanging="720"/>
      </w:pPr>
      <w:rPr>
        <w:rFonts w:hint="default"/>
        <w:b/>
      </w:rPr>
    </w:lvl>
    <w:lvl w:ilvl="1" w:tplc="75D63784">
      <w:start w:val="1"/>
      <w:numFmt w:val="bullet"/>
      <w:lvlText w:val=""/>
      <w:lvlJc w:val="left"/>
      <w:pPr>
        <w:tabs>
          <w:tab w:val="num" w:pos="1797"/>
        </w:tabs>
        <w:ind w:left="1797" w:hanging="360"/>
      </w:pPr>
      <w:rPr>
        <w:rFonts w:ascii="Wingdings" w:hAnsi="Wingdings" w:hint="default"/>
        <w:b/>
      </w:r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0">
    <w:nsid w:val="43AB4C80"/>
    <w:multiLevelType w:val="hybridMultilevel"/>
    <w:tmpl w:val="3F4A8178"/>
    <w:lvl w:ilvl="0" w:tplc="3CD292D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FC4B07"/>
    <w:multiLevelType w:val="hybridMultilevel"/>
    <w:tmpl w:val="1944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D20CE"/>
    <w:multiLevelType w:val="hybridMultilevel"/>
    <w:tmpl w:val="92AC3A3C"/>
    <w:lvl w:ilvl="0" w:tplc="C206F168">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F720EEA"/>
    <w:multiLevelType w:val="hybridMultilevel"/>
    <w:tmpl w:val="A90A8A72"/>
    <w:lvl w:ilvl="0" w:tplc="4F4ED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408F3"/>
    <w:multiLevelType w:val="hybridMultilevel"/>
    <w:tmpl w:val="0F00C788"/>
    <w:lvl w:ilvl="0" w:tplc="1382E7A6">
      <w:numFmt w:val="bullet"/>
      <w:lvlText w:val="-"/>
      <w:lvlJc w:val="left"/>
      <w:pPr>
        <w:tabs>
          <w:tab w:val="num" w:pos="1077"/>
        </w:tabs>
        <w:ind w:left="1077" w:hanging="360"/>
      </w:pPr>
      <w:rPr>
        <w:rFonts w:ascii="Times New Roman" w:eastAsia="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2EE28EA"/>
    <w:multiLevelType w:val="hybridMultilevel"/>
    <w:tmpl w:val="CB10E05A"/>
    <w:lvl w:ilvl="0" w:tplc="A014CA22">
      <w:start w:val="1"/>
      <w:numFmt w:val="bullet"/>
      <w:lvlText w:val="-"/>
      <w:lvlJc w:val="left"/>
      <w:pPr>
        <w:tabs>
          <w:tab w:val="num" w:pos="1080"/>
        </w:tabs>
        <w:ind w:left="1060" w:hanging="340"/>
      </w:pPr>
      <w:rPr>
        <w:rFonts w:ascii="Times New Roman" w:hAnsi="Times New Roman" w:cs="Times New Roman"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3D2730C"/>
    <w:multiLevelType w:val="hybridMultilevel"/>
    <w:tmpl w:val="0076FA94"/>
    <w:lvl w:ilvl="0" w:tplc="0EB22214">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F80C3B"/>
    <w:multiLevelType w:val="hybridMultilevel"/>
    <w:tmpl w:val="BE44A850"/>
    <w:lvl w:ilvl="0" w:tplc="8BA6F9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D3D5A"/>
    <w:multiLevelType w:val="hybridMultilevel"/>
    <w:tmpl w:val="E4C4EBF0"/>
    <w:lvl w:ilvl="0" w:tplc="F9967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340470"/>
    <w:multiLevelType w:val="hybridMultilevel"/>
    <w:tmpl w:val="BFF0C9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6EF4407"/>
    <w:multiLevelType w:val="hybridMultilevel"/>
    <w:tmpl w:val="228E1D6A"/>
    <w:lvl w:ilvl="0" w:tplc="04090005">
      <w:start w:val="1"/>
      <w:numFmt w:val="bullet"/>
      <w:lvlText w:val=""/>
      <w:lvlJc w:val="left"/>
      <w:pPr>
        <w:ind w:left="1074" w:hanging="360"/>
      </w:pPr>
      <w:rPr>
        <w:rFonts w:ascii="Wingdings" w:hAnsi="Wingdings"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1">
    <w:nsid w:val="6A1F69C5"/>
    <w:multiLevelType w:val="hybridMultilevel"/>
    <w:tmpl w:val="F536B45E"/>
    <w:lvl w:ilvl="0" w:tplc="8A4AA82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5D0AA6"/>
    <w:multiLevelType w:val="hybridMultilevel"/>
    <w:tmpl w:val="554E2646"/>
    <w:lvl w:ilvl="0" w:tplc="1382E7A6">
      <w:numFmt w:val="bullet"/>
      <w:lvlText w:val="-"/>
      <w:lvlJc w:val="left"/>
      <w:pPr>
        <w:tabs>
          <w:tab w:val="num" w:pos="1077"/>
        </w:tabs>
        <w:ind w:left="1077" w:hanging="360"/>
      </w:pPr>
      <w:rPr>
        <w:rFonts w:ascii="Times New Roman" w:eastAsia="Times New Roman" w:hAnsi="Times New Roman" w:cs="Times New Roman" w:hint="default"/>
        <w:b/>
      </w:rPr>
    </w:lvl>
    <w:lvl w:ilvl="1" w:tplc="75D63784">
      <w:start w:val="1"/>
      <w:numFmt w:val="bullet"/>
      <w:lvlText w:val=""/>
      <w:lvlJc w:val="left"/>
      <w:pPr>
        <w:tabs>
          <w:tab w:val="num" w:pos="2157"/>
        </w:tabs>
        <w:ind w:left="2157" w:hanging="360"/>
      </w:pPr>
      <w:rPr>
        <w:rFonts w:ascii="Wingdings" w:hAnsi="Wingdings" w:hint="default"/>
        <w:b/>
      </w:r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33">
    <w:nsid w:val="6CFA753F"/>
    <w:multiLevelType w:val="hybridMultilevel"/>
    <w:tmpl w:val="C1D47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ED0F90"/>
    <w:multiLevelType w:val="multilevel"/>
    <w:tmpl w:val="5E3ED14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nsid w:val="72FA3970"/>
    <w:multiLevelType w:val="hybridMultilevel"/>
    <w:tmpl w:val="26CA922E"/>
    <w:lvl w:ilvl="0" w:tplc="0409000F">
      <w:start w:val="1"/>
      <w:numFmt w:val="decimal"/>
      <w:lvlText w:val="%1."/>
      <w:lvlJc w:val="left"/>
      <w:pPr>
        <w:tabs>
          <w:tab w:val="num" w:pos="360"/>
        </w:tabs>
        <w:ind w:left="360" w:hanging="360"/>
      </w:pPr>
      <w:rPr>
        <w:rFonts w:hint="default"/>
      </w:rPr>
    </w:lvl>
    <w:lvl w:ilvl="1" w:tplc="B49409A2">
      <w:start w:val="1"/>
      <w:numFmt w:val="bullet"/>
      <w:lvlText w:val=""/>
      <w:lvlJc w:val="left"/>
      <w:pPr>
        <w:tabs>
          <w:tab w:val="num" w:pos="960"/>
        </w:tabs>
        <w:ind w:left="960" w:hanging="360"/>
      </w:pPr>
      <w:rPr>
        <w:rFonts w:ascii="Symbol" w:hAnsi="Symbol" w:hint="default"/>
      </w:rPr>
    </w:lvl>
    <w:lvl w:ilvl="2" w:tplc="6254C392">
      <w:start w:val="100"/>
      <w:numFmt w:val="bullet"/>
      <w:lvlText w:val=""/>
      <w:lvlJc w:val="left"/>
      <w:pPr>
        <w:tabs>
          <w:tab w:val="num" w:pos="1860"/>
        </w:tabs>
        <w:ind w:left="1860" w:hanging="360"/>
      </w:pPr>
      <w:rPr>
        <w:rFonts w:ascii="Symbol" w:eastAsia="Times New Roman" w:hAnsi="Symbol" w:cs="Times New Roman" w:hint="default"/>
      </w:rPr>
    </w:lvl>
    <w:lvl w:ilvl="3" w:tplc="77D004F0">
      <w:numFmt w:val="bullet"/>
      <w:lvlText w:val=""/>
      <w:lvlJc w:val="left"/>
      <w:pPr>
        <w:ind w:left="2400" w:hanging="360"/>
      </w:pPr>
      <w:rPr>
        <w:rFonts w:ascii="Symbol" w:eastAsia="Times New Roman" w:hAnsi="Symbol" w:cs="Times New Roman" w:hint="default"/>
      </w:r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6">
    <w:nsid w:val="741A4CDD"/>
    <w:multiLevelType w:val="hybridMultilevel"/>
    <w:tmpl w:val="DC287050"/>
    <w:lvl w:ilvl="0" w:tplc="282A30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8E384D"/>
    <w:multiLevelType w:val="hybridMultilevel"/>
    <w:tmpl w:val="42761CB8"/>
    <w:lvl w:ilvl="0" w:tplc="70E472EA">
      <w:start w:val="5"/>
      <w:numFmt w:val="upperRoman"/>
      <w:lvlText w:val="%1."/>
      <w:lvlJc w:val="left"/>
      <w:pPr>
        <w:ind w:left="5958" w:hanging="360"/>
      </w:pPr>
      <w:rPr>
        <w:rFonts w:hint="default"/>
      </w:rPr>
    </w:lvl>
    <w:lvl w:ilvl="1" w:tplc="04090019" w:tentative="1">
      <w:start w:val="1"/>
      <w:numFmt w:val="lowerLetter"/>
      <w:lvlText w:val="%2."/>
      <w:lvlJc w:val="left"/>
      <w:pPr>
        <w:ind w:left="6681" w:hanging="360"/>
      </w:pPr>
    </w:lvl>
    <w:lvl w:ilvl="2" w:tplc="0409001B" w:tentative="1">
      <w:start w:val="1"/>
      <w:numFmt w:val="lowerRoman"/>
      <w:lvlText w:val="%3."/>
      <w:lvlJc w:val="right"/>
      <w:pPr>
        <w:ind w:left="7401" w:hanging="180"/>
      </w:pPr>
    </w:lvl>
    <w:lvl w:ilvl="3" w:tplc="0409000F" w:tentative="1">
      <w:start w:val="1"/>
      <w:numFmt w:val="decimal"/>
      <w:lvlText w:val="%4."/>
      <w:lvlJc w:val="left"/>
      <w:pPr>
        <w:ind w:left="8121" w:hanging="360"/>
      </w:pPr>
    </w:lvl>
    <w:lvl w:ilvl="4" w:tplc="04090019" w:tentative="1">
      <w:start w:val="1"/>
      <w:numFmt w:val="lowerLetter"/>
      <w:lvlText w:val="%5."/>
      <w:lvlJc w:val="left"/>
      <w:pPr>
        <w:ind w:left="8841" w:hanging="360"/>
      </w:pPr>
    </w:lvl>
    <w:lvl w:ilvl="5" w:tplc="0409001B" w:tentative="1">
      <w:start w:val="1"/>
      <w:numFmt w:val="lowerRoman"/>
      <w:lvlText w:val="%6."/>
      <w:lvlJc w:val="right"/>
      <w:pPr>
        <w:ind w:left="9561" w:hanging="180"/>
      </w:pPr>
    </w:lvl>
    <w:lvl w:ilvl="6" w:tplc="0409000F" w:tentative="1">
      <w:start w:val="1"/>
      <w:numFmt w:val="decimal"/>
      <w:lvlText w:val="%7."/>
      <w:lvlJc w:val="left"/>
      <w:pPr>
        <w:ind w:left="10281" w:hanging="360"/>
      </w:pPr>
    </w:lvl>
    <w:lvl w:ilvl="7" w:tplc="04090019" w:tentative="1">
      <w:start w:val="1"/>
      <w:numFmt w:val="lowerLetter"/>
      <w:lvlText w:val="%8."/>
      <w:lvlJc w:val="left"/>
      <w:pPr>
        <w:ind w:left="11001" w:hanging="360"/>
      </w:pPr>
    </w:lvl>
    <w:lvl w:ilvl="8" w:tplc="0409001B" w:tentative="1">
      <w:start w:val="1"/>
      <w:numFmt w:val="lowerRoman"/>
      <w:lvlText w:val="%9."/>
      <w:lvlJc w:val="right"/>
      <w:pPr>
        <w:ind w:left="11721" w:hanging="180"/>
      </w:pPr>
    </w:lvl>
  </w:abstractNum>
  <w:abstractNum w:abstractNumId="38">
    <w:nsid w:val="767D5940"/>
    <w:multiLevelType w:val="hybridMultilevel"/>
    <w:tmpl w:val="5672E570"/>
    <w:lvl w:ilvl="0" w:tplc="8A4AA82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13A8F"/>
    <w:multiLevelType w:val="hybridMultilevel"/>
    <w:tmpl w:val="76B469B4"/>
    <w:lvl w:ilvl="0" w:tplc="BE7C186A">
      <w:start w:val="2"/>
      <w:numFmt w:val="decimal"/>
      <w:lvlText w:val="%1."/>
      <w:lvlJc w:val="left"/>
      <w:pPr>
        <w:tabs>
          <w:tab w:val="num" w:pos="717"/>
        </w:tabs>
        <w:ind w:left="71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4841BF"/>
    <w:multiLevelType w:val="hybridMultilevel"/>
    <w:tmpl w:val="D7882FEA"/>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1">
    <w:nsid w:val="7AF734A6"/>
    <w:multiLevelType w:val="hybridMultilevel"/>
    <w:tmpl w:val="A01CFD06"/>
    <w:lvl w:ilvl="0" w:tplc="4D04228C">
      <w:start w:val="1"/>
      <w:numFmt w:val="decimal"/>
      <w:lvlText w:val="%1."/>
      <w:lvlJc w:val="left"/>
      <w:pPr>
        <w:ind w:left="1077" w:hanging="360"/>
      </w:pPr>
      <w:rPr>
        <w:rFonts w:hint="default"/>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2">
    <w:nsid w:val="7E7D5552"/>
    <w:multiLevelType w:val="hybridMultilevel"/>
    <w:tmpl w:val="DCCE79C4"/>
    <w:lvl w:ilvl="0" w:tplc="3D6CD0F4">
      <w:start w:val="1"/>
      <w:numFmt w:val="bullet"/>
      <w:lvlText w:val=""/>
      <w:lvlJc w:val="left"/>
      <w:pPr>
        <w:ind w:left="360" w:hanging="360"/>
      </w:pPr>
      <w:rPr>
        <w:rFonts w:ascii="Symbol" w:hAnsi="Symbol" w:hint="default"/>
      </w:rPr>
    </w:lvl>
    <w:lvl w:ilvl="1" w:tplc="3D6CD0F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5"/>
  </w:num>
  <w:num w:numId="3">
    <w:abstractNumId w:val="7"/>
  </w:num>
  <w:num w:numId="4">
    <w:abstractNumId w:val="15"/>
  </w:num>
  <w:num w:numId="5">
    <w:abstractNumId w:val="19"/>
  </w:num>
  <w:num w:numId="6">
    <w:abstractNumId w:val="32"/>
  </w:num>
  <w:num w:numId="7">
    <w:abstractNumId w:val="24"/>
  </w:num>
  <w:num w:numId="8">
    <w:abstractNumId w:val="41"/>
  </w:num>
  <w:num w:numId="9">
    <w:abstractNumId w:val="3"/>
  </w:num>
  <w:num w:numId="10">
    <w:abstractNumId w:val="11"/>
  </w:num>
  <w:num w:numId="11">
    <w:abstractNumId w:val="21"/>
  </w:num>
  <w:num w:numId="12">
    <w:abstractNumId w:val="16"/>
  </w:num>
  <w:num w:numId="13">
    <w:abstractNumId w:val="39"/>
  </w:num>
  <w:num w:numId="14">
    <w:abstractNumId w:val="37"/>
  </w:num>
  <w:num w:numId="15">
    <w:abstractNumId w:val="40"/>
  </w:num>
  <w:num w:numId="16">
    <w:abstractNumId w:val="0"/>
    <w:lvlOverride w:ilvl="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2"/>
  </w:num>
  <w:num w:numId="21">
    <w:abstractNumId w:val="5"/>
  </w:num>
  <w:num w:numId="22">
    <w:abstractNumId w:val="20"/>
  </w:num>
  <w:num w:numId="23">
    <w:abstractNumId w:val="8"/>
  </w:num>
  <w:num w:numId="24">
    <w:abstractNumId w:val="38"/>
  </w:num>
  <w:num w:numId="25">
    <w:abstractNumId w:val="10"/>
  </w:num>
  <w:num w:numId="26">
    <w:abstractNumId w:val="14"/>
  </w:num>
  <w:num w:numId="27">
    <w:abstractNumId w:val="30"/>
  </w:num>
  <w:num w:numId="28">
    <w:abstractNumId w:val="28"/>
  </w:num>
  <w:num w:numId="29">
    <w:abstractNumId w:val="1"/>
  </w:num>
  <w:num w:numId="30">
    <w:abstractNumId w:val="13"/>
  </w:num>
  <w:num w:numId="31">
    <w:abstractNumId w:val="34"/>
  </w:num>
  <w:num w:numId="32">
    <w:abstractNumId w:val="36"/>
  </w:num>
  <w:num w:numId="33">
    <w:abstractNumId w:val="17"/>
  </w:num>
  <w:num w:numId="34">
    <w:abstractNumId w:val="2"/>
  </w:num>
  <w:num w:numId="35">
    <w:abstractNumId w:val="12"/>
  </w:num>
  <w:num w:numId="36">
    <w:abstractNumId w:val="27"/>
  </w:num>
  <w:num w:numId="37">
    <w:abstractNumId w:val="3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642FA"/>
    <w:rsid w:val="001642FA"/>
    <w:rsid w:val="00211FE5"/>
    <w:rsid w:val="003B3303"/>
    <w:rsid w:val="006854AF"/>
    <w:rsid w:val="006A7A6B"/>
    <w:rsid w:val="0070773B"/>
    <w:rsid w:val="00943BF1"/>
    <w:rsid w:val="009C0642"/>
    <w:rsid w:val="009E41F1"/>
    <w:rsid w:val="00D13329"/>
    <w:rsid w:val="00D63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MS Mincho"/>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qFormat/>
    <w:pPr>
      <w:spacing w:after="200" w:line="276" w:lineRule="auto"/>
      <w:ind w:left="720"/>
      <w:contextualSpacing/>
    </w:pPr>
    <w:rPr>
      <w:rFonts w:ascii="Calibri" w:eastAsia="Times New Roman" w:hAnsi="Calibri"/>
      <w:sz w:val="22"/>
      <w:szCs w:val="22"/>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FooterChar">
    <w:name w:val="Footer Char"/>
    <w:basedOn w:val="DefaultParagraphFont"/>
    <w:link w:val="Footer"/>
    <w:uiPriority w:val="99"/>
    <w:rPr>
      <w:rFonts w:eastAsia="MS Mincho"/>
      <w:sz w:val="24"/>
      <w:szCs w:val="24"/>
      <w:lang w:eastAsia="ja-JP"/>
    </w:rPr>
  </w:style>
  <w:style w:type="paragraph" w:styleId="BodyText">
    <w:name w:val="Body Text"/>
    <w:basedOn w:val="Normal"/>
    <w:link w:val="BodyTextChar"/>
    <w:pPr>
      <w:spacing w:before="60" w:after="60"/>
      <w:ind w:firstLine="357"/>
      <w:jc w:val="both"/>
    </w:pPr>
    <w:rPr>
      <w:rFonts w:ascii="Tahoma" w:eastAsia="Times New Roman" w:hAnsi="Tahoma"/>
      <w:sz w:val="22"/>
      <w:szCs w:val="22"/>
      <w:lang w:eastAsia="en-US"/>
    </w:rPr>
  </w:style>
  <w:style w:type="character" w:customStyle="1" w:styleId="BodyTextChar">
    <w:name w:val="Body Text Char"/>
    <w:basedOn w:val="DefaultParagraphFont"/>
    <w:link w:val="BodyText"/>
    <w:rPr>
      <w:rFonts w:ascii="Tahoma" w:hAnsi="Tahoma"/>
      <w:sz w:val="22"/>
      <w:szCs w:val="22"/>
    </w:rPr>
  </w:style>
  <w:style w:type="paragraph" w:customStyle="1" w:styleId="Dung01">
    <w:name w:val="Dung 01"/>
    <w:pPr>
      <w:suppressAutoHyphens/>
      <w:spacing w:line="400" w:lineRule="exact"/>
      <w:ind w:left="1120" w:hanging="560"/>
      <w:jc w:val="both"/>
    </w:pPr>
    <w:rPr>
      <w:rFonts w:eastAsia="Arial Unicode MS"/>
      <w:sz w:val="26"/>
      <w:szCs w:val="26"/>
      <w:lang w:val="vi-VN" w:eastAsia="ar-SA"/>
    </w:rPr>
  </w:style>
  <w:style w:type="paragraph" w:styleId="NormalWeb">
    <w:name w:val="Normal (Web)"/>
    <w:basedOn w:val="Normal"/>
    <w:pPr>
      <w:spacing w:before="100" w:beforeAutospacing="1" w:after="100" w:afterAutospacing="1"/>
    </w:pPr>
    <w:rPr>
      <w:rFonts w:eastAsia="Times New Roman"/>
      <w:lang w:eastAsia="en-US"/>
    </w:rPr>
  </w:style>
  <w:style w:type="character" w:styleId="Strong">
    <w:name w:val="Strong"/>
    <w:basedOn w:val="DefaultParagraphFont"/>
    <w:qFormat/>
    <w:rPr>
      <w:b/>
      <w:bCs/>
    </w:rPr>
  </w:style>
  <w:style w:type="paragraph" w:styleId="ListBullet">
    <w:name w:val="List Bullet"/>
    <w:basedOn w:val="Normal"/>
    <w:unhideWhenUsed/>
    <w:rsid w:val="001642FA"/>
    <w:pPr>
      <w:numPr>
        <w:numId w:val="16"/>
      </w:numPr>
    </w:pPr>
    <w:rPr>
      <w:rFonts w:ascii="Tahoma" w:eastAsia="Times New Roman" w:hAnsi="Tahoma"/>
      <w:sz w:val="22"/>
      <w:szCs w:val="22"/>
      <w:lang w:eastAsia="en-US"/>
    </w:rPr>
  </w:style>
  <w:style w:type="paragraph" w:styleId="Title">
    <w:name w:val="Title"/>
    <w:basedOn w:val="Normal"/>
    <w:link w:val="TitleChar"/>
    <w:qFormat/>
    <w:rsid w:val="001642FA"/>
    <w:pPr>
      <w:spacing w:before="240" w:after="60"/>
      <w:jc w:val="center"/>
      <w:outlineLvl w:val="0"/>
    </w:pPr>
    <w:rPr>
      <w:rFonts w:ascii="Tahoma" w:eastAsia="Times New Roman" w:hAnsi="Tahoma"/>
      <w:b/>
      <w:caps/>
      <w:kern w:val="28"/>
      <w:sz w:val="36"/>
      <w:szCs w:val="36"/>
      <w:lang w:eastAsia="en-US"/>
    </w:rPr>
  </w:style>
  <w:style w:type="character" w:customStyle="1" w:styleId="TitleChar">
    <w:name w:val="Title Char"/>
    <w:basedOn w:val="DefaultParagraphFont"/>
    <w:link w:val="Title"/>
    <w:rsid w:val="001642FA"/>
    <w:rPr>
      <w:rFonts w:ascii="Tahoma" w:hAnsi="Tahoma"/>
      <w:b/>
      <w:caps/>
      <w:kern w:val="28"/>
      <w:sz w:val="36"/>
      <w:szCs w:val="36"/>
    </w:rPr>
  </w:style>
  <w:style w:type="paragraph" w:customStyle="1" w:styleId="Default">
    <w:name w:val="Default"/>
    <w:rsid w:val="006A7A6B"/>
    <w:pPr>
      <w:autoSpaceDE w:val="0"/>
      <w:autoSpaceDN w:val="0"/>
      <w:adjustRightInd w:val="0"/>
    </w:pPr>
    <w:rPr>
      <w:rFonts w:eastAsia="Arial"/>
      <w:color w:val="000000"/>
      <w:sz w:val="24"/>
      <w:szCs w:val="24"/>
      <w:lang w:val="vi-VN"/>
    </w:rPr>
  </w:style>
  <w:style w:type="paragraph" w:customStyle="1" w:styleId="msonormalcxspmiddle">
    <w:name w:val="msonormalcxspmiddle"/>
    <w:basedOn w:val="Normal"/>
    <w:rsid w:val="00D63EB1"/>
    <w:pPr>
      <w:spacing w:before="100" w:beforeAutospacing="1" w:after="100" w:afterAutospacing="1"/>
    </w:pPr>
    <w:rPr>
      <w:rFonts w:eastAsia="Times New Roman"/>
      <w:lang w:eastAsia="en-US"/>
    </w:rPr>
  </w:style>
  <w:style w:type="paragraph" w:styleId="BodyText3">
    <w:name w:val="Body Text 3"/>
    <w:basedOn w:val="Normal"/>
    <w:link w:val="BodyText3Char"/>
    <w:rsid w:val="009C0642"/>
    <w:pPr>
      <w:spacing w:after="120"/>
    </w:pPr>
    <w:rPr>
      <w:sz w:val="16"/>
      <w:szCs w:val="16"/>
    </w:rPr>
  </w:style>
  <w:style w:type="character" w:customStyle="1" w:styleId="BodyText3Char">
    <w:name w:val="Body Text 3 Char"/>
    <w:basedOn w:val="DefaultParagraphFont"/>
    <w:link w:val="BodyText3"/>
    <w:rsid w:val="009C0642"/>
    <w:rPr>
      <w:rFonts w:eastAsia="MS Mincho"/>
      <w:sz w:val="16"/>
      <w:szCs w:val="16"/>
      <w:lang w:eastAsia="ja-JP"/>
    </w:rPr>
  </w:style>
  <w:style w:type="character" w:customStyle="1" w:styleId="normal0">
    <w:name w:val="normal"/>
    <w:basedOn w:val="DefaultParagraphFont"/>
    <w:rsid w:val="009C0642"/>
  </w:style>
</w:styles>
</file>

<file path=word/webSettings.xml><?xml version="1.0" encoding="utf-8"?>
<w:webSettings xmlns:r="http://schemas.openxmlformats.org/officeDocument/2006/relationships" xmlns:w="http://schemas.openxmlformats.org/wordprocessingml/2006/main">
  <w:divs>
    <w:div w:id="1344741937">
      <w:bodyDiv w:val="1"/>
      <w:marLeft w:val="0"/>
      <w:marRight w:val="0"/>
      <w:marTop w:val="0"/>
      <w:marBottom w:val="0"/>
      <w:divBdr>
        <w:top w:val="none" w:sz="0" w:space="0" w:color="auto"/>
        <w:left w:val="none" w:sz="0" w:space="0" w:color="auto"/>
        <w:bottom w:val="none" w:sz="0" w:space="0" w:color="auto"/>
        <w:right w:val="none" w:sz="0" w:space="0" w:color="auto"/>
      </w:divBdr>
    </w:div>
    <w:div w:id="17916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9sgUrt52KnACV3sTW/BCcWhVuzc=</DigestValue>
    </Reference>
    <Reference URI="#idOfficeObject" Type="http://www.w3.org/2000/09/xmldsig#Object">
      <DigestMethod Algorithm="http://www.w3.org/2000/09/xmldsig#sha1"/>
      <DigestValue>hw3bg/G57+jhwYCmB0t2dy2Clbk=</DigestValue>
    </Reference>
  </SignedInfo>
  <SignatureValue>
    ShaVMQKPVngQ3VYwattAw3/TOMlUhfn68EUX0tQ9/iZcGo9u834MNf0ElpefKgyc5BauYKWf
    Tn0TwqrcetoIB8gzGGMjfUmya4OQdzrNNRW437rQE4GyqjykVwr8Airz1U9gseHjnTKUM6C3
    OVdf+Cl51BADas22kHlv7wQh/oI=
  </SignatureValue>
  <KeyInfo>
    <KeyValue>
      <RSAKeyValue>
        <Modulus>
            uziSz2R9H6O9cBM5TvMRNWE3wAMHEI+vAb/l6ukUFEN95cFuE6mIXEXrehGGnTMWluE7Z/le
            0e6Hyi64tuKY4+xFRwAx1NIGAqyoll3kfvuNQqi5D0plZXMwMDD9elJRuLdOyPncs/Wu8tdZ
            /5eobNo8955ysNclFNjeBgoehS8=
          </Modulus>
        <Exponent>AQAB</Exponent>
      </RSAKeyValue>
    </KeyValue>
    <X509Data>
      <X509Certificate>
          MIIBxjCCAS+gAwIBAgIQZA0O3v5HqLJFsyrX41UHijANBgkqhkiG9w0BAQUFADAZMRcwFQYD
          VQQDEw5NYXlUaW5oRHVjRHVuZzAeFw0xNTA0MDcwMjQwMDRaFw0xNjA0MDYwODQwMDRaMBkx
          FzAVBgNVBAMTDk1heVRpbmhEdWNEdW5nMIGfMA0GCSqGSIb3DQEBAQUAA4GNADCBiQKBgQC7
          OJLPZH0fo71wEzlO8xE1YTfAAwcQj68Bv+Xq6RQUQ33lwW4TqYhcRet6EYadMxaW4Ttn+V7R
          7ofKLri24pjj7EVHADHU0gYCrKiWXeR++41CqLkPSmVlczAwMP16UlG4t07I+dyz9a7y11n/
          l6hs2jz3nnKw1yUU2N4GCh6FLwIDAQABow8wDTALBgNVHQ8EBAMCBsAwDQYJKoZIhvcNAQEF
          BQADgYEASmTVaAorxxTZNGAxFN9MkysFh0fp+WzJMOyDk68NpgqvN6alJvSdmln2jgZP9jxU
          IiiRn/90WPKs6P86oajD9GmuHaF5oI9Vr84mgy3CpbzA59CQw6+GbpPVnXGqob1X5UGPzlqK
          c6dhLDQ1au839d1oCughCrMjybGnEJz1jvc=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VFtd8MRjfbmEGf2/0zjHh1t5L6k=</DigestValue>
      </Reference>
      <Reference URI="/word/document.xml?ContentType=application/vnd.openxmlformats-officedocument.wordprocessingml.document.main+xml">
        <DigestMethod Algorithm="http://www.w3.org/2000/09/xmldsig#sha1"/>
        <DigestValue>Z93g0acE9WJ0pnedpu/8UzjR548=</DigestValue>
      </Reference>
      <Reference URI="/word/endnotes.xml?ContentType=application/vnd.openxmlformats-officedocument.wordprocessingml.endnotes+xml">
        <DigestMethod Algorithm="http://www.w3.org/2000/09/xmldsig#sha1"/>
        <DigestValue>IV/AFLfXuOlsXFIzTzRa14dvd0k=</DigestValue>
      </Reference>
      <Reference URI="/word/fontTable.xml?ContentType=application/vnd.openxmlformats-officedocument.wordprocessingml.fontTable+xml">
        <DigestMethod Algorithm="http://www.w3.org/2000/09/xmldsig#sha1"/>
        <DigestValue>sb9+4ogkPAEmWdKBhjBBU281qB0=</DigestValue>
      </Reference>
      <Reference URI="/word/footer1.xml?ContentType=application/vnd.openxmlformats-officedocument.wordprocessingml.footer+xml">
        <DigestMethod Algorithm="http://www.w3.org/2000/09/xmldsig#sha1"/>
        <DigestValue>9E1HuqE+1ribN5UG2GZl1sbgOFY=</DigestValue>
      </Reference>
      <Reference URI="/word/footer2.xml?ContentType=application/vnd.openxmlformats-officedocument.wordprocessingml.footer+xml">
        <DigestMethod Algorithm="http://www.w3.org/2000/09/xmldsig#sha1"/>
        <DigestValue>I/5+d9NaHNQD7UrDaBIRqfKfGdk=</DigestValue>
      </Reference>
      <Reference URI="/word/footnotes.xml?ContentType=application/vnd.openxmlformats-officedocument.wordprocessingml.footnotes+xml">
        <DigestMethod Algorithm="http://www.w3.org/2000/09/xmldsig#sha1"/>
        <DigestValue>+JQ96I8XSUYUkn1imNvo2FcJtqs=</DigestValue>
      </Reference>
      <Reference URI="/word/numbering.xml?ContentType=application/vnd.openxmlformats-officedocument.wordprocessingml.numbering+xml">
        <DigestMethod Algorithm="http://www.w3.org/2000/09/xmldsig#sha1"/>
        <DigestValue>AOZ5kQM84+7Hi3xpe1JVG2DI8no=</DigestValue>
      </Reference>
      <Reference URI="/word/settings.xml?ContentType=application/vnd.openxmlformats-officedocument.wordprocessingml.settings+xml">
        <DigestMethod Algorithm="http://www.w3.org/2000/09/xmldsig#sha1"/>
        <DigestValue>ow5EzSQmSsPWysxwmRZg7JUTKfA=</DigestValue>
      </Reference>
      <Reference URI="/word/styles.xml?ContentType=application/vnd.openxmlformats-officedocument.wordprocessingml.styles+xml">
        <DigestMethod Algorithm="http://www.w3.org/2000/09/xmldsig#sha1"/>
        <DigestValue>4i7f7B7Nza3wRBmaoKHp/XRN26w=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P2qHwp/kFNBKTGJ2kUO5zrLKPCg=</DigestValue>
      </Reference>
    </Manifest>
    <SignatureProperties>
      <SignatureProperty Id="idSignatureTime" Target="#idPackageSignature">
        <mdssi:SignatureTime>
          <mdssi:Format>YYYY-MM-DDThh:mm:ssTZD</mdssi:Format>
          <mdssi:Value>2015-04-23T09:38:39Z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27031976</SignatureComments>
          <WindowsVersion>6.1</WindowsVersion>
          <OfficeVersion>12.0</OfficeVersion>
          <ApplicationVersion>12.0</ApplicationVersion>
          <Monitors>1</Monitors>
          <HorizontalResolution>1280</HorizontalResolution>
          <VerticalResolution>1024</VerticalResolution>
          <ColorDepth>16</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27</Pages>
  <Words>5876</Words>
  <Characters>33496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CÔNG TY CỔ PHẦN</vt:lpstr>
    </vt:vector>
  </TitlesOfParts>
  <Company>HOME</Company>
  <LinksUpToDate>false</LinksUpToDate>
  <CharactersWithSpaces>39294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User</dc:creator>
  <cp:lastModifiedBy>MayTinhDucDung</cp:lastModifiedBy>
  <cp:revision>2</cp:revision>
  <cp:lastPrinted>2013-04-18T08:18:00Z</cp:lastPrinted>
  <dcterms:created xsi:type="dcterms:W3CDTF">2015-04-23T09:38:00Z</dcterms:created>
  <dcterms:modified xsi:type="dcterms:W3CDTF">2015-04-23T09:38:00Z</dcterms:modified>
</cp:coreProperties>
</file>