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ede0449e062421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Layout w:type="fixed"/>
        <w:tblLook w:val="0000" w:firstRow="0" w:lastRow="0" w:firstColumn="0" w:lastColumn="0" w:noHBand="0" w:noVBand="0"/>
      </w:tblPr>
      <w:tblGrid>
        <w:gridCol w:w="3798"/>
        <w:gridCol w:w="6300"/>
      </w:tblGrid>
      <w:tr w:rsidR="00D17362" w:rsidRPr="000E3659" w:rsidTr="00AE60C8">
        <w:tblPrEx>
          <w:tblCellMar>
            <w:top w:w="0" w:type="dxa"/>
            <w:bottom w:w="0" w:type="dxa"/>
          </w:tblCellMar>
        </w:tblPrEx>
        <w:tc>
          <w:tcPr>
            <w:tcW w:w="3798" w:type="dxa"/>
          </w:tcPr>
          <w:p w:rsidR="00D17362" w:rsidRPr="00AE60C8" w:rsidRDefault="00D17362" w:rsidP="008F784F">
            <w:pPr>
              <w:spacing w:before="120"/>
              <w:jc w:val="center"/>
              <w:rPr>
                <w:rFonts w:ascii="Times New Roman" w:hAnsi="Times New Roman"/>
                <w:sz w:val="22"/>
                <w:szCs w:val="22"/>
              </w:rPr>
            </w:pPr>
            <w:r w:rsidRPr="00AE60C8">
              <w:rPr>
                <w:rFonts w:ascii="Times New Roman" w:hAnsi="Times New Roman"/>
                <w:sz w:val="22"/>
                <w:szCs w:val="22"/>
              </w:rPr>
              <w:t>TỔNG CÔNG TY CỔ PHẦN TÁI BẢO HIỂM QUỐC GIA VI</w:t>
            </w:r>
            <w:bookmarkStart w:id="0" w:name="_GoBack"/>
            <w:bookmarkEnd w:id="0"/>
            <w:r w:rsidRPr="00AE60C8">
              <w:rPr>
                <w:rFonts w:ascii="Times New Roman" w:hAnsi="Times New Roman"/>
                <w:sz w:val="22"/>
                <w:szCs w:val="22"/>
              </w:rPr>
              <w:t>ỆT NAM</w:t>
            </w:r>
          </w:p>
          <w:p w:rsidR="00D17362" w:rsidRPr="000E3659" w:rsidRDefault="00D17362" w:rsidP="008F784F">
            <w:pPr>
              <w:spacing w:before="120"/>
              <w:jc w:val="both"/>
              <w:rPr>
                <w:rFonts w:ascii="Times New Roman" w:hAnsi="Times New Roman"/>
                <w:sz w:val="18"/>
              </w:rPr>
            </w:pPr>
            <w:r w:rsidRPr="000E3659">
              <w:rPr>
                <w:rFonts w:ascii="Times New Roman" w:hAnsi="Times New Roman"/>
                <w:sz w:val="18"/>
              </w:rPr>
              <w:t>141 Lê Duẩn, Hoàn Kiếm, Hà Nội</w:t>
            </w:r>
          </w:p>
          <w:p w:rsidR="00D17362" w:rsidRPr="000E3659" w:rsidRDefault="00D17362" w:rsidP="008F784F">
            <w:pPr>
              <w:spacing w:before="120"/>
              <w:jc w:val="both"/>
              <w:rPr>
                <w:rFonts w:ascii="Times New Roman" w:hAnsi="Times New Roman"/>
                <w:sz w:val="18"/>
              </w:rPr>
            </w:pPr>
            <w:r w:rsidRPr="000E3659">
              <w:rPr>
                <w:rFonts w:ascii="Times New Roman" w:hAnsi="Times New Roman"/>
                <w:sz w:val="18"/>
              </w:rPr>
              <w:t>GPKD: 28/GP/KDBH do BTC cấp ngày</w:t>
            </w:r>
            <w:r w:rsidR="00BE0DA0" w:rsidRPr="000E3659">
              <w:rPr>
                <w:rFonts w:ascii="Times New Roman" w:hAnsi="Times New Roman"/>
                <w:sz w:val="18"/>
              </w:rPr>
              <w:t xml:space="preserve"> </w:t>
            </w:r>
            <w:r w:rsidR="00FC4815" w:rsidRPr="000E3659">
              <w:rPr>
                <w:rFonts w:ascii="Times New Roman" w:hAnsi="Times New Roman"/>
                <w:sz w:val="18"/>
              </w:rPr>
              <w:t>15/11/2004</w:t>
            </w:r>
          </w:p>
        </w:tc>
        <w:tc>
          <w:tcPr>
            <w:tcW w:w="6300" w:type="dxa"/>
          </w:tcPr>
          <w:p w:rsidR="00D17362" w:rsidRPr="000E3659" w:rsidRDefault="00D17362" w:rsidP="008F784F">
            <w:pPr>
              <w:spacing w:before="120"/>
              <w:jc w:val="both"/>
              <w:rPr>
                <w:rFonts w:ascii="Times New Roman" w:hAnsi="Times New Roman"/>
                <w:sz w:val="22"/>
              </w:rPr>
            </w:pPr>
            <w:r w:rsidRPr="000E3659">
              <w:rPr>
                <w:rFonts w:ascii="Times New Roman" w:hAnsi="Times New Roman"/>
                <w:sz w:val="28"/>
              </w:rPr>
              <w:t xml:space="preserve">     </w:t>
            </w:r>
            <w:r w:rsidR="00BE7DE7" w:rsidRPr="000E3659">
              <w:rPr>
                <w:rFonts w:ascii="Times New Roman" w:hAnsi="Times New Roman"/>
                <w:sz w:val="28"/>
              </w:rPr>
              <w:t xml:space="preserve">  </w:t>
            </w:r>
            <w:r w:rsidR="000E3659">
              <w:rPr>
                <w:rFonts w:ascii="Times New Roman" w:hAnsi="Times New Roman"/>
                <w:sz w:val="28"/>
              </w:rPr>
              <w:t xml:space="preserve">    </w:t>
            </w:r>
            <w:r w:rsidRPr="000E3659">
              <w:rPr>
                <w:rFonts w:ascii="Times New Roman" w:hAnsi="Times New Roman"/>
                <w:sz w:val="22"/>
              </w:rPr>
              <w:t xml:space="preserve">CỘNG HOÀ XÃ HỘI CHỦ NGHĨA VIỆT </w:t>
            </w:r>
            <w:smartTag w:uri="urn:schemas-microsoft-com:office:smarttags" w:element="place">
              <w:smartTag w:uri="urn:schemas-microsoft-com:office:smarttags" w:element="country-region">
                <w:r w:rsidRPr="000E3659">
                  <w:rPr>
                    <w:rFonts w:ascii="Times New Roman" w:hAnsi="Times New Roman"/>
                    <w:sz w:val="22"/>
                  </w:rPr>
                  <w:t>NAM</w:t>
                </w:r>
              </w:smartTag>
            </w:smartTag>
          </w:p>
          <w:p w:rsidR="00D17362" w:rsidRPr="000E3659" w:rsidRDefault="00D17362" w:rsidP="008F784F">
            <w:pPr>
              <w:spacing w:before="120"/>
              <w:jc w:val="both"/>
              <w:rPr>
                <w:rFonts w:ascii="Times New Roman" w:hAnsi="Times New Roman"/>
              </w:rPr>
            </w:pPr>
            <w:r w:rsidRPr="000E3659">
              <w:rPr>
                <w:rFonts w:ascii="Times New Roman" w:hAnsi="Times New Roman"/>
              </w:rPr>
              <w:t xml:space="preserve">            </w:t>
            </w:r>
            <w:r w:rsidR="00BE7DE7" w:rsidRPr="000E3659">
              <w:rPr>
                <w:rFonts w:ascii="Times New Roman" w:hAnsi="Times New Roman"/>
              </w:rPr>
              <w:t xml:space="preserve">  </w:t>
            </w:r>
            <w:r w:rsidR="000E3659">
              <w:rPr>
                <w:rFonts w:ascii="Times New Roman" w:hAnsi="Times New Roman"/>
              </w:rPr>
              <w:t xml:space="preserve">             </w:t>
            </w:r>
            <w:r w:rsidRPr="000E3659">
              <w:rPr>
                <w:rFonts w:ascii="Times New Roman" w:hAnsi="Times New Roman"/>
              </w:rPr>
              <w:t>Độc lập - Tự do - Hạnh phúc</w:t>
            </w:r>
          </w:p>
          <w:p w:rsidR="00D17362" w:rsidRPr="000E3659" w:rsidRDefault="00D17362" w:rsidP="00BE7DE7">
            <w:pPr>
              <w:spacing w:before="120"/>
              <w:jc w:val="both"/>
              <w:rPr>
                <w:rFonts w:ascii="Times New Roman" w:hAnsi="Times New Roman"/>
              </w:rPr>
            </w:pPr>
            <w:r w:rsidRPr="000E3659">
              <w:rPr>
                <w:rFonts w:ascii="Times New Roman" w:hAnsi="Times New Roman"/>
              </w:rPr>
              <w:t xml:space="preserve">      </w:t>
            </w:r>
            <w:r w:rsidR="00BE7DE7" w:rsidRPr="000E3659">
              <w:rPr>
                <w:rFonts w:ascii="Times New Roman" w:hAnsi="Times New Roman"/>
              </w:rPr>
              <w:t xml:space="preserve">      </w:t>
            </w:r>
            <w:r w:rsidR="000E3659">
              <w:rPr>
                <w:rFonts w:ascii="Times New Roman" w:hAnsi="Times New Roman"/>
              </w:rPr>
              <w:t xml:space="preserve">                      </w:t>
            </w:r>
            <w:r w:rsidRPr="000E3659">
              <w:rPr>
                <w:rFonts w:ascii="Times New Roman" w:hAnsi="Times New Roman"/>
              </w:rPr>
              <w:t xml:space="preserve">---------- </w:t>
            </w:r>
            <w:r w:rsidRPr="000E3659">
              <w:rPr>
                <w:rFonts w:ascii="Times New Roman" w:hAnsi="Times New Roman"/>
              </w:rPr>
              <w:sym w:font="Monotype Sorts" w:char="F040"/>
            </w:r>
            <w:r w:rsidRPr="000E3659">
              <w:rPr>
                <w:rFonts w:ascii="Times New Roman" w:hAnsi="Times New Roman"/>
              </w:rPr>
              <w:t xml:space="preserve"> ----------</w:t>
            </w:r>
          </w:p>
        </w:tc>
      </w:tr>
    </w:tbl>
    <w:p w:rsidR="00D17362" w:rsidRDefault="00D17362" w:rsidP="008F784F">
      <w:pPr>
        <w:spacing w:before="120"/>
        <w:rPr>
          <w:rFonts w:ascii="Times New Roman" w:hAnsi="Times New Roman"/>
          <w:i/>
        </w:rPr>
      </w:pPr>
      <w:r>
        <w:rPr>
          <w:rFonts w:ascii="Times New Roman" w:hAnsi="Times New Roman"/>
          <w:i/>
          <w:sz w:val="20"/>
        </w:rPr>
        <w:t>S</w:t>
      </w:r>
      <w:r w:rsidRPr="00897953">
        <w:rPr>
          <w:rFonts w:ascii="Times New Roman" w:hAnsi="Times New Roman"/>
          <w:i/>
          <w:sz w:val="20"/>
        </w:rPr>
        <w:t>ố</w:t>
      </w:r>
      <w:r>
        <w:rPr>
          <w:rFonts w:ascii="Times New Roman" w:hAnsi="Times New Roman"/>
          <w:i/>
          <w:sz w:val="20"/>
        </w:rPr>
        <w:t xml:space="preserve">:  </w:t>
      </w:r>
      <w:r w:rsidR="009E4D30">
        <w:rPr>
          <w:rFonts w:ascii="Times New Roman" w:hAnsi="Times New Roman"/>
          <w:i/>
          <w:sz w:val="20"/>
        </w:rPr>
        <w:t>05</w:t>
      </w:r>
      <w:r>
        <w:rPr>
          <w:rFonts w:ascii="Times New Roman" w:hAnsi="Times New Roman"/>
          <w:i/>
          <w:sz w:val="20"/>
        </w:rPr>
        <w:t xml:space="preserve"> /</w:t>
      </w:r>
      <w:r w:rsidR="00D547F5">
        <w:rPr>
          <w:rFonts w:ascii="Times New Roman" w:hAnsi="Times New Roman"/>
          <w:i/>
          <w:sz w:val="20"/>
        </w:rPr>
        <w:t>201</w:t>
      </w:r>
      <w:r w:rsidR="00C4258F">
        <w:rPr>
          <w:rFonts w:ascii="Times New Roman" w:hAnsi="Times New Roman"/>
          <w:i/>
          <w:sz w:val="20"/>
        </w:rPr>
        <w:t>5</w:t>
      </w:r>
      <w:r w:rsidR="00D547F5">
        <w:rPr>
          <w:rFonts w:ascii="Times New Roman" w:hAnsi="Times New Roman"/>
          <w:i/>
          <w:sz w:val="20"/>
        </w:rPr>
        <w:t>/</w:t>
      </w:r>
      <w:r w:rsidR="00BE0DA0">
        <w:rPr>
          <w:rFonts w:ascii="Times New Roman" w:hAnsi="Times New Roman"/>
          <w:i/>
          <w:sz w:val="20"/>
        </w:rPr>
        <w:t>NQ</w:t>
      </w:r>
      <w:r>
        <w:rPr>
          <w:rFonts w:ascii="Times New Roman" w:hAnsi="Times New Roman"/>
          <w:i/>
          <w:sz w:val="20"/>
        </w:rPr>
        <w:t>-</w:t>
      </w:r>
      <w:r w:rsidRPr="00897953">
        <w:rPr>
          <w:rFonts w:ascii="Times New Roman" w:hAnsi="Times New Roman" w:hint="eastAsia"/>
          <w:i/>
          <w:sz w:val="20"/>
        </w:rPr>
        <w:t>Đ</w:t>
      </w:r>
      <w:r w:rsidRPr="00897953">
        <w:rPr>
          <w:rFonts w:ascii="Times New Roman" w:hAnsi="Times New Roman"/>
          <w:i/>
          <w:sz w:val="20"/>
        </w:rPr>
        <w:t>H</w:t>
      </w:r>
      <w:r w:rsidRPr="00897953">
        <w:rPr>
          <w:rFonts w:ascii="Times New Roman" w:hAnsi="Times New Roman" w:hint="eastAsia"/>
          <w:i/>
          <w:sz w:val="20"/>
        </w:rPr>
        <w:t>Đ</w:t>
      </w:r>
      <w:r>
        <w:rPr>
          <w:rFonts w:ascii="Times New Roman" w:hAnsi="Times New Roman"/>
          <w:i/>
          <w:sz w:val="20"/>
        </w:rPr>
        <w:t>C</w:t>
      </w:r>
      <w:r w:rsidRPr="00897953">
        <w:rPr>
          <w:rFonts w:ascii="Times New Roman" w:hAnsi="Times New Roman" w:hint="eastAsia"/>
          <w:i/>
          <w:sz w:val="20"/>
        </w:rPr>
        <w:t>Đ</w:t>
      </w:r>
      <w:r w:rsidRPr="00897953">
        <w:rPr>
          <w:rFonts w:ascii="Times New Roman" w:hAnsi="Times New Roman"/>
          <w:i/>
          <w:sz w:val="20"/>
        </w:rPr>
        <w:tab/>
      </w:r>
      <w:r w:rsidRPr="00897953">
        <w:rPr>
          <w:rFonts w:ascii="Times New Roman" w:hAnsi="Times New Roman"/>
          <w:i/>
          <w:sz w:val="20"/>
        </w:rPr>
        <w:tab/>
      </w:r>
      <w:r w:rsidRPr="00897953">
        <w:rPr>
          <w:rFonts w:ascii="Times New Roman" w:hAnsi="Times New Roman"/>
          <w:i/>
          <w:sz w:val="20"/>
        </w:rPr>
        <w:tab/>
      </w:r>
      <w:r w:rsidRPr="00897953">
        <w:rPr>
          <w:rFonts w:ascii="Times New Roman" w:hAnsi="Times New Roman"/>
          <w:i/>
          <w:sz w:val="20"/>
        </w:rPr>
        <w:tab/>
      </w:r>
      <w:r w:rsidR="006F63E5">
        <w:rPr>
          <w:rFonts w:ascii="Times New Roman" w:hAnsi="Times New Roman"/>
          <w:i/>
          <w:sz w:val="20"/>
        </w:rPr>
        <w:t xml:space="preserve">  </w:t>
      </w:r>
      <w:r w:rsidR="0030226E">
        <w:rPr>
          <w:rFonts w:ascii="Times New Roman" w:hAnsi="Times New Roman"/>
          <w:i/>
          <w:sz w:val="20"/>
        </w:rPr>
        <w:t xml:space="preserve">              </w:t>
      </w:r>
      <w:r w:rsidR="00081B52">
        <w:rPr>
          <w:rFonts w:ascii="Times New Roman" w:hAnsi="Times New Roman"/>
          <w:i/>
          <w:sz w:val="20"/>
        </w:rPr>
        <w:t xml:space="preserve"> </w:t>
      </w:r>
      <w:r w:rsidR="00C4258F">
        <w:rPr>
          <w:rFonts w:ascii="Times New Roman" w:hAnsi="Times New Roman"/>
          <w:i/>
          <w:sz w:val="20"/>
        </w:rPr>
        <w:t xml:space="preserve">      </w:t>
      </w:r>
      <w:r w:rsidRPr="000E3659">
        <w:rPr>
          <w:rFonts w:ascii="Times New Roman" w:hAnsi="Times New Roman"/>
          <w:i/>
          <w:sz w:val="22"/>
          <w:szCs w:val="22"/>
        </w:rPr>
        <w:t>Hà Nội ngày 2</w:t>
      </w:r>
      <w:r w:rsidR="00081B52" w:rsidRPr="000E3659">
        <w:rPr>
          <w:rFonts w:ascii="Times New Roman" w:hAnsi="Times New Roman"/>
          <w:i/>
          <w:sz w:val="22"/>
          <w:szCs w:val="22"/>
        </w:rPr>
        <w:t>2</w:t>
      </w:r>
      <w:r w:rsidRPr="000E3659">
        <w:rPr>
          <w:rFonts w:ascii="Times New Roman" w:hAnsi="Times New Roman"/>
          <w:i/>
          <w:sz w:val="22"/>
          <w:szCs w:val="22"/>
        </w:rPr>
        <w:t xml:space="preserve"> tháng 4 n</w:t>
      </w:r>
      <w:r w:rsidRPr="000E3659">
        <w:rPr>
          <w:rFonts w:ascii="Times New Roman" w:hAnsi="Times New Roman" w:hint="eastAsia"/>
          <w:i/>
          <w:sz w:val="22"/>
          <w:szCs w:val="22"/>
        </w:rPr>
        <w:t>ă</w:t>
      </w:r>
      <w:r w:rsidR="003136C7" w:rsidRPr="000E3659">
        <w:rPr>
          <w:rFonts w:ascii="Times New Roman" w:hAnsi="Times New Roman"/>
          <w:i/>
          <w:sz w:val="22"/>
          <w:szCs w:val="22"/>
        </w:rPr>
        <w:t>m 20</w:t>
      </w:r>
      <w:r w:rsidR="00D547F5" w:rsidRPr="000E3659">
        <w:rPr>
          <w:rFonts w:ascii="Times New Roman" w:hAnsi="Times New Roman"/>
          <w:i/>
          <w:sz w:val="22"/>
          <w:szCs w:val="22"/>
        </w:rPr>
        <w:t>1</w:t>
      </w:r>
      <w:r w:rsidR="00081B52" w:rsidRPr="000E3659">
        <w:rPr>
          <w:rFonts w:ascii="Times New Roman" w:hAnsi="Times New Roman"/>
          <w:i/>
          <w:sz w:val="22"/>
          <w:szCs w:val="22"/>
        </w:rPr>
        <w:t>5</w:t>
      </w:r>
    </w:p>
    <w:p w:rsidR="008F784F" w:rsidRDefault="008F784F" w:rsidP="008F784F">
      <w:pPr>
        <w:spacing w:before="120"/>
        <w:rPr>
          <w:rFonts w:ascii="Times New Roman" w:hAnsi="Times New Roman"/>
          <w:i/>
          <w:sz w:val="4"/>
        </w:rPr>
      </w:pPr>
    </w:p>
    <w:p w:rsidR="003C51AF" w:rsidRPr="000E3659" w:rsidRDefault="00D17362" w:rsidP="008F784F">
      <w:pPr>
        <w:spacing w:before="120"/>
        <w:jc w:val="center"/>
        <w:rPr>
          <w:rFonts w:ascii="Times New Roman" w:eastAsia=".VnTime" w:hAnsi="Times New Roman"/>
          <w:b/>
          <w:bCs/>
          <w:sz w:val="32"/>
          <w:szCs w:val="28"/>
        </w:rPr>
      </w:pPr>
      <w:r w:rsidRPr="000E3659">
        <w:rPr>
          <w:rFonts w:ascii="Times New Roman" w:eastAsia=".VnTime" w:hAnsi="Times New Roman"/>
          <w:b/>
          <w:bCs/>
          <w:sz w:val="32"/>
          <w:szCs w:val="28"/>
        </w:rPr>
        <w:t>NGHỊ QUYẾT</w:t>
      </w:r>
    </w:p>
    <w:p w:rsidR="003C51AF" w:rsidRPr="000E3659" w:rsidRDefault="00D17362" w:rsidP="008F784F">
      <w:pPr>
        <w:spacing w:before="120"/>
        <w:jc w:val="center"/>
        <w:rPr>
          <w:rFonts w:ascii="Times New Roman" w:eastAsia=".VnTime" w:hAnsi="Times New Roman"/>
          <w:b/>
          <w:bCs/>
          <w:szCs w:val="26"/>
        </w:rPr>
      </w:pPr>
      <w:r w:rsidRPr="000E3659">
        <w:rPr>
          <w:rFonts w:ascii="Times New Roman" w:eastAsia=".VnTime" w:hAnsi="Times New Roman"/>
          <w:b/>
          <w:bCs/>
          <w:szCs w:val="26"/>
        </w:rPr>
        <w:t xml:space="preserve">ĐẠI HỘI ĐỒNG CỔ ĐÔNG THƯỜNG NIÊN </w:t>
      </w:r>
      <w:r w:rsidR="00DC67FE" w:rsidRPr="000E3659">
        <w:rPr>
          <w:rFonts w:ascii="Times New Roman" w:eastAsia=".VnTime" w:hAnsi="Times New Roman"/>
          <w:b/>
          <w:bCs/>
          <w:szCs w:val="26"/>
        </w:rPr>
        <w:t>201</w:t>
      </w:r>
      <w:r w:rsidR="00081B52" w:rsidRPr="000E3659">
        <w:rPr>
          <w:rFonts w:ascii="Times New Roman" w:eastAsia=".VnTime" w:hAnsi="Times New Roman"/>
          <w:b/>
          <w:bCs/>
          <w:szCs w:val="26"/>
        </w:rPr>
        <w:t>5 VÀ NHIỆM KỲ 2015 - 2019</w:t>
      </w:r>
      <w:r w:rsidR="00DC67FE" w:rsidRPr="000E3659">
        <w:rPr>
          <w:rFonts w:ascii="Times New Roman" w:eastAsia=".VnTime" w:hAnsi="Times New Roman"/>
          <w:b/>
          <w:bCs/>
          <w:szCs w:val="26"/>
        </w:rPr>
        <w:t xml:space="preserve"> </w:t>
      </w:r>
    </w:p>
    <w:p w:rsidR="00D17362" w:rsidRPr="000E3659" w:rsidRDefault="00D17362" w:rsidP="008F784F">
      <w:pPr>
        <w:spacing w:before="120"/>
        <w:jc w:val="center"/>
        <w:rPr>
          <w:rFonts w:ascii="Times New Roman" w:eastAsia=".VnTime" w:hAnsi="Times New Roman"/>
          <w:b/>
          <w:bCs/>
          <w:szCs w:val="26"/>
        </w:rPr>
      </w:pPr>
      <w:r w:rsidRPr="000E3659">
        <w:rPr>
          <w:rFonts w:ascii="Times New Roman" w:eastAsia=".VnTime" w:hAnsi="Times New Roman"/>
          <w:b/>
          <w:bCs/>
          <w:szCs w:val="26"/>
        </w:rPr>
        <w:t xml:space="preserve">TỔNG CÔNG TY CỔ PHẦN TÁI BẢO HIỂM QUỐC GIA VIỆT </w:t>
      </w:r>
      <w:smartTag w:uri="urn:schemas-microsoft-com:office:smarttags" w:element="place">
        <w:smartTag w:uri="urn:schemas-microsoft-com:office:smarttags" w:element="country-region">
          <w:r w:rsidRPr="000E3659">
            <w:rPr>
              <w:rFonts w:ascii="Times New Roman" w:eastAsia=".VnTime" w:hAnsi="Times New Roman"/>
              <w:b/>
              <w:bCs/>
              <w:szCs w:val="26"/>
            </w:rPr>
            <w:t>NAM</w:t>
          </w:r>
        </w:smartTag>
      </w:smartTag>
    </w:p>
    <w:p w:rsidR="003C51AF" w:rsidRPr="004D6562" w:rsidRDefault="00D17362" w:rsidP="008F784F">
      <w:pPr>
        <w:spacing w:before="120"/>
        <w:jc w:val="both"/>
        <w:rPr>
          <w:rFonts w:ascii="Times New Roman" w:eastAsia=".VnTime" w:hAnsi="Times New Roman"/>
          <w:szCs w:val="22"/>
        </w:rPr>
      </w:pPr>
      <w:r w:rsidRPr="004D6562">
        <w:rPr>
          <w:rFonts w:ascii="Times New Roman" w:eastAsia=".VnTime" w:hAnsi="Times New Roman"/>
          <w:szCs w:val="22"/>
          <w:u w:val="single"/>
        </w:rPr>
        <w:t>Căn cứ</w:t>
      </w:r>
      <w:r w:rsidR="003C51AF" w:rsidRPr="004D6562">
        <w:rPr>
          <w:rFonts w:ascii="Times New Roman" w:eastAsia=".VnTime" w:hAnsi="Times New Roman"/>
          <w:szCs w:val="22"/>
        </w:rPr>
        <w:t>:</w:t>
      </w:r>
    </w:p>
    <w:p w:rsidR="003C51AF" w:rsidRPr="004D6562" w:rsidRDefault="00D17362" w:rsidP="006F63E5">
      <w:pPr>
        <w:numPr>
          <w:ilvl w:val="0"/>
          <w:numId w:val="3"/>
        </w:numPr>
        <w:spacing w:before="120"/>
        <w:jc w:val="both"/>
        <w:rPr>
          <w:rFonts w:ascii="Times New Roman" w:eastAsia=".VnTime" w:hAnsi="Times New Roman"/>
          <w:i/>
          <w:iCs/>
          <w:szCs w:val="22"/>
        </w:rPr>
      </w:pPr>
      <w:r w:rsidRPr="004D6562">
        <w:rPr>
          <w:rFonts w:ascii="Times New Roman" w:eastAsia=".VnTime" w:hAnsi="Times New Roman"/>
          <w:i/>
          <w:iCs/>
          <w:szCs w:val="22"/>
        </w:rPr>
        <w:t xml:space="preserve">Điều lệ Tổ chức và </w:t>
      </w:r>
      <w:r w:rsidR="007A539E">
        <w:rPr>
          <w:rFonts w:ascii="Times New Roman" w:eastAsia=".VnTime" w:hAnsi="Times New Roman"/>
          <w:i/>
          <w:iCs/>
          <w:szCs w:val="22"/>
        </w:rPr>
        <w:t>H</w:t>
      </w:r>
      <w:r w:rsidRPr="004D6562">
        <w:rPr>
          <w:rFonts w:ascii="Times New Roman" w:eastAsia=".VnTime" w:hAnsi="Times New Roman"/>
          <w:i/>
          <w:iCs/>
          <w:szCs w:val="22"/>
        </w:rPr>
        <w:t>oạt động</w:t>
      </w:r>
      <w:r w:rsidR="008A4C2D">
        <w:rPr>
          <w:rFonts w:ascii="Times New Roman" w:eastAsia=".VnTime" w:hAnsi="Times New Roman"/>
          <w:i/>
          <w:iCs/>
          <w:szCs w:val="22"/>
        </w:rPr>
        <w:t xml:space="preserve"> của</w:t>
      </w:r>
      <w:r w:rsidRPr="004D6562">
        <w:rPr>
          <w:rFonts w:ascii="Times New Roman" w:eastAsia=".VnTime" w:hAnsi="Times New Roman"/>
          <w:i/>
          <w:iCs/>
          <w:szCs w:val="22"/>
        </w:rPr>
        <w:t xml:space="preserve"> Tổng công ty cổ phần </w:t>
      </w:r>
      <w:r w:rsidR="008A4C2D">
        <w:rPr>
          <w:rFonts w:ascii="Times New Roman" w:eastAsia=".VnTime" w:hAnsi="Times New Roman"/>
          <w:i/>
          <w:iCs/>
          <w:szCs w:val="22"/>
        </w:rPr>
        <w:t>T</w:t>
      </w:r>
      <w:r w:rsidRPr="004D6562">
        <w:rPr>
          <w:rFonts w:ascii="Times New Roman" w:eastAsia=".VnTime" w:hAnsi="Times New Roman"/>
          <w:i/>
          <w:iCs/>
          <w:szCs w:val="22"/>
        </w:rPr>
        <w:t xml:space="preserve">ái bảo hiểm Quốc gia Việt </w:t>
      </w:r>
      <w:smartTag w:uri="urn:schemas-microsoft-com:office:smarttags" w:element="country-region">
        <w:smartTag w:uri="urn:schemas-microsoft-com:office:smarttags" w:element="place">
          <w:r w:rsidRPr="004D6562">
            <w:rPr>
              <w:rFonts w:ascii="Times New Roman" w:eastAsia=".VnTime" w:hAnsi="Times New Roman"/>
              <w:i/>
              <w:iCs/>
              <w:szCs w:val="22"/>
            </w:rPr>
            <w:t>Nam</w:t>
          </w:r>
        </w:smartTag>
      </w:smartTag>
      <w:r w:rsidR="003C51AF" w:rsidRPr="004D6562">
        <w:rPr>
          <w:rFonts w:ascii="Times New Roman" w:eastAsia=".VnTime" w:hAnsi="Times New Roman"/>
          <w:i/>
          <w:iCs/>
          <w:szCs w:val="22"/>
        </w:rPr>
        <w:t>;</w:t>
      </w:r>
    </w:p>
    <w:p w:rsidR="003C51AF" w:rsidRPr="004D6562" w:rsidRDefault="00D17362" w:rsidP="006F63E5">
      <w:pPr>
        <w:numPr>
          <w:ilvl w:val="0"/>
          <w:numId w:val="3"/>
        </w:numPr>
        <w:spacing w:before="120"/>
        <w:jc w:val="both"/>
        <w:rPr>
          <w:rFonts w:ascii="Times New Roman" w:eastAsia=".VnTime" w:hAnsi="Times New Roman"/>
          <w:szCs w:val="22"/>
        </w:rPr>
      </w:pPr>
      <w:r w:rsidRPr="004D6562">
        <w:rPr>
          <w:rFonts w:ascii="Times New Roman" w:eastAsia=".VnTime" w:hAnsi="Times New Roman"/>
          <w:i/>
          <w:iCs/>
          <w:szCs w:val="22"/>
        </w:rPr>
        <w:t>Biên bản họp Đại hội đồng cổ</w:t>
      </w:r>
      <w:r w:rsidR="00A113B5">
        <w:rPr>
          <w:rFonts w:ascii="Times New Roman" w:eastAsia=".VnTime" w:hAnsi="Times New Roman"/>
          <w:i/>
          <w:iCs/>
          <w:szCs w:val="22"/>
        </w:rPr>
        <w:t xml:space="preserve"> đông </w:t>
      </w:r>
      <w:r w:rsidRPr="004D6562">
        <w:rPr>
          <w:rFonts w:ascii="Times New Roman" w:eastAsia=".VnTime" w:hAnsi="Times New Roman"/>
          <w:i/>
          <w:iCs/>
          <w:szCs w:val="22"/>
        </w:rPr>
        <w:t xml:space="preserve">thường </w:t>
      </w:r>
      <w:r w:rsidR="00A113B5">
        <w:rPr>
          <w:rFonts w:ascii="Times New Roman" w:eastAsia=".VnTime" w:hAnsi="Times New Roman"/>
          <w:i/>
          <w:iCs/>
          <w:szCs w:val="22"/>
        </w:rPr>
        <w:t>ni</w:t>
      </w:r>
      <w:r w:rsidR="00A113B5" w:rsidRPr="00A113B5">
        <w:rPr>
          <w:rFonts w:ascii="Times New Roman" w:eastAsia=".VnTime" w:hAnsi="Times New Roman"/>
          <w:i/>
          <w:iCs/>
          <w:szCs w:val="22"/>
        </w:rPr>
        <w:t>ê</w:t>
      </w:r>
      <w:r w:rsidR="00A113B5">
        <w:rPr>
          <w:rFonts w:ascii="Times New Roman" w:eastAsia=".VnTime" w:hAnsi="Times New Roman"/>
          <w:i/>
          <w:iCs/>
          <w:szCs w:val="22"/>
        </w:rPr>
        <w:t xml:space="preserve">n </w:t>
      </w:r>
      <w:r w:rsidR="001147E1">
        <w:rPr>
          <w:rFonts w:ascii="Times New Roman" w:eastAsia=".VnTime" w:hAnsi="Times New Roman"/>
          <w:i/>
          <w:iCs/>
          <w:szCs w:val="22"/>
        </w:rPr>
        <w:t>201</w:t>
      </w:r>
      <w:r w:rsidR="00081B52">
        <w:rPr>
          <w:rFonts w:ascii="Times New Roman" w:eastAsia=".VnTime" w:hAnsi="Times New Roman"/>
          <w:i/>
          <w:iCs/>
          <w:szCs w:val="22"/>
        </w:rPr>
        <w:t>5</w:t>
      </w:r>
      <w:r w:rsidRPr="004D6562">
        <w:rPr>
          <w:rFonts w:ascii="Times New Roman" w:eastAsia=".VnTime" w:hAnsi="Times New Roman"/>
          <w:i/>
          <w:iCs/>
          <w:szCs w:val="22"/>
        </w:rPr>
        <w:t xml:space="preserve"> ngày 2</w:t>
      </w:r>
      <w:r w:rsidR="00081B52">
        <w:rPr>
          <w:rFonts w:ascii="Times New Roman" w:eastAsia=".VnTime" w:hAnsi="Times New Roman"/>
          <w:i/>
          <w:iCs/>
          <w:szCs w:val="22"/>
        </w:rPr>
        <w:t>2</w:t>
      </w:r>
      <w:r w:rsidRPr="004D6562">
        <w:rPr>
          <w:rFonts w:ascii="Times New Roman" w:eastAsia=".VnTime" w:hAnsi="Times New Roman"/>
          <w:i/>
          <w:iCs/>
          <w:szCs w:val="22"/>
        </w:rPr>
        <w:t xml:space="preserve"> tháng </w:t>
      </w:r>
      <w:r w:rsidR="00A113B5">
        <w:rPr>
          <w:rFonts w:ascii="Times New Roman" w:eastAsia=".VnTime" w:hAnsi="Times New Roman"/>
          <w:i/>
          <w:iCs/>
          <w:szCs w:val="22"/>
        </w:rPr>
        <w:t>4</w:t>
      </w:r>
      <w:r w:rsidRPr="004D6562">
        <w:rPr>
          <w:rFonts w:ascii="Times New Roman" w:eastAsia=".VnTime" w:hAnsi="Times New Roman"/>
          <w:i/>
          <w:iCs/>
          <w:szCs w:val="22"/>
        </w:rPr>
        <w:t xml:space="preserve"> năm 20</w:t>
      </w:r>
      <w:r w:rsidR="00D547F5">
        <w:rPr>
          <w:rFonts w:ascii="Times New Roman" w:eastAsia=".VnTime" w:hAnsi="Times New Roman"/>
          <w:i/>
          <w:iCs/>
          <w:szCs w:val="22"/>
        </w:rPr>
        <w:t>1</w:t>
      </w:r>
      <w:r w:rsidR="00081B52">
        <w:rPr>
          <w:rFonts w:ascii="Times New Roman" w:eastAsia=".VnTime" w:hAnsi="Times New Roman"/>
          <w:i/>
          <w:iCs/>
          <w:szCs w:val="22"/>
        </w:rPr>
        <w:t>5</w:t>
      </w:r>
      <w:r w:rsidR="00D547F5">
        <w:rPr>
          <w:rFonts w:ascii="Times New Roman" w:eastAsia=".VnTime" w:hAnsi="Times New Roman"/>
          <w:i/>
          <w:iCs/>
          <w:szCs w:val="22"/>
        </w:rPr>
        <w:t>;</w:t>
      </w:r>
    </w:p>
    <w:p w:rsidR="003C51AF" w:rsidRPr="00D17362" w:rsidRDefault="003C51AF" w:rsidP="008F784F">
      <w:pPr>
        <w:spacing w:before="120"/>
        <w:jc w:val="both"/>
        <w:rPr>
          <w:rFonts w:ascii="Times New Roman" w:eastAsia=".VnTime" w:hAnsi="Times New Roman"/>
        </w:rPr>
      </w:pPr>
    </w:p>
    <w:p w:rsidR="003C51AF" w:rsidRPr="000E3659" w:rsidRDefault="00D17362" w:rsidP="008F784F">
      <w:pPr>
        <w:spacing w:before="120"/>
        <w:jc w:val="center"/>
        <w:rPr>
          <w:rFonts w:ascii="Times New Roman" w:eastAsia=".VnTime" w:hAnsi="Times New Roman"/>
          <w:b/>
          <w:bCs/>
          <w:sz w:val="28"/>
          <w:szCs w:val="26"/>
        </w:rPr>
      </w:pPr>
      <w:r w:rsidRPr="000E3659">
        <w:rPr>
          <w:rFonts w:ascii="Times New Roman" w:eastAsia=".VnTime" w:hAnsi="Times New Roman"/>
          <w:b/>
          <w:bCs/>
          <w:sz w:val="28"/>
          <w:szCs w:val="26"/>
        </w:rPr>
        <w:t>QUYẾT NGHỊ</w:t>
      </w:r>
    </w:p>
    <w:p w:rsidR="006F63E5" w:rsidRDefault="00D17362" w:rsidP="006F63E5">
      <w:pPr>
        <w:spacing w:before="120"/>
        <w:jc w:val="both"/>
        <w:rPr>
          <w:rFonts w:ascii="Times New Roman" w:hAnsi="Times New Roman"/>
          <w:sz w:val="26"/>
          <w:szCs w:val="26"/>
        </w:rPr>
      </w:pPr>
      <w:r w:rsidRPr="005341A6">
        <w:rPr>
          <w:rFonts w:ascii="Times New Roman" w:hAnsi="Times New Roman"/>
          <w:b/>
          <w:bCs/>
          <w:szCs w:val="22"/>
          <w:u w:val="single"/>
        </w:rPr>
        <w:t>Điều 1</w:t>
      </w:r>
      <w:r w:rsidR="00857552">
        <w:rPr>
          <w:rFonts w:ascii="Times New Roman" w:hAnsi="Times New Roman"/>
          <w:b/>
          <w:bCs/>
          <w:sz w:val="22"/>
          <w:szCs w:val="22"/>
          <w:u w:val="single"/>
        </w:rPr>
        <w:t>:</w:t>
      </w:r>
      <w:r w:rsidR="000601F6" w:rsidRPr="00D17362">
        <w:rPr>
          <w:rFonts w:ascii="Times New Roman" w:hAnsi="Times New Roman"/>
          <w:bCs/>
          <w:sz w:val="22"/>
          <w:szCs w:val="22"/>
        </w:rPr>
        <w:t xml:space="preserve"> </w:t>
      </w:r>
      <w:r w:rsidR="006F63E5" w:rsidRPr="00E112D5">
        <w:rPr>
          <w:rFonts w:ascii="Times New Roman" w:hAnsi="Times New Roman"/>
        </w:rPr>
        <w:t>Phê duyệt báo cáo tài chính năm 201</w:t>
      </w:r>
      <w:r w:rsidR="00081B52">
        <w:rPr>
          <w:rFonts w:ascii="Times New Roman" w:hAnsi="Times New Roman"/>
        </w:rPr>
        <w:t>4</w:t>
      </w:r>
      <w:r w:rsidR="006F63E5" w:rsidRPr="00E112D5">
        <w:rPr>
          <w:rFonts w:ascii="Times New Roman" w:hAnsi="Times New Roman"/>
        </w:rPr>
        <w:t xml:space="preserve"> đã được kiểm toán</w:t>
      </w:r>
    </w:p>
    <w:p w:rsidR="006F63E5" w:rsidRDefault="006F63E5" w:rsidP="00081B52">
      <w:pPr>
        <w:numPr>
          <w:ilvl w:val="1"/>
          <w:numId w:val="4"/>
        </w:numPr>
        <w:spacing w:before="120"/>
        <w:ind w:left="450" w:hanging="450"/>
        <w:jc w:val="both"/>
        <w:rPr>
          <w:rFonts w:ascii="Times New Roman" w:hAnsi="Times New Roman"/>
        </w:rPr>
      </w:pPr>
      <w:r w:rsidRPr="008A4C2D">
        <w:rPr>
          <w:rFonts w:ascii="Times New Roman" w:hAnsi="Times New Roman"/>
        </w:rPr>
        <w:t>Phê chuẩn báo cáo tài chính</w:t>
      </w:r>
      <w:r w:rsidR="00C407F0">
        <w:rPr>
          <w:rFonts w:ascii="Times New Roman" w:hAnsi="Times New Roman"/>
        </w:rPr>
        <w:t xml:space="preserve"> riêng</w:t>
      </w:r>
      <w:r w:rsidRPr="008A4C2D">
        <w:rPr>
          <w:rFonts w:ascii="Times New Roman" w:hAnsi="Times New Roman"/>
        </w:rPr>
        <w:t xml:space="preserve"> năm 201</w:t>
      </w:r>
      <w:r w:rsidR="00081B52">
        <w:rPr>
          <w:rFonts w:ascii="Times New Roman" w:hAnsi="Times New Roman"/>
        </w:rPr>
        <w:t>4</w:t>
      </w:r>
      <w:r w:rsidRPr="008A4C2D">
        <w:rPr>
          <w:rFonts w:ascii="Times New Roman" w:hAnsi="Times New Roman"/>
        </w:rPr>
        <w:t xml:space="preserve">, đã được kiểm toán bởi Công ty TNHH  Deloitte Việt </w:t>
      </w:r>
      <w:smartTag w:uri="urn:schemas-microsoft-com:office:smarttags" w:element="place">
        <w:smartTag w:uri="urn:schemas-microsoft-com:office:smarttags" w:element="country-region">
          <w:r w:rsidRPr="008A4C2D">
            <w:rPr>
              <w:rFonts w:ascii="Times New Roman" w:hAnsi="Times New Roman"/>
            </w:rPr>
            <w:t>Nam</w:t>
          </w:r>
        </w:smartTag>
      </w:smartTag>
      <w:r w:rsidRPr="008A4C2D">
        <w:rPr>
          <w:rFonts w:ascii="Times New Roman" w:hAnsi="Times New Roman"/>
        </w:rPr>
        <w:t xml:space="preserve">. </w:t>
      </w:r>
      <w:r w:rsidRPr="0088150C">
        <w:rPr>
          <w:rFonts w:ascii="Times New Roman" w:hAnsi="Times New Roman"/>
        </w:rPr>
        <w:t>Một số chỉ tiêu chính</w:t>
      </w:r>
      <w:r w:rsidRPr="008A4C2D">
        <w:rPr>
          <w:rFonts w:ascii="Times New Roman" w:hAnsi="Times New Roman"/>
        </w:rPr>
        <w:t>:</w:t>
      </w:r>
    </w:p>
    <w:p w:rsidR="00081B52" w:rsidRPr="00BA1A06" w:rsidRDefault="00081B52" w:rsidP="00081B52">
      <w:pPr>
        <w:numPr>
          <w:ilvl w:val="0"/>
          <w:numId w:val="2"/>
        </w:numPr>
        <w:tabs>
          <w:tab w:val="clear" w:pos="720"/>
          <w:tab w:val="num" w:pos="810"/>
        </w:tabs>
        <w:spacing w:before="120"/>
        <w:ind w:left="810" w:hanging="270"/>
        <w:jc w:val="both"/>
        <w:rPr>
          <w:rFonts w:ascii="Times New Roman" w:hAnsi="Times New Roman"/>
        </w:rPr>
      </w:pPr>
      <w:r w:rsidRPr="00BA1A06">
        <w:rPr>
          <w:rFonts w:ascii="Times New Roman" w:hAnsi="Times New Roman"/>
        </w:rPr>
        <w:t xml:space="preserve">Tổng tài sản: </w:t>
      </w:r>
      <w:r>
        <w:rPr>
          <w:rFonts w:ascii="Times New Roman" w:hAnsi="Times New Roman"/>
        </w:rPr>
        <w:t>5.959.467.705.203</w:t>
      </w:r>
      <w:r w:rsidRPr="00BA1A06">
        <w:rPr>
          <w:rFonts w:ascii="Times New Roman" w:hAnsi="Times New Roman"/>
        </w:rPr>
        <w:t>VND.</w:t>
      </w:r>
    </w:p>
    <w:p w:rsidR="00081B52" w:rsidRPr="00BA1A06" w:rsidRDefault="00081B52" w:rsidP="00081B52">
      <w:pPr>
        <w:numPr>
          <w:ilvl w:val="0"/>
          <w:numId w:val="2"/>
        </w:numPr>
        <w:tabs>
          <w:tab w:val="clear" w:pos="720"/>
          <w:tab w:val="num" w:pos="810"/>
        </w:tabs>
        <w:spacing w:before="120"/>
        <w:ind w:left="810" w:hanging="270"/>
        <w:jc w:val="both"/>
        <w:rPr>
          <w:rFonts w:ascii="Times New Roman" w:hAnsi="Times New Roman"/>
        </w:rPr>
      </w:pPr>
      <w:r w:rsidRPr="00BA1A06">
        <w:rPr>
          <w:rFonts w:ascii="Times New Roman" w:hAnsi="Times New Roman"/>
        </w:rPr>
        <w:t xml:space="preserve">Nợ phải trả: </w:t>
      </w:r>
      <w:r>
        <w:rPr>
          <w:rFonts w:ascii="Times New Roman" w:hAnsi="Times New Roman"/>
        </w:rPr>
        <w:t xml:space="preserve">  3.354.484.551.747 </w:t>
      </w:r>
      <w:r w:rsidRPr="00BA1A06">
        <w:rPr>
          <w:rFonts w:ascii="Times New Roman" w:hAnsi="Times New Roman"/>
        </w:rPr>
        <w:t>VND.</w:t>
      </w:r>
    </w:p>
    <w:p w:rsidR="00081B52" w:rsidRPr="00BA1A06" w:rsidRDefault="00081B52" w:rsidP="00081B52">
      <w:pPr>
        <w:spacing w:before="120"/>
        <w:ind w:left="426" w:firstLine="294"/>
        <w:jc w:val="both"/>
        <w:rPr>
          <w:rFonts w:ascii="Times New Roman" w:hAnsi="Times New Roman"/>
        </w:rPr>
      </w:pPr>
      <w:r w:rsidRPr="00680D77">
        <w:rPr>
          <w:rFonts w:ascii="Times New Roman" w:hAnsi="Times New Roman"/>
          <w:i/>
        </w:rPr>
        <w:t>Trong đó</w:t>
      </w:r>
      <w:r w:rsidRPr="00BA1A06">
        <w:rPr>
          <w:rFonts w:ascii="Times New Roman" w:hAnsi="Times New Roman"/>
        </w:rPr>
        <w:t xml:space="preserve">: Dự phòng nghiệp vụ: </w:t>
      </w:r>
      <w:r>
        <w:rPr>
          <w:rFonts w:ascii="Times New Roman" w:hAnsi="Times New Roman"/>
        </w:rPr>
        <w:t xml:space="preserve">2.473.112.521.287 </w:t>
      </w:r>
      <w:r w:rsidRPr="00BA1A06">
        <w:rPr>
          <w:rFonts w:ascii="Times New Roman" w:hAnsi="Times New Roman"/>
        </w:rPr>
        <w:t xml:space="preserve">VND.                           </w:t>
      </w:r>
    </w:p>
    <w:p w:rsidR="00081B52" w:rsidRPr="00FA695D" w:rsidRDefault="00081B52" w:rsidP="00081B52">
      <w:pPr>
        <w:numPr>
          <w:ilvl w:val="0"/>
          <w:numId w:val="2"/>
        </w:numPr>
        <w:tabs>
          <w:tab w:val="clear" w:pos="720"/>
          <w:tab w:val="num" w:pos="810"/>
        </w:tabs>
        <w:spacing w:before="120"/>
        <w:ind w:left="810" w:hanging="270"/>
        <w:jc w:val="both"/>
        <w:rPr>
          <w:rFonts w:ascii="Times New Roman" w:hAnsi="Times New Roman"/>
          <w:b/>
        </w:rPr>
      </w:pPr>
      <w:r w:rsidRPr="00BA1A06">
        <w:rPr>
          <w:rFonts w:ascii="Times New Roman" w:hAnsi="Times New Roman"/>
        </w:rPr>
        <w:t xml:space="preserve">Vốn chủ sở hữu: </w:t>
      </w:r>
      <w:r>
        <w:rPr>
          <w:rFonts w:ascii="Times New Roman" w:hAnsi="Times New Roman"/>
        </w:rPr>
        <w:t>2.604.983.153.456</w:t>
      </w:r>
      <w:r w:rsidRPr="00BA1A06">
        <w:rPr>
          <w:rFonts w:ascii="Times New Roman" w:hAnsi="Times New Roman"/>
        </w:rPr>
        <w:t xml:space="preserve"> VND</w:t>
      </w:r>
    </w:p>
    <w:p w:rsidR="00081B52" w:rsidRPr="00654E03" w:rsidRDefault="00081B52" w:rsidP="00081B52">
      <w:pPr>
        <w:spacing w:before="120"/>
        <w:ind w:left="450"/>
        <w:jc w:val="both"/>
        <w:rPr>
          <w:rFonts w:ascii="Times New Roman" w:hAnsi="Times New Roman"/>
          <w:b/>
        </w:rPr>
      </w:pPr>
    </w:p>
    <w:tbl>
      <w:tblPr>
        <w:tblW w:w="8910" w:type="dxa"/>
        <w:tblInd w:w="738" w:type="dxa"/>
        <w:tblLook w:val="04A0" w:firstRow="1" w:lastRow="0" w:firstColumn="1" w:lastColumn="0" w:noHBand="0" w:noVBand="1"/>
      </w:tblPr>
      <w:tblGrid>
        <w:gridCol w:w="6480"/>
        <w:gridCol w:w="2430"/>
      </w:tblGrid>
      <w:tr w:rsidR="00081B52" w:rsidRPr="000A04BD" w:rsidTr="003A36D8">
        <w:trPr>
          <w:trHeight w:val="530"/>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52" w:rsidRPr="00881045" w:rsidRDefault="00081B52" w:rsidP="003A36D8">
            <w:pPr>
              <w:jc w:val="center"/>
              <w:rPr>
                <w:rFonts w:ascii="Times New Roman" w:hAnsi="Times New Roman"/>
                <w:b/>
                <w:bCs/>
                <w:color w:val="000000"/>
                <w:szCs w:val="20"/>
              </w:rPr>
            </w:pPr>
            <w:r w:rsidRPr="00881045">
              <w:rPr>
                <w:rFonts w:ascii="Times New Roman" w:hAnsi="Times New Roman"/>
                <w:b/>
                <w:bCs/>
                <w:color w:val="000000"/>
                <w:szCs w:val="20"/>
              </w:rPr>
              <w:t>Chỉ tiêu</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081B52" w:rsidRPr="00881045" w:rsidRDefault="00081B52" w:rsidP="003A36D8">
            <w:pPr>
              <w:jc w:val="center"/>
              <w:rPr>
                <w:rFonts w:ascii="Times New Roman" w:hAnsi="Times New Roman"/>
                <w:b/>
                <w:bCs/>
                <w:color w:val="000000"/>
                <w:szCs w:val="20"/>
              </w:rPr>
            </w:pPr>
            <w:r w:rsidRPr="00881045">
              <w:rPr>
                <w:rFonts w:ascii="Times New Roman" w:hAnsi="Times New Roman"/>
                <w:b/>
                <w:bCs/>
                <w:color w:val="000000"/>
                <w:szCs w:val="20"/>
              </w:rPr>
              <w:t>Thực hiện 2014</w:t>
            </w:r>
          </w:p>
          <w:p w:rsidR="00081B52" w:rsidRPr="00881045" w:rsidRDefault="00081B52" w:rsidP="003A36D8">
            <w:pPr>
              <w:jc w:val="center"/>
              <w:rPr>
                <w:rFonts w:ascii="Times New Roman" w:hAnsi="Times New Roman"/>
                <w:b/>
                <w:bCs/>
                <w:color w:val="000000"/>
                <w:szCs w:val="20"/>
              </w:rPr>
            </w:pPr>
            <w:r w:rsidRPr="00881045">
              <w:rPr>
                <w:rFonts w:ascii="Times New Roman" w:hAnsi="Times New Roman"/>
                <w:b/>
                <w:bCs/>
                <w:color w:val="000000"/>
                <w:sz w:val="20"/>
                <w:szCs w:val="20"/>
              </w:rPr>
              <w:t xml:space="preserve"> </w:t>
            </w:r>
            <w:r w:rsidRPr="00881045">
              <w:rPr>
                <w:rFonts w:ascii="Times New Roman" w:hAnsi="Times New Roman"/>
                <w:bCs/>
                <w:i/>
                <w:color w:val="000000"/>
                <w:sz w:val="20"/>
                <w:szCs w:val="20"/>
              </w:rPr>
              <w:t>(VND)</w:t>
            </w:r>
          </w:p>
        </w:tc>
      </w:tr>
      <w:tr w:rsidR="00081B52" w:rsidRPr="000A04BD" w:rsidTr="003A36D8">
        <w:trPr>
          <w:trHeight w:val="5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081B52" w:rsidRPr="00881045" w:rsidRDefault="00081B52" w:rsidP="003A36D8">
            <w:pPr>
              <w:ind w:left="-18"/>
              <w:rPr>
                <w:rFonts w:ascii="Times New Roman" w:hAnsi="Times New Roman"/>
                <w:b/>
                <w:bCs/>
                <w:color w:val="000000"/>
                <w:sz w:val="22"/>
                <w:szCs w:val="20"/>
              </w:rPr>
            </w:pPr>
            <w:r w:rsidRPr="00881045">
              <w:rPr>
                <w:rFonts w:ascii="Times New Roman" w:hAnsi="Times New Roman"/>
                <w:b/>
                <w:bCs/>
                <w:color w:val="000000"/>
                <w:sz w:val="22"/>
                <w:szCs w:val="20"/>
              </w:rPr>
              <w:t>- Doanh thu phí nhận TBH</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b/>
                <w:bCs/>
                <w:color w:val="000000"/>
                <w:sz w:val="22"/>
                <w:szCs w:val="20"/>
              </w:rPr>
            </w:pPr>
            <w:r w:rsidRPr="00881045">
              <w:rPr>
                <w:rFonts w:ascii="Times New Roman" w:hAnsi="Times New Roman"/>
                <w:b/>
                <w:bCs/>
                <w:color w:val="000000"/>
                <w:sz w:val="22"/>
                <w:szCs w:val="20"/>
              </w:rPr>
              <w:t>1.592.758.773.958</w:t>
            </w:r>
          </w:p>
        </w:tc>
      </w:tr>
      <w:tr w:rsidR="00081B52" w:rsidRPr="00EF366E" w:rsidTr="003A36D8">
        <w:trPr>
          <w:trHeight w:val="440"/>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t xml:space="preserve">    + Doanh thu phí nhận không bao gồm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1.512.456.200.118</w:t>
            </w:r>
          </w:p>
        </w:tc>
      </w:tr>
      <w:tr w:rsidR="00081B52" w:rsidRPr="000A04BD" w:rsidTr="003A36D8">
        <w:trPr>
          <w:trHeight w:val="530"/>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t xml:space="preserve">    + Doanh thu phí nhận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80.302.573.840</w:t>
            </w:r>
          </w:p>
        </w:tc>
      </w:tr>
      <w:tr w:rsidR="00081B52" w:rsidRPr="000A04BD" w:rsidTr="003A36D8">
        <w:trPr>
          <w:trHeight w:val="458"/>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081B52" w:rsidRPr="00881045" w:rsidRDefault="00081B52" w:rsidP="003A36D8">
            <w:pPr>
              <w:rPr>
                <w:rFonts w:ascii="Times New Roman" w:hAnsi="Times New Roman"/>
                <w:b/>
                <w:bCs/>
                <w:color w:val="000000"/>
                <w:sz w:val="22"/>
                <w:szCs w:val="20"/>
              </w:rPr>
            </w:pPr>
            <w:r w:rsidRPr="00881045">
              <w:rPr>
                <w:rFonts w:ascii="Times New Roman" w:hAnsi="Times New Roman"/>
                <w:b/>
                <w:bCs/>
                <w:color w:val="000000"/>
                <w:sz w:val="22"/>
                <w:szCs w:val="20"/>
              </w:rPr>
              <w:t>- Phí giữ lại</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b/>
                <w:bCs/>
                <w:color w:val="000000"/>
                <w:sz w:val="22"/>
                <w:szCs w:val="20"/>
              </w:rPr>
            </w:pPr>
            <w:r w:rsidRPr="00881045">
              <w:rPr>
                <w:rFonts w:ascii="Times New Roman" w:hAnsi="Times New Roman"/>
                <w:b/>
                <w:bCs/>
                <w:color w:val="000000"/>
                <w:sz w:val="22"/>
                <w:szCs w:val="20"/>
              </w:rPr>
              <w:t>564.559.749.975</w:t>
            </w:r>
          </w:p>
        </w:tc>
      </w:tr>
      <w:tr w:rsidR="00081B52" w:rsidRPr="000A04BD" w:rsidTr="003A36D8">
        <w:trPr>
          <w:trHeight w:val="503"/>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t xml:space="preserve">    + Phí giữ lại không bao gồm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558.246.487.399</w:t>
            </w:r>
          </w:p>
        </w:tc>
      </w:tr>
      <w:tr w:rsidR="00081B52" w:rsidRPr="000A04BD" w:rsidTr="003A36D8">
        <w:trPr>
          <w:trHeight w:val="422"/>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t xml:space="preserve">    + Phí giữ lại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6.313.262.576</w:t>
            </w:r>
          </w:p>
        </w:tc>
      </w:tr>
      <w:tr w:rsidR="00081B52" w:rsidRPr="000A04BD" w:rsidTr="003A36D8">
        <w:trPr>
          <w:trHeight w:val="458"/>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b/>
                <w:bCs/>
                <w:color w:val="000000"/>
                <w:sz w:val="22"/>
                <w:szCs w:val="20"/>
              </w:rPr>
            </w:pPr>
            <w:r w:rsidRPr="00881045">
              <w:rPr>
                <w:rFonts w:ascii="Times New Roman" w:hAnsi="Times New Roman"/>
                <w:b/>
                <w:bCs/>
                <w:color w:val="000000"/>
                <w:sz w:val="22"/>
                <w:szCs w:val="20"/>
              </w:rPr>
              <w:t>- Lợi nhuận hoạt động đầu tư tài chính và hoạt động khác</w:t>
            </w:r>
          </w:p>
        </w:tc>
        <w:tc>
          <w:tcPr>
            <w:tcW w:w="2430" w:type="dxa"/>
            <w:tcBorders>
              <w:top w:val="nil"/>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b/>
                <w:bCs/>
                <w:color w:val="000000"/>
                <w:sz w:val="22"/>
                <w:szCs w:val="20"/>
              </w:rPr>
            </w:pPr>
            <w:r w:rsidRPr="00881045">
              <w:rPr>
                <w:rFonts w:ascii="Times New Roman" w:hAnsi="Times New Roman"/>
                <w:b/>
                <w:bCs/>
                <w:color w:val="000000"/>
                <w:sz w:val="22"/>
                <w:szCs w:val="20"/>
              </w:rPr>
              <w:t>394.801.276.132</w:t>
            </w:r>
          </w:p>
        </w:tc>
      </w:tr>
      <w:tr w:rsidR="00081B52" w:rsidRPr="000A04BD" w:rsidTr="003A36D8">
        <w:trPr>
          <w:trHeight w:val="458"/>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52" w:rsidRPr="00881045" w:rsidRDefault="00081B52" w:rsidP="003A36D8">
            <w:pPr>
              <w:rPr>
                <w:rFonts w:ascii="Times New Roman" w:hAnsi="Times New Roman"/>
                <w:b/>
                <w:bCs/>
                <w:color w:val="000000"/>
                <w:sz w:val="22"/>
                <w:szCs w:val="20"/>
              </w:rPr>
            </w:pPr>
            <w:r w:rsidRPr="00881045">
              <w:rPr>
                <w:rFonts w:ascii="Times New Roman" w:hAnsi="Times New Roman"/>
                <w:b/>
                <w:bCs/>
                <w:color w:val="000000"/>
                <w:sz w:val="22"/>
                <w:szCs w:val="20"/>
              </w:rPr>
              <w:t>- Lợi nhuận trước thuế</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b/>
                <w:bCs/>
                <w:color w:val="000000"/>
                <w:sz w:val="22"/>
                <w:szCs w:val="20"/>
              </w:rPr>
            </w:pPr>
            <w:r w:rsidRPr="00881045">
              <w:rPr>
                <w:rFonts w:ascii="Times New Roman" w:hAnsi="Times New Roman"/>
                <w:b/>
                <w:bCs/>
                <w:color w:val="000000"/>
                <w:sz w:val="22"/>
                <w:szCs w:val="20"/>
              </w:rPr>
              <w:t>446.351.702.627</w:t>
            </w:r>
          </w:p>
        </w:tc>
      </w:tr>
      <w:tr w:rsidR="00081B52" w:rsidRPr="000A04BD" w:rsidTr="003A36D8">
        <w:trPr>
          <w:trHeight w:val="413"/>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t xml:space="preserve">    + Lợi nhuận hoạt động kinh doanh chính</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446.351.702.627</w:t>
            </w:r>
          </w:p>
        </w:tc>
      </w:tr>
      <w:tr w:rsidR="00081B52" w:rsidRPr="000A04BD" w:rsidTr="003A36D8">
        <w:trPr>
          <w:trHeight w:val="422"/>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t xml:space="preserve">    + Lợi nhuận hoạt động thí điểm BHNN</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w:t>
            </w:r>
          </w:p>
        </w:tc>
      </w:tr>
      <w:tr w:rsidR="00081B52" w:rsidRPr="000A04BD" w:rsidTr="003A36D8">
        <w:trPr>
          <w:trHeight w:val="440"/>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1B52" w:rsidRPr="00881045" w:rsidRDefault="00081B52" w:rsidP="003A36D8">
            <w:pPr>
              <w:rPr>
                <w:rFonts w:ascii="Times New Roman" w:hAnsi="Times New Roman"/>
                <w:color w:val="000000"/>
                <w:sz w:val="22"/>
                <w:szCs w:val="20"/>
              </w:rPr>
            </w:pPr>
            <w:r w:rsidRPr="00881045">
              <w:rPr>
                <w:rFonts w:ascii="Times New Roman" w:hAnsi="Times New Roman"/>
                <w:color w:val="000000"/>
                <w:sz w:val="22"/>
                <w:szCs w:val="20"/>
              </w:rPr>
              <w:lastRenderedPageBreak/>
              <w:t xml:space="preserve">    + Lợi nhuận từ CLTG( không được dùng để chia cổ tức)</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081B52" w:rsidRPr="00881045" w:rsidRDefault="00081B52" w:rsidP="003A36D8">
            <w:pPr>
              <w:jc w:val="right"/>
              <w:rPr>
                <w:rFonts w:ascii="Times New Roman" w:hAnsi="Times New Roman"/>
                <w:color w:val="000000"/>
                <w:sz w:val="22"/>
                <w:szCs w:val="20"/>
              </w:rPr>
            </w:pPr>
            <w:r w:rsidRPr="00881045">
              <w:rPr>
                <w:rFonts w:ascii="Times New Roman" w:hAnsi="Times New Roman"/>
                <w:color w:val="000000"/>
                <w:sz w:val="22"/>
                <w:szCs w:val="20"/>
              </w:rPr>
              <w:t>1.843.715.573</w:t>
            </w:r>
          </w:p>
        </w:tc>
      </w:tr>
    </w:tbl>
    <w:p w:rsidR="00081B52" w:rsidRPr="007D4E3E" w:rsidRDefault="00081B52" w:rsidP="00081B52">
      <w:pPr>
        <w:spacing w:before="120"/>
        <w:ind w:left="360"/>
        <w:jc w:val="both"/>
        <w:rPr>
          <w:rFonts w:ascii="Times New Roman" w:hAnsi="Times New Roman"/>
          <w:b/>
          <w:i/>
        </w:rPr>
      </w:pPr>
      <w:r w:rsidRPr="007D4E3E">
        <w:rPr>
          <w:rFonts w:ascii="Times New Roman" w:hAnsi="Times New Roman"/>
          <w:b/>
          <w:i/>
        </w:rPr>
        <w:t>Đánh giá chung:</w:t>
      </w:r>
      <w:r>
        <w:rPr>
          <w:rFonts w:ascii="Times New Roman" w:hAnsi="Times New Roman"/>
          <w:b/>
          <w:i/>
        </w:rPr>
        <w:t xml:space="preserve"> </w:t>
      </w:r>
      <w:r w:rsidRPr="007D4E3E">
        <w:rPr>
          <w:rFonts w:ascii="Times New Roman" w:hAnsi="Times New Roman"/>
          <w:b/>
          <w:i/>
        </w:rPr>
        <w:t>Tổng công ty hoàn thành</w:t>
      </w:r>
      <w:r>
        <w:rPr>
          <w:rFonts w:ascii="Times New Roman" w:hAnsi="Times New Roman"/>
          <w:b/>
          <w:i/>
        </w:rPr>
        <w:t xml:space="preserve"> </w:t>
      </w:r>
      <w:r w:rsidRPr="007D4E3E">
        <w:rPr>
          <w:rFonts w:ascii="Times New Roman" w:hAnsi="Times New Roman"/>
          <w:b/>
          <w:i/>
        </w:rPr>
        <w:t>kế hoạch kinh doanh 201</w:t>
      </w:r>
      <w:r>
        <w:rPr>
          <w:rFonts w:ascii="Times New Roman" w:hAnsi="Times New Roman"/>
          <w:b/>
          <w:i/>
        </w:rPr>
        <w:t xml:space="preserve">4. </w:t>
      </w:r>
    </w:p>
    <w:p w:rsidR="00081B52" w:rsidRPr="004E327B" w:rsidRDefault="00081B52" w:rsidP="00081B52">
      <w:pPr>
        <w:numPr>
          <w:ilvl w:val="1"/>
          <w:numId w:val="4"/>
        </w:numPr>
        <w:spacing w:before="120"/>
        <w:ind w:left="450" w:hanging="450"/>
        <w:jc w:val="both"/>
        <w:rPr>
          <w:rFonts w:ascii="Times New Roman" w:hAnsi="Times New Roman"/>
        </w:rPr>
      </w:pPr>
      <w:r w:rsidRPr="004E327B">
        <w:rPr>
          <w:rFonts w:ascii="Times New Roman" w:hAnsi="Times New Roman"/>
        </w:rPr>
        <w:t>Phê chuẩn báo cáo tài chính hợp nhất năm 201</w:t>
      </w:r>
      <w:r>
        <w:rPr>
          <w:rFonts w:ascii="Times New Roman" w:hAnsi="Times New Roman"/>
        </w:rPr>
        <w:t>4</w:t>
      </w:r>
      <w:r w:rsidRPr="004E327B">
        <w:rPr>
          <w:rFonts w:ascii="Times New Roman" w:hAnsi="Times New Roman"/>
        </w:rPr>
        <w:t xml:space="preserve"> đã được kiểm toán bởi Công ty TNHH Deloitte Việt Nam (Tài liệu đính kèm).</w:t>
      </w:r>
    </w:p>
    <w:p w:rsidR="00081B52" w:rsidRPr="00BA1A06" w:rsidRDefault="00081B52" w:rsidP="00081B52">
      <w:pPr>
        <w:spacing w:before="120"/>
        <w:ind w:left="426"/>
        <w:jc w:val="both"/>
        <w:rPr>
          <w:rFonts w:ascii="Times New Roman" w:hAnsi="Times New Roman"/>
        </w:rPr>
      </w:pPr>
      <w:r w:rsidRPr="00BA1A06">
        <w:rPr>
          <w:rFonts w:ascii="Times New Roman" w:hAnsi="Times New Roman"/>
        </w:rPr>
        <w:t>Một số chỉ tiêu chính :</w:t>
      </w:r>
    </w:p>
    <w:p w:rsidR="00081B52" w:rsidRPr="00BA1A06" w:rsidRDefault="00081B52" w:rsidP="00081B52">
      <w:pPr>
        <w:numPr>
          <w:ilvl w:val="0"/>
          <w:numId w:val="2"/>
        </w:numPr>
        <w:tabs>
          <w:tab w:val="clear" w:pos="720"/>
          <w:tab w:val="num" w:pos="426"/>
        </w:tabs>
        <w:spacing w:before="120"/>
        <w:ind w:left="426" w:firstLine="24"/>
        <w:jc w:val="both"/>
        <w:rPr>
          <w:rFonts w:ascii="Times New Roman" w:hAnsi="Times New Roman"/>
        </w:rPr>
      </w:pPr>
      <w:r w:rsidRPr="00BA1A06">
        <w:rPr>
          <w:rFonts w:ascii="Times New Roman" w:hAnsi="Times New Roman"/>
        </w:rPr>
        <w:t xml:space="preserve">Tổng tài sản: </w:t>
      </w:r>
      <w:r>
        <w:rPr>
          <w:rFonts w:ascii="Times New Roman" w:hAnsi="Times New Roman"/>
        </w:rPr>
        <w:t>6.034.510.038.959</w:t>
      </w:r>
      <w:r w:rsidRPr="00BA1A06">
        <w:rPr>
          <w:rFonts w:ascii="Times New Roman" w:hAnsi="Times New Roman"/>
        </w:rPr>
        <w:t>VND</w:t>
      </w:r>
    </w:p>
    <w:p w:rsidR="00081B52" w:rsidRPr="00BA1A06" w:rsidRDefault="00081B52" w:rsidP="00081B52">
      <w:pPr>
        <w:numPr>
          <w:ilvl w:val="0"/>
          <w:numId w:val="2"/>
        </w:numPr>
        <w:tabs>
          <w:tab w:val="clear" w:pos="720"/>
          <w:tab w:val="num" w:pos="426"/>
        </w:tabs>
        <w:spacing w:before="120"/>
        <w:ind w:left="426" w:firstLine="24"/>
        <w:jc w:val="both"/>
        <w:rPr>
          <w:rFonts w:ascii="Times New Roman" w:hAnsi="Times New Roman"/>
        </w:rPr>
      </w:pPr>
      <w:r w:rsidRPr="00BA1A06">
        <w:rPr>
          <w:rFonts w:ascii="Times New Roman" w:hAnsi="Times New Roman"/>
        </w:rPr>
        <w:t xml:space="preserve">Nợ phải trả: </w:t>
      </w:r>
      <w:r>
        <w:rPr>
          <w:rFonts w:ascii="Times New Roman" w:hAnsi="Times New Roman"/>
        </w:rPr>
        <w:t xml:space="preserve">  3.355.473.837.652</w:t>
      </w:r>
      <w:r w:rsidRPr="00BA1A06">
        <w:rPr>
          <w:rFonts w:ascii="Times New Roman" w:hAnsi="Times New Roman"/>
        </w:rPr>
        <w:t>VND</w:t>
      </w:r>
    </w:p>
    <w:p w:rsidR="00081B52" w:rsidRPr="00BA1A06" w:rsidRDefault="00081B52" w:rsidP="00081B52">
      <w:pPr>
        <w:spacing w:before="120"/>
        <w:ind w:left="426" w:firstLine="294"/>
        <w:jc w:val="both"/>
        <w:rPr>
          <w:rFonts w:ascii="Times New Roman" w:hAnsi="Times New Roman"/>
        </w:rPr>
      </w:pPr>
      <w:r w:rsidRPr="00BA1A06">
        <w:rPr>
          <w:rFonts w:ascii="Times New Roman" w:hAnsi="Times New Roman"/>
          <w:i/>
        </w:rPr>
        <w:t>Trong đó</w:t>
      </w:r>
      <w:r w:rsidRPr="00BA1A06">
        <w:rPr>
          <w:rFonts w:ascii="Times New Roman" w:hAnsi="Times New Roman"/>
        </w:rPr>
        <w:t xml:space="preserve">: Dự phòng nghiệp vụ: </w:t>
      </w:r>
      <w:r>
        <w:rPr>
          <w:rFonts w:ascii="Times New Roman" w:hAnsi="Times New Roman"/>
        </w:rPr>
        <w:t>2.473.112.521.287</w:t>
      </w:r>
      <w:r w:rsidRPr="00BA1A06">
        <w:rPr>
          <w:rFonts w:ascii="Times New Roman" w:hAnsi="Times New Roman"/>
        </w:rPr>
        <w:t xml:space="preserve">VND                          </w:t>
      </w:r>
    </w:p>
    <w:p w:rsidR="00081B52" w:rsidRDefault="00081B52" w:rsidP="00081B52">
      <w:pPr>
        <w:numPr>
          <w:ilvl w:val="0"/>
          <w:numId w:val="2"/>
        </w:numPr>
        <w:tabs>
          <w:tab w:val="clear" w:pos="720"/>
          <w:tab w:val="num" w:pos="426"/>
        </w:tabs>
        <w:spacing w:before="120"/>
        <w:ind w:left="426" w:firstLine="24"/>
        <w:jc w:val="both"/>
        <w:rPr>
          <w:rFonts w:ascii="Times New Roman" w:hAnsi="Times New Roman"/>
        </w:rPr>
      </w:pPr>
      <w:r w:rsidRPr="00BA1A06">
        <w:rPr>
          <w:rFonts w:ascii="Times New Roman" w:hAnsi="Times New Roman"/>
        </w:rPr>
        <w:t xml:space="preserve">Vốn chủ sở hữu: </w:t>
      </w:r>
      <w:r>
        <w:rPr>
          <w:rFonts w:ascii="Times New Roman" w:hAnsi="Times New Roman"/>
        </w:rPr>
        <w:t>2.647.289.205.447</w:t>
      </w:r>
      <w:r w:rsidRPr="00BA1A06">
        <w:rPr>
          <w:rFonts w:ascii="Times New Roman" w:hAnsi="Times New Roman"/>
        </w:rPr>
        <w:t>VND</w:t>
      </w:r>
    </w:p>
    <w:p w:rsidR="00F65E95" w:rsidRPr="00BC72FD" w:rsidRDefault="00F65E95" w:rsidP="00F65E95">
      <w:pPr>
        <w:tabs>
          <w:tab w:val="left" w:pos="360"/>
        </w:tabs>
        <w:spacing w:before="120"/>
        <w:jc w:val="both"/>
        <w:rPr>
          <w:rFonts w:ascii="Times New Roman" w:hAnsi="Times New Roman"/>
          <w:sz w:val="8"/>
        </w:rPr>
      </w:pPr>
    </w:p>
    <w:p w:rsidR="00D17362" w:rsidRPr="00DC67FE" w:rsidRDefault="00D17362" w:rsidP="00F65E95">
      <w:pPr>
        <w:tabs>
          <w:tab w:val="left" w:pos="360"/>
        </w:tabs>
        <w:spacing w:before="120"/>
        <w:jc w:val="both"/>
        <w:rPr>
          <w:rFonts w:ascii="Times New Roman" w:hAnsi="Times New Roman"/>
        </w:rPr>
      </w:pPr>
      <w:r w:rsidRPr="005341A6">
        <w:rPr>
          <w:rFonts w:ascii="Times New Roman" w:hAnsi="Times New Roman"/>
          <w:b/>
          <w:bCs/>
          <w:szCs w:val="22"/>
          <w:u w:val="single"/>
        </w:rPr>
        <w:t xml:space="preserve">Điều </w:t>
      </w:r>
      <w:r w:rsidR="000E5745">
        <w:rPr>
          <w:rFonts w:ascii="Times New Roman" w:hAnsi="Times New Roman"/>
          <w:b/>
          <w:bCs/>
          <w:szCs w:val="22"/>
          <w:u w:val="single"/>
        </w:rPr>
        <w:t>2</w:t>
      </w:r>
      <w:r w:rsidR="003C51AF" w:rsidRPr="00D17362">
        <w:rPr>
          <w:rFonts w:ascii="Times New Roman" w:eastAsia=".VnTime" w:hAnsi="Times New Roman"/>
          <w:sz w:val="22"/>
          <w:szCs w:val="22"/>
        </w:rPr>
        <w:t xml:space="preserve">: </w:t>
      </w:r>
      <w:r>
        <w:rPr>
          <w:rFonts w:ascii="Times New Roman" w:eastAsia=".VnTime" w:hAnsi="Times New Roman"/>
          <w:sz w:val="22"/>
          <w:szCs w:val="22"/>
        </w:rPr>
        <w:t>T</w:t>
      </w:r>
      <w:r>
        <w:rPr>
          <w:rFonts w:ascii="Times New Roman" w:hAnsi="Times New Roman"/>
        </w:rPr>
        <w:t>h</w:t>
      </w:r>
      <w:r w:rsidRPr="004D3453">
        <w:rPr>
          <w:rFonts w:ascii="Times New Roman" w:hAnsi="Times New Roman"/>
        </w:rPr>
        <w:t>ô</w:t>
      </w:r>
      <w:r>
        <w:rPr>
          <w:rFonts w:ascii="Times New Roman" w:hAnsi="Times New Roman"/>
        </w:rPr>
        <w:t>ng qua ph</w:t>
      </w:r>
      <w:r w:rsidRPr="004D3453">
        <w:rPr>
          <w:rFonts w:ascii="Times New Roman" w:hAnsi="Times New Roman" w:hint="eastAsia"/>
        </w:rPr>
        <w:t>ươ</w:t>
      </w:r>
      <w:r>
        <w:rPr>
          <w:rFonts w:ascii="Times New Roman" w:hAnsi="Times New Roman"/>
        </w:rPr>
        <w:t xml:space="preserve">ng </w:t>
      </w:r>
      <w:r w:rsidRPr="004D3453">
        <w:rPr>
          <w:rFonts w:ascii="Times New Roman" w:hAnsi="Times New Roman"/>
        </w:rPr>
        <w:t>án</w:t>
      </w:r>
      <w:r>
        <w:rPr>
          <w:rFonts w:ascii="Times New Roman" w:hAnsi="Times New Roman"/>
        </w:rPr>
        <w:t xml:space="preserve"> s</w:t>
      </w:r>
      <w:r w:rsidRPr="004D3453">
        <w:rPr>
          <w:rFonts w:ascii="Times New Roman" w:hAnsi="Times New Roman"/>
        </w:rPr>
        <w:t>ử</w:t>
      </w:r>
      <w:r>
        <w:rPr>
          <w:rFonts w:ascii="Times New Roman" w:hAnsi="Times New Roman"/>
        </w:rPr>
        <w:t xml:space="preserve"> d</w:t>
      </w:r>
      <w:r w:rsidRPr="004D3453">
        <w:rPr>
          <w:rFonts w:ascii="Times New Roman" w:hAnsi="Times New Roman"/>
        </w:rPr>
        <w:t>ụng</w:t>
      </w:r>
      <w:r>
        <w:rPr>
          <w:rFonts w:ascii="Times New Roman" w:hAnsi="Times New Roman"/>
        </w:rPr>
        <w:t xml:space="preserve"> l</w:t>
      </w:r>
      <w:r w:rsidRPr="004D3453">
        <w:rPr>
          <w:rFonts w:ascii="Times New Roman" w:hAnsi="Times New Roman"/>
        </w:rPr>
        <w:t>ợi</w:t>
      </w:r>
      <w:r>
        <w:rPr>
          <w:rFonts w:ascii="Times New Roman" w:hAnsi="Times New Roman"/>
        </w:rPr>
        <w:t xml:space="preserve"> nhu</w:t>
      </w:r>
      <w:r w:rsidRPr="004D3453">
        <w:rPr>
          <w:rFonts w:ascii="Times New Roman" w:hAnsi="Times New Roman"/>
        </w:rPr>
        <w:t>ận</w:t>
      </w:r>
      <w:r>
        <w:rPr>
          <w:rFonts w:ascii="Times New Roman" w:hAnsi="Times New Roman"/>
        </w:rPr>
        <w:t xml:space="preserve"> sau thu</w:t>
      </w:r>
      <w:r w:rsidRPr="004D3453">
        <w:rPr>
          <w:rFonts w:ascii="Times New Roman" w:hAnsi="Times New Roman"/>
        </w:rPr>
        <w:t>ế</w:t>
      </w:r>
      <w:r w:rsidR="00D547F5">
        <w:rPr>
          <w:rFonts w:ascii="Times New Roman" w:hAnsi="Times New Roman"/>
        </w:rPr>
        <w:t>,</w:t>
      </w:r>
      <w:r>
        <w:rPr>
          <w:rFonts w:ascii="Times New Roman" w:hAnsi="Times New Roman"/>
        </w:rPr>
        <w:t xml:space="preserve"> t</w:t>
      </w:r>
      <w:r w:rsidRPr="004D3453">
        <w:rPr>
          <w:rFonts w:ascii="Times New Roman" w:hAnsi="Times New Roman"/>
        </w:rPr>
        <w:t>ỷ</w:t>
      </w:r>
      <w:r>
        <w:rPr>
          <w:rFonts w:ascii="Times New Roman" w:hAnsi="Times New Roman"/>
        </w:rPr>
        <w:t xml:space="preserve"> l</w:t>
      </w:r>
      <w:r w:rsidRPr="004D3453">
        <w:rPr>
          <w:rFonts w:ascii="Times New Roman" w:hAnsi="Times New Roman"/>
        </w:rPr>
        <w:t>ệ</w:t>
      </w:r>
      <w:r>
        <w:rPr>
          <w:rFonts w:ascii="Times New Roman" w:hAnsi="Times New Roman"/>
        </w:rPr>
        <w:t xml:space="preserve"> chi tr</w:t>
      </w:r>
      <w:r w:rsidRPr="004D3453">
        <w:rPr>
          <w:rFonts w:ascii="Times New Roman" w:hAnsi="Times New Roman"/>
        </w:rPr>
        <w:t>ả</w:t>
      </w:r>
      <w:r>
        <w:rPr>
          <w:rFonts w:ascii="Times New Roman" w:hAnsi="Times New Roman"/>
        </w:rPr>
        <w:t xml:space="preserve"> c</w:t>
      </w:r>
      <w:r w:rsidRPr="004D3453">
        <w:rPr>
          <w:rFonts w:ascii="Times New Roman" w:hAnsi="Times New Roman"/>
        </w:rPr>
        <w:t>ổ</w:t>
      </w:r>
      <w:r>
        <w:rPr>
          <w:rFonts w:ascii="Times New Roman" w:hAnsi="Times New Roman"/>
        </w:rPr>
        <w:t xml:space="preserve"> t</w:t>
      </w:r>
      <w:r w:rsidRPr="004D3453">
        <w:rPr>
          <w:rFonts w:ascii="Times New Roman" w:hAnsi="Times New Roman"/>
        </w:rPr>
        <w:t>ức</w:t>
      </w:r>
      <w:r>
        <w:rPr>
          <w:rFonts w:ascii="Times New Roman" w:hAnsi="Times New Roman"/>
        </w:rPr>
        <w:t xml:space="preserve"> n</w:t>
      </w:r>
      <w:r w:rsidRPr="004D3453">
        <w:rPr>
          <w:rFonts w:ascii="Times New Roman" w:hAnsi="Times New Roman" w:hint="eastAsia"/>
        </w:rPr>
        <w:t>ă</w:t>
      </w:r>
      <w:r>
        <w:rPr>
          <w:rFonts w:ascii="Times New Roman" w:hAnsi="Times New Roman"/>
        </w:rPr>
        <w:t>m 20</w:t>
      </w:r>
      <w:r w:rsidR="008D5488">
        <w:rPr>
          <w:rFonts w:ascii="Times New Roman" w:hAnsi="Times New Roman"/>
        </w:rPr>
        <w:t>1</w:t>
      </w:r>
      <w:r w:rsidR="00884E60">
        <w:rPr>
          <w:rFonts w:ascii="Times New Roman" w:hAnsi="Times New Roman"/>
        </w:rPr>
        <w:t>4</w:t>
      </w:r>
      <w:r>
        <w:rPr>
          <w:rFonts w:ascii="Times New Roman" w:hAnsi="Times New Roman"/>
        </w:rPr>
        <w:t>, th</w:t>
      </w:r>
      <w:r w:rsidRPr="004D3453">
        <w:rPr>
          <w:rFonts w:ascii="Times New Roman" w:hAnsi="Times New Roman"/>
        </w:rPr>
        <w:t>ù</w:t>
      </w:r>
      <w:r>
        <w:rPr>
          <w:rFonts w:ascii="Times New Roman" w:hAnsi="Times New Roman"/>
        </w:rPr>
        <w:t xml:space="preserve"> lao H</w:t>
      </w:r>
      <w:r w:rsidRPr="004D3453">
        <w:rPr>
          <w:rFonts w:ascii="Times New Roman" w:hAnsi="Times New Roman" w:hint="eastAsia"/>
        </w:rPr>
        <w:t>Đ</w:t>
      </w:r>
      <w:r>
        <w:rPr>
          <w:rFonts w:ascii="Times New Roman" w:hAnsi="Times New Roman"/>
        </w:rPr>
        <w:t>QT, BKS, th</w:t>
      </w:r>
      <w:r w:rsidRPr="004D3453">
        <w:rPr>
          <w:rFonts w:ascii="Times New Roman" w:hAnsi="Times New Roman" w:hint="eastAsia"/>
        </w:rPr>
        <w:t>ư</w:t>
      </w:r>
      <w:r>
        <w:rPr>
          <w:rFonts w:ascii="Times New Roman" w:hAnsi="Times New Roman"/>
        </w:rPr>
        <w:t xml:space="preserve"> k</w:t>
      </w:r>
      <w:r w:rsidRPr="004D3453">
        <w:rPr>
          <w:rFonts w:ascii="Times New Roman" w:hAnsi="Times New Roman"/>
        </w:rPr>
        <w:t>ý</w:t>
      </w:r>
      <w:r>
        <w:rPr>
          <w:rFonts w:ascii="Times New Roman" w:hAnsi="Times New Roman"/>
        </w:rPr>
        <w:t xml:space="preserve"> gi</w:t>
      </w:r>
      <w:r w:rsidRPr="004D3453">
        <w:rPr>
          <w:rFonts w:ascii="Times New Roman" w:hAnsi="Times New Roman"/>
        </w:rPr>
        <w:t>úp</w:t>
      </w:r>
      <w:r>
        <w:rPr>
          <w:rFonts w:ascii="Times New Roman" w:hAnsi="Times New Roman"/>
        </w:rPr>
        <w:t xml:space="preserve"> vi</w:t>
      </w:r>
      <w:r w:rsidRPr="004D3453">
        <w:rPr>
          <w:rFonts w:ascii="Times New Roman" w:hAnsi="Times New Roman"/>
        </w:rPr>
        <w:t>ệc</w:t>
      </w:r>
      <w:r w:rsidR="0030226E">
        <w:rPr>
          <w:rFonts w:ascii="Times New Roman" w:hAnsi="Times New Roman"/>
        </w:rPr>
        <w:t xml:space="preserve"> 201</w:t>
      </w:r>
      <w:r w:rsidR="00884E60">
        <w:rPr>
          <w:rFonts w:ascii="Times New Roman" w:hAnsi="Times New Roman"/>
        </w:rPr>
        <w:t>4</w:t>
      </w:r>
      <w:r>
        <w:rPr>
          <w:rFonts w:ascii="Times New Roman" w:hAnsi="Times New Roman"/>
        </w:rPr>
        <w:t>.</w:t>
      </w:r>
      <w:r w:rsidR="00DC67FE">
        <w:rPr>
          <w:rFonts w:ascii="Times New Roman" w:hAnsi="Times New Roman"/>
        </w:rPr>
        <w:t xml:space="preserve"> N</w:t>
      </w:r>
      <w:r w:rsidR="00DC67FE" w:rsidRPr="00DC67FE">
        <w:rPr>
          <w:rFonts w:ascii="Times New Roman" w:hAnsi="Times New Roman"/>
        </w:rPr>
        <w:t>ội</w:t>
      </w:r>
      <w:r w:rsidR="00DC67FE">
        <w:rPr>
          <w:rFonts w:ascii="Times New Roman" w:hAnsi="Times New Roman"/>
        </w:rPr>
        <w:t xml:space="preserve"> dung c</w:t>
      </w:r>
      <w:r w:rsidR="00DC67FE" w:rsidRPr="00DC67FE">
        <w:rPr>
          <w:rFonts w:ascii="Times New Roman" w:hAnsi="Times New Roman"/>
        </w:rPr>
        <w:t>ụ</w:t>
      </w:r>
      <w:r w:rsidR="00DC67FE">
        <w:rPr>
          <w:rFonts w:ascii="Times New Roman" w:hAnsi="Times New Roman"/>
        </w:rPr>
        <w:t xml:space="preserve"> th</w:t>
      </w:r>
      <w:r w:rsidR="00DC67FE" w:rsidRPr="00DC67FE">
        <w:rPr>
          <w:rFonts w:ascii="Times New Roman" w:hAnsi="Times New Roman"/>
        </w:rPr>
        <w:t>ể</w:t>
      </w:r>
      <w:r w:rsidR="00DC67FE">
        <w:rPr>
          <w:rFonts w:ascii="Times New Roman" w:hAnsi="Times New Roman"/>
        </w:rPr>
        <w:t>:</w:t>
      </w:r>
    </w:p>
    <w:p w:rsidR="00884E60" w:rsidRPr="00884E60" w:rsidRDefault="00884E60" w:rsidP="00884E60">
      <w:pPr>
        <w:pStyle w:val="ListParagraph"/>
        <w:numPr>
          <w:ilvl w:val="1"/>
          <w:numId w:val="38"/>
        </w:numPr>
        <w:spacing w:before="120"/>
        <w:jc w:val="both"/>
        <w:rPr>
          <w:rFonts w:ascii="Times New Roman" w:hAnsi="Times New Roman"/>
        </w:rPr>
      </w:pPr>
      <w:r w:rsidRPr="00884E60">
        <w:rPr>
          <w:rFonts w:ascii="Times New Roman" w:hAnsi="Times New Roman"/>
        </w:rPr>
        <w:t>Các chỉ tiêu lợi nhuận thực hiện:</w:t>
      </w:r>
    </w:p>
    <w:p w:rsidR="00884E60" w:rsidRPr="00362715" w:rsidRDefault="00884E60" w:rsidP="00884E60">
      <w:pPr>
        <w:numPr>
          <w:ilvl w:val="0"/>
          <w:numId w:val="2"/>
        </w:numPr>
        <w:spacing w:before="120"/>
        <w:jc w:val="both"/>
        <w:rPr>
          <w:rFonts w:ascii="Times New Roman" w:hAnsi="Times New Roman"/>
          <w:i/>
        </w:rPr>
      </w:pPr>
      <w:r w:rsidRPr="008354D7">
        <w:rPr>
          <w:rFonts w:ascii="Times New Roman" w:hAnsi="Times New Roman"/>
        </w:rPr>
        <w:t xml:space="preserve">Lợi nhuận </w:t>
      </w:r>
      <w:r>
        <w:rPr>
          <w:rFonts w:ascii="Times New Roman" w:hAnsi="Times New Roman"/>
        </w:rPr>
        <w:t>còn được</w:t>
      </w:r>
      <w:r w:rsidRPr="008354D7">
        <w:rPr>
          <w:rFonts w:ascii="Times New Roman" w:hAnsi="Times New Roman"/>
        </w:rPr>
        <w:t xml:space="preserve"> phân phối </w:t>
      </w:r>
      <w:r>
        <w:rPr>
          <w:rFonts w:ascii="Times New Roman" w:hAnsi="Times New Roman"/>
        </w:rPr>
        <w:t>tại 1/1/</w:t>
      </w:r>
      <w:r w:rsidRPr="008354D7">
        <w:rPr>
          <w:rFonts w:ascii="Times New Roman" w:hAnsi="Times New Roman"/>
        </w:rPr>
        <w:t>201</w:t>
      </w:r>
      <w:r>
        <w:rPr>
          <w:rFonts w:ascii="Times New Roman" w:hAnsi="Times New Roman"/>
        </w:rPr>
        <w:t xml:space="preserve">4: 217.303.191.961 VND </w:t>
      </w:r>
      <w:r w:rsidRPr="00362715">
        <w:rPr>
          <w:rFonts w:ascii="Times New Roman" w:hAnsi="Times New Roman"/>
          <w:i/>
        </w:rPr>
        <w:t>(sau khi đã chi trả cổ tức và trích lập các quỹ theo Nghị quyết ĐHĐCĐ)</w:t>
      </w:r>
    </w:p>
    <w:p w:rsidR="00884E60" w:rsidRDefault="00884E60" w:rsidP="00884E60">
      <w:pPr>
        <w:spacing w:before="120"/>
        <w:ind w:left="426" w:firstLine="294"/>
        <w:jc w:val="both"/>
        <w:rPr>
          <w:rFonts w:ascii="Times New Roman" w:hAnsi="Times New Roman"/>
        </w:rPr>
      </w:pPr>
      <w:r w:rsidRPr="007C3491">
        <w:rPr>
          <w:rFonts w:ascii="Times New Roman" w:hAnsi="Times New Roman"/>
          <w:i/>
          <w:u w:val="single"/>
        </w:rPr>
        <w:t>Trong đó</w:t>
      </w:r>
      <w:r w:rsidRPr="006D7FDC">
        <w:rPr>
          <w:rFonts w:ascii="Times New Roman" w:hAnsi="Times New Roman"/>
        </w:rPr>
        <w:t xml:space="preserve">: Lợi nhuận được phân phối: </w:t>
      </w:r>
      <w:r>
        <w:rPr>
          <w:rFonts w:ascii="Times New Roman" w:hAnsi="Times New Roman"/>
        </w:rPr>
        <w:t xml:space="preserve">171.657.377.501 </w:t>
      </w:r>
      <w:r w:rsidRPr="006D7FDC">
        <w:rPr>
          <w:rFonts w:ascii="Times New Roman" w:hAnsi="Times New Roman"/>
        </w:rPr>
        <w:t>VND</w:t>
      </w:r>
    </w:p>
    <w:p w:rsidR="00884E60" w:rsidRPr="008354D7" w:rsidRDefault="00884E60" w:rsidP="00884E60">
      <w:pPr>
        <w:spacing w:before="120"/>
        <w:ind w:left="1146" w:firstLine="294"/>
        <w:jc w:val="both"/>
        <w:rPr>
          <w:rFonts w:ascii="Times New Roman" w:hAnsi="Times New Roman"/>
        </w:rPr>
      </w:pPr>
      <w:r>
        <w:rPr>
          <w:rFonts w:ascii="Times New Roman" w:hAnsi="Times New Roman"/>
        </w:rPr>
        <w:t xml:space="preserve">     </w:t>
      </w:r>
      <w:r w:rsidRPr="008354D7">
        <w:rPr>
          <w:rFonts w:ascii="Times New Roman" w:hAnsi="Times New Roman"/>
        </w:rPr>
        <w:t>Lợi nhuận không được phân phối</w:t>
      </w:r>
      <w:r>
        <w:rPr>
          <w:rFonts w:ascii="Times New Roman" w:hAnsi="Times New Roman"/>
        </w:rPr>
        <w:t xml:space="preserve"> </w:t>
      </w:r>
      <w:r w:rsidRPr="008354D7">
        <w:rPr>
          <w:rFonts w:ascii="Times New Roman" w:hAnsi="Times New Roman"/>
        </w:rPr>
        <w:t xml:space="preserve">(chênh lệch tỷ giá): </w:t>
      </w:r>
      <w:r>
        <w:rPr>
          <w:rFonts w:ascii="Times New Roman" w:hAnsi="Times New Roman"/>
        </w:rPr>
        <w:t>45.645.814.460</w:t>
      </w:r>
      <w:r w:rsidRPr="008354D7">
        <w:rPr>
          <w:rFonts w:ascii="Times New Roman" w:hAnsi="Times New Roman"/>
        </w:rPr>
        <w:t xml:space="preserve"> VND</w:t>
      </w:r>
    </w:p>
    <w:p w:rsidR="00884E60" w:rsidRDefault="00884E60" w:rsidP="00884E60">
      <w:pPr>
        <w:numPr>
          <w:ilvl w:val="0"/>
          <w:numId w:val="2"/>
        </w:numPr>
        <w:tabs>
          <w:tab w:val="clear" w:pos="720"/>
          <w:tab w:val="num" w:pos="426"/>
        </w:tabs>
        <w:spacing w:before="120"/>
        <w:ind w:left="426" w:hanging="66"/>
        <w:jc w:val="both"/>
        <w:rPr>
          <w:rFonts w:ascii="Times New Roman" w:hAnsi="Times New Roman"/>
        </w:rPr>
      </w:pPr>
      <w:r w:rsidRPr="008354D7">
        <w:rPr>
          <w:rFonts w:ascii="Times New Roman" w:hAnsi="Times New Roman"/>
        </w:rPr>
        <w:t xml:space="preserve">Lợi nhuận </w:t>
      </w:r>
      <w:r>
        <w:rPr>
          <w:rFonts w:ascii="Times New Roman" w:hAnsi="Times New Roman"/>
        </w:rPr>
        <w:t xml:space="preserve">sau thuế </w:t>
      </w:r>
      <w:r w:rsidRPr="008354D7">
        <w:rPr>
          <w:rFonts w:ascii="Times New Roman" w:hAnsi="Times New Roman"/>
        </w:rPr>
        <w:t>thực hiện năm 201</w:t>
      </w:r>
      <w:r>
        <w:rPr>
          <w:rFonts w:ascii="Times New Roman" w:hAnsi="Times New Roman"/>
        </w:rPr>
        <w:t>4</w:t>
      </w:r>
      <w:r w:rsidRPr="008354D7">
        <w:rPr>
          <w:rFonts w:ascii="Times New Roman" w:hAnsi="Times New Roman"/>
        </w:rPr>
        <w:t xml:space="preserve">: </w:t>
      </w:r>
      <w:r w:rsidR="008F6873">
        <w:rPr>
          <w:rFonts w:ascii="Times New Roman" w:hAnsi="Times New Roman"/>
        </w:rPr>
        <w:t>364.814.718.240 VND</w:t>
      </w:r>
      <w:r w:rsidRPr="008354D7">
        <w:rPr>
          <w:rFonts w:ascii="Times New Roman" w:hAnsi="Times New Roman"/>
        </w:rPr>
        <w:t xml:space="preserve"> </w:t>
      </w:r>
    </w:p>
    <w:p w:rsidR="00884E60" w:rsidRPr="00C4204A" w:rsidRDefault="00884E60" w:rsidP="00884E60">
      <w:pPr>
        <w:spacing w:before="120"/>
        <w:ind w:firstLine="720"/>
        <w:jc w:val="both"/>
        <w:rPr>
          <w:rFonts w:ascii="Times New Roman" w:hAnsi="Times New Roman"/>
          <w:sz w:val="22"/>
          <w:szCs w:val="22"/>
        </w:rPr>
      </w:pPr>
      <w:r w:rsidRPr="00C4204A">
        <w:rPr>
          <w:rFonts w:ascii="Times New Roman" w:hAnsi="Times New Roman"/>
          <w:i/>
          <w:sz w:val="22"/>
          <w:szCs w:val="22"/>
          <w:u w:val="single"/>
        </w:rPr>
        <w:t>Trong đó</w:t>
      </w:r>
      <w:r>
        <w:rPr>
          <w:rFonts w:ascii="Times New Roman" w:hAnsi="Times New Roman"/>
          <w:sz w:val="22"/>
          <w:szCs w:val="22"/>
        </w:rPr>
        <w:t xml:space="preserve">: </w:t>
      </w:r>
      <w:r w:rsidRPr="008F6873">
        <w:rPr>
          <w:rFonts w:ascii="Times New Roman" w:hAnsi="Times New Roman"/>
          <w:szCs w:val="22"/>
        </w:rPr>
        <w:t>Lợi nhuận được phân phối:    362.971.002.667 VND</w:t>
      </w:r>
    </w:p>
    <w:p w:rsidR="00884E60" w:rsidRPr="00C4204A" w:rsidRDefault="00884E60" w:rsidP="00884E60">
      <w:pPr>
        <w:spacing w:before="120"/>
        <w:ind w:left="1080"/>
        <w:jc w:val="both"/>
        <w:rPr>
          <w:rFonts w:ascii="Times New Roman" w:hAnsi="Times New Roman"/>
          <w:sz w:val="22"/>
          <w:szCs w:val="22"/>
        </w:rPr>
      </w:pPr>
      <w:r>
        <w:rPr>
          <w:rFonts w:ascii="Times New Roman" w:hAnsi="Times New Roman"/>
          <w:sz w:val="22"/>
          <w:szCs w:val="22"/>
        </w:rPr>
        <w:t xml:space="preserve">      </w:t>
      </w:r>
      <w:r w:rsidRPr="00C4204A">
        <w:rPr>
          <w:rFonts w:ascii="Times New Roman" w:hAnsi="Times New Roman"/>
          <w:sz w:val="22"/>
          <w:szCs w:val="22"/>
        </w:rPr>
        <w:t xml:space="preserve">  </w:t>
      </w:r>
      <w:r>
        <w:rPr>
          <w:rFonts w:ascii="Times New Roman" w:hAnsi="Times New Roman"/>
          <w:sz w:val="22"/>
          <w:szCs w:val="22"/>
        </w:rPr>
        <w:t xml:space="preserve">  </w:t>
      </w:r>
      <w:r w:rsidRPr="008F6873">
        <w:rPr>
          <w:rFonts w:ascii="Times New Roman" w:hAnsi="Times New Roman"/>
          <w:szCs w:val="22"/>
        </w:rPr>
        <w:t>Lợi nhuận không được phân phối (chênh lệch tỷ giá): 1.843.715.573 VND</w:t>
      </w:r>
    </w:p>
    <w:p w:rsidR="00884E60" w:rsidRPr="008354D7" w:rsidRDefault="00884E60" w:rsidP="00884E60">
      <w:pPr>
        <w:numPr>
          <w:ilvl w:val="0"/>
          <w:numId w:val="2"/>
        </w:numPr>
        <w:tabs>
          <w:tab w:val="clear" w:pos="720"/>
          <w:tab w:val="num" w:pos="426"/>
        </w:tabs>
        <w:spacing w:before="120"/>
        <w:ind w:left="426" w:hanging="66"/>
        <w:jc w:val="both"/>
        <w:rPr>
          <w:rFonts w:ascii="Times New Roman" w:hAnsi="Times New Roman"/>
        </w:rPr>
      </w:pPr>
      <w:r>
        <w:rPr>
          <w:rFonts w:ascii="Times New Roman" w:hAnsi="Times New Roman"/>
        </w:rPr>
        <w:t>Lợi nhu</w:t>
      </w:r>
      <w:r w:rsidRPr="00252B2C">
        <w:rPr>
          <w:rFonts w:ascii="Times New Roman" w:hAnsi="Times New Roman"/>
        </w:rPr>
        <w:t>ận</w:t>
      </w:r>
      <w:r w:rsidRPr="008354D7">
        <w:rPr>
          <w:rFonts w:ascii="Times New Roman" w:hAnsi="Times New Roman"/>
        </w:rPr>
        <w:t xml:space="preserve"> sau thuế lũy kế </w:t>
      </w:r>
      <w:r>
        <w:rPr>
          <w:rFonts w:ascii="Times New Roman" w:hAnsi="Times New Roman"/>
        </w:rPr>
        <w:t>31/12/2014</w:t>
      </w:r>
      <w:r w:rsidRPr="008354D7">
        <w:rPr>
          <w:rFonts w:ascii="Times New Roman" w:hAnsi="Times New Roman"/>
        </w:rPr>
        <w:t xml:space="preserve">: </w:t>
      </w:r>
      <w:r>
        <w:rPr>
          <w:rFonts w:ascii="Times New Roman" w:hAnsi="Times New Roman"/>
        </w:rPr>
        <w:t xml:space="preserve">582.117.910.201 </w:t>
      </w:r>
      <w:r w:rsidR="008F6873">
        <w:rPr>
          <w:rFonts w:ascii="Times New Roman" w:hAnsi="Times New Roman"/>
        </w:rPr>
        <w:t>VND</w:t>
      </w:r>
    </w:p>
    <w:p w:rsidR="00884E60" w:rsidRPr="00172D12" w:rsidRDefault="00884E60" w:rsidP="00884E60">
      <w:pPr>
        <w:spacing w:before="120"/>
        <w:ind w:left="426" w:firstLine="294"/>
        <w:jc w:val="both"/>
        <w:rPr>
          <w:rFonts w:ascii="Times New Roman" w:hAnsi="Times New Roman"/>
          <w:i/>
        </w:rPr>
      </w:pPr>
      <w:r w:rsidRPr="00172D12">
        <w:rPr>
          <w:rFonts w:ascii="Times New Roman" w:hAnsi="Times New Roman"/>
          <w:i/>
          <w:u w:val="single"/>
        </w:rPr>
        <w:t>Trong đó</w:t>
      </w:r>
      <w:r w:rsidRPr="00172D12">
        <w:rPr>
          <w:rFonts w:ascii="Times New Roman" w:hAnsi="Times New Roman"/>
          <w:i/>
        </w:rPr>
        <w:t xml:space="preserve">: </w:t>
      </w:r>
      <w:r w:rsidRPr="00172D12">
        <w:rPr>
          <w:rFonts w:ascii="Times New Roman" w:hAnsi="Times New Roman"/>
        </w:rPr>
        <w:t xml:space="preserve">Lợi  nhuận được phân phối: </w:t>
      </w:r>
      <w:r>
        <w:rPr>
          <w:rFonts w:ascii="Times New Roman" w:hAnsi="Times New Roman"/>
        </w:rPr>
        <w:t>534.628.380.168</w:t>
      </w:r>
      <w:r w:rsidRPr="00172D12">
        <w:rPr>
          <w:rFonts w:ascii="Times New Roman" w:hAnsi="Times New Roman"/>
        </w:rPr>
        <w:t xml:space="preserve"> VND</w:t>
      </w:r>
    </w:p>
    <w:p w:rsidR="00884E60" w:rsidRPr="00172D12" w:rsidRDefault="00884E60" w:rsidP="00884E60">
      <w:pPr>
        <w:spacing w:before="120"/>
        <w:ind w:left="426"/>
        <w:jc w:val="both"/>
        <w:rPr>
          <w:rFonts w:ascii="Times New Roman" w:hAnsi="Times New Roman"/>
        </w:rPr>
      </w:pPr>
      <w:r>
        <w:rPr>
          <w:rFonts w:ascii="Times New Roman" w:hAnsi="Times New Roman"/>
          <w:i/>
        </w:rPr>
        <w:t xml:space="preserve">                      </w:t>
      </w:r>
      <w:r w:rsidRPr="00172D12">
        <w:rPr>
          <w:rFonts w:ascii="Times New Roman" w:hAnsi="Times New Roman"/>
        </w:rPr>
        <w:t xml:space="preserve">Lợi nhuận </w:t>
      </w:r>
      <w:r>
        <w:rPr>
          <w:rFonts w:ascii="Times New Roman" w:hAnsi="Times New Roman"/>
        </w:rPr>
        <w:t>không được phân phối (</w:t>
      </w:r>
      <w:r w:rsidRPr="00172D12">
        <w:rPr>
          <w:rFonts w:ascii="Times New Roman" w:hAnsi="Times New Roman"/>
        </w:rPr>
        <w:t>chênh lệch tỷ giá</w:t>
      </w:r>
      <w:r>
        <w:rPr>
          <w:rFonts w:ascii="Times New Roman" w:hAnsi="Times New Roman"/>
        </w:rPr>
        <w:t>)</w:t>
      </w:r>
      <w:r w:rsidRPr="00172D12">
        <w:rPr>
          <w:rFonts w:ascii="Times New Roman" w:hAnsi="Times New Roman"/>
        </w:rPr>
        <w:t xml:space="preserve">: </w:t>
      </w:r>
      <w:r>
        <w:rPr>
          <w:rFonts w:ascii="Times New Roman" w:hAnsi="Times New Roman"/>
        </w:rPr>
        <w:t xml:space="preserve"> 47.489.530.033 </w:t>
      </w:r>
      <w:r w:rsidRPr="00172D12">
        <w:rPr>
          <w:rFonts w:ascii="Times New Roman" w:hAnsi="Times New Roman"/>
        </w:rPr>
        <w:t>VND</w:t>
      </w:r>
    </w:p>
    <w:p w:rsidR="00884E60" w:rsidRPr="00884E60" w:rsidRDefault="00884E60" w:rsidP="00884E60">
      <w:pPr>
        <w:pStyle w:val="ListParagraph"/>
        <w:numPr>
          <w:ilvl w:val="1"/>
          <w:numId w:val="38"/>
        </w:numPr>
        <w:spacing w:before="120"/>
        <w:jc w:val="both"/>
        <w:rPr>
          <w:rFonts w:ascii="Times New Roman" w:hAnsi="Times New Roman"/>
        </w:rPr>
      </w:pPr>
      <w:r w:rsidRPr="00884E60">
        <w:rPr>
          <w:rFonts w:ascii="Times New Roman" w:hAnsi="Times New Roman"/>
        </w:rPr>
        <w:t>Phương án sử dụng lợi nhuận sau thuế 2014 trình Đại hội đồng cổ đông phê chuẩn:</w:t>
      </w:r>
    </w:p>
    <w:p w:rsidR="00884E60" w:rsidRPr="008354D7" w:rsidRDefault="00884E60" w:rsidP="00884E60">
      <w:pPr>
        <w:numPr>
          <w:ilvl w:val="0"/>
          <w:numId w:val="2"/>
        </w:numPr>
        <w:tabs>
          <w:tab w:val="clear" w:pos="720"/>
          <w:tab w:val="num" w:pos="426"/>
        </w:tabs>
        <w:spacing w:before="120"/>
        <w:ind w:left="426" w:hanging="66"/>
        <w:jc w:val="both"/>
        <w:rPr>
          <w:rFonts w:ascii="Times New Roman" w:hAnsi="Times New Roman"/>
        </w:rPr>
      </w:pPr>
      <w:r w:rsidRPr="008354D7">
        <w:rPr>
          <w:rFonts w:ascii="Times New Roman" w:hAnsi="Times New Roman"/>
        </w:rPr>
        <w:t xml:space="preserve">Trích lập quĩ dự trữ bắt buộc </w:t>
      </w:r>
      <w:r>
        <w:rPr>
          <w:rFonts w:ascii="Times New Roman" w:hAnsi="Times New Roman"/>
        </w:rPr>
        <w:t>(</w:t>
      </w:r>
      <w:r w:rsidRPr="008354D7">
        <w:rPr>
          <w:rFonts w:ascii="Times New Roman" w:hAnsi="Times New Roman"/>
        </w:rPr>
        <w:t>5% LNST</w:t>
      </w:r>
      <w:r>
        <w:rPr>
          <w:rFonts w:ascii="Times New Roman" w:hAnsi="Times New Roman"/>
        </w:rPr>
        <w:t>)</w:t>
      </w:r>
      <w:r w:rsidRPr="008354D7">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18.148.550.133 </w:t>
      </w:r>
      <w:r w:rsidRPr="008354D7">
        <w:rPr>
          <w:rFonts w:ascii="Times New Roman" w:hAnsi="Times New Roman"/>
        </w:rPr>
        <w:t>VND</w:t>
      </w:r>
    </w:p>
    <w:p w:rsidR="00884E60" w:rsidRDefault="00884E60" w:rsidP="00884E60">
      <w:pPr>
        <w:numPr>
          <w:ilvl w:val="0"/>
          <w:numId w:val="2"/>
        </w:numPr>
        <w:tabs>
          <w:tab w:val="clear" w:pos="720"/>
          <w:tab w:val="num" w:pos="426"/>
        </w:tabs>
        <w:spacing w:before="120"/>
        <w:ind w:left="426" w:hanging="66"/>
        <w:jc w:val="both"/>
        <w:rPr>
          <w:rFonts w:ascii="Times New Roman" w:hAnsi="Times New Roman"/>
        </w:rPr>
      </w:pPr>
      <w:r w:rsidRPr="008354D7">
        <w:rPr>
          <w:rFonts w:ascii="Times New Roman" w:hAnsi="Times New Roman"/>
        </w:rPr>
        <w:t xml:space="preserve">Trích lập Quỹ phát triển kinh doanh </w:t>
      </w:r>
      <w:r>
        <w:rPr>
          <w:rFonts w:ascii="Times New Roman" w:hAnsi="Times New Roman"/>
        </w:rPr>
        <w:t>(</w:t>
      </w:r>
      <w:r w:rsidRPr="008354D7">
        <w:rPr>
          <w:rFonts w:ascii="Times New Roman" w:hAnsi="Times New Roman"/>
        </w:rPr>
        <w:t>2%</w:t>
      </w:r>
      <w:r>
        <w:rPr>
          <w:rFonts w:ascii="Times New Roman" w:hAnsi="Times New Roman"/>
        </w:rPr>
        <w:t xml:space="preserve"> </w:t>
      </w:r>
      <w:r w:rsidRPr="008354D7">
        <w:rPr>
          <w:rFonts w:ascii="Times New Roman" w:hAnsi="Times New Roman"/>
        </w:rPr>
        <w:t>LNST</w:t>
      </w:r>
      <w:r>
        <w:rPr>
          <w:rFonts w:ascii="Times New Roman" w:hAnsi="Times New Roman"/>
        </w:rPr>
        <w:t>)</w:t>
      </w:r>
      <w:r w:rsidRPr="008354D7">
        <w:rPr>
          <w:rFonts w:ascii="Times New Roman" w:hAnsi="Times New Roman"/>
        </w:rPr>
        <w:t>:</w:t>
      </w:r>
      <w:r>
        <w:rPr>
          <w:rFonts w:ascii="Times New Roman" w:hAnsi="Times New Roman"/>
        </w:rPr>
        <w:tab/>
      </w:r>
      <w:r>
        <w:rPr>
          <w:rFonts w:ascii="Times New Roman" w:hAnsi="Times New Roman"/>
        </w:rPr>
        <w:tab/>
        <w:t xml:space="preserve">7.259.420.053 </w:t>
      </w:r>
      <w:r w:rsidRPr="008354D7">
        <w:rPr>
          <w:rFonts w:ascii="Times New Roman" w:hAnsi="Times New Roman"/>
        </w:rPr>
        <w:t>VND</w:t>
      </w:r>
    </w:p>
    <w:p w:rsidR="00884E60" w:rsidRPr="0016523B" w:rsidRDefault="00884E60" w:rsidP="00884E60">
      <w:pPr>
        <w:numPr>
          <w:ilvl w:val="0"/>
          <w:numId w:val="2"/>
        </w:numPr>
        <w:tabs>
          <w:tab w:val="clear" w:pos="720"/>
          <w:tab w:val="num" w:pos="426"/>
        </w:tabs>
        <w:spacing w:before="120"/>
        <w:ind w:left="426" w:hanging="66"/>
        <w:jc w:val="both"/>
        <w:rPr>
          <w:rFonts w:ascii="Times New Roman" w:hAnsi="Times New Roman"/>
          <w:lang w:val="fr-FR"/>
        </w:rPr>
      </w:pPr>
      <w:r w:rsidRPr="0016523B">
        <w:rPr>
          <w:rFonts w:ascii="Times New Roman" w:hAnsi="Times New Roman"/>
          <w:lang w:val="fr-FR"/>
        </w:rPr>
        <w:t xml:space="preserve">Quĩ khen thưởng </w:t>
      </w:r>
      <w:r>
        <w:rPr>
          <w:rFonts w:ascii="Times New Roman" w:hAnsi="Times New Roman"/>
          <w:lang w:val="fr-FR"/>
        </w:rPr>
        <w:t>(1,5% LNST)</w:t>
      </w:r>
      <w:r w:rsidRPr="0016523B">
        <w:rPr>
          <w:rFonts w:ascii="Times New Roman" w:hAnsi="Times New Roman"/>
          <w:lang w:val="fr-FR"/>
        </w:rPr>
        <w:t xml:space="preserve">: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5.444.565.040</w:t>
      </w:r>
      <w:r w:rsidRPr="0016523B">
        <w:rPr>
          <w:rFonts w:ascii="Times New Roman" w:hAnsi="Times New Roman"/>
          <w:lang w:val="fr-FR"/>
        </w:rPr>
        <w:t xml:space="preserve"> VND </w:t>
      </w:r>
    </w:p>
    <w:p w:rsidR="00884E60" w:rsidRPr="0016523B" w:rsidRDefault="00884E60" w:rsidP="00884E60">
      <w:pPr>
        <w:numPr>
          <w:ilvl w:val="0"/>
          <w:numId w:val="2"/>
        </w:numPr>
        <w:tabs>
          <w:tab w:val="clear" w:pos="720"/>
          <w:tab w:val="num" w:pos="426"/>
        </w:tabs>
        <w:spacing w:before="120"/>
        <w:ind w:left="426" w:hanging="66"/>
        <w:jc w:val="both"/>
        <w:rPr>
          <w:rFonts w:ascii="Times New Roman" w:hAnsi="Times New Roman"/>
          <w:lang w:val="fr-FR"/>
        </w:rPr>
      </w:pPr>
      <w:r w:rsidRPr="0016523B">
        <w:rPr>
          <w:rFonts w:ascii="Times New Roman" w:hAnsi="Times New Roman"/>
          <w:lang w:val="fr-FR"/>
        </w:rPr>
        <w:t xml:space="preserve">Quĩ Phúc lợi Tổng Công ty (01 tháng lương thực hiện): </w:t>
      </w:r>
      <w:r>
        <w:rPr>
          <w:rFonts w:ascii="Times New Roman" w:hAnsi="Times New Roman"/>
          <w:lang w:val="fr-FR"/>
        </w:rPr>
        <w:tab/>
        <w:t xml:space="preserve">3.355.301.181 </w:t>
      </w:r>
      <w:r w:rsidRPr="0016523B">
        <w:rPr>
          <w:rFonts w:ascii="Times New Roman" w:hAnsi="Times New Roman"/>
          <w:lang w:val="fr-FR"/>
        </w:rPr>
        <w:t>VN</w:t>
      </w:r>
      <w:r>
        <w:rPr>
          <w:rFonts w:ascii="Times New Roman" w:hAnsi="Times New Roman"/>
          <w:lang w:val="fr-FR"/>
        </w:rPr>
        <w:t>D</w:t>
      </w:r>
    </w:p>
    <w:p w:rsidR="00884E60" w:rsidRDefault="00884E60" w:rsidP="00884E60">
      <w:pPr>
        <w:numPr>
          <w:ilvl w:val="0"/>
          <w:numId w:val="2"/>
        </w:numPr>
        <w:tabs>
          <w:tab w:val="clear" w:pos="720"/>
          <w:tab w:val="num" w:pos="426"/>
        </w:tabs>
        <w:spacing w:before="120"/>
        <w:ind w:left="426" w:hanging="66"/>
        <w:jc w:val="both"/>
        <w:rPr>
          <w:rFonts w:ascii="Times New Roman" w:hAnsi="Times New Roman"/>
          <w:lang w:val="fr-FR"/>
        </w:rPr>
      </w:pPr>
      <w:r w:rsidRPr="0016523B">
        <w:rPr>
          <w:rFonts w:ascii="Times New Roman" w:hAnsi="Times New Roman"/>
          <w:lang w:val="fr-FR"/>
        </w:rPr>
        <w:t>Chia cổ tức năm 201</w:t>
      </w:r>
      <w:r>
        <w:rPr>
          <w:rFonts w:ascii="Times New Roman" w:hAnsi="Times New Roman"/>
          <w:lang w:val="fr-FR"/>
        </w:rPr>
        <w:t>4 (tỷ lệ 15</w:t>
      </w:r>
      <w:r w:rsidRPr="0016523B">
        <w:rPr>
          <w:rFonts w:ascii="Times New Roman" w:hAnsi="Times New Roman"/>
          <w:lang w:val="fr-FR"/>
        </w:rPr>
        <w:t>%</w:t>
      </w:r>
      <w:r>
        <w:rPr>
          <w:rFonts w:ascii="Times New Roman" w:hAnsi="Times New Roman"/>
          <w:lang w:val="fr-FR"/>
        </w:rPr>
        <w:t>)</w:t>
      </w:r>
      <w:r w:rsidRPr="0016523B">
        <w:rPr>
          <w:rFonts w:ascii="Times New Roman" w:hAnsi="Times New Roman"/>
          <w:lang w:val="fr-FR"/>
        </w:rPr>
        <w:t>:</w:t>
      </w:r>
      <w:r>
        <w:rPr>
          <w:rFonts w:ascii="Times New Roman" w:hAnsi="Times New Roman"/>
          <w:lang w:val="fr-FR"/>
        </w:rPr>
        <w:tab/>
      </w:r>
      <w:r w:rsidRPr="0016523B">
        <w:rPr>
          <w:rFonts w:ascii="Times New Roman" w:hAnsi="Times New Roman"/>
          <w:lang w:val="fr-FR"/>
        </w:rPr>
        <w:t xml:space="preserve"> </w:t>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196.613.905.500 </w:t>
      </w:r>
      <w:r w:rsidRPr="0016523B">
        <w:rPr>
          <w:rFonts w:ascii="Times New Roman" w:hAnsi="Times New Roman"/>
          <w:lang w:val="fr-FR"/>
        </w:rPr>
        <w:t>VND</w:t>
      </w:r>
    </w:p>
    <w:p w:rsidR="00884E60" w:rsidRPr="0016523B" w:rsidRDefault="00884E60" w:rsidP="00884E60">
      <w:pPr>
        <w:numPr>
          <w:ilvl w:val="0"/>
          <w:numId w:val="2"/>
        </w:numPr>
        <w:tabs>
          <w:tab w:val="clear" w:pos="720"/>
          <w:tab w:val="num" w:pos="426"/>
        </w:tabs>
        <w:spacing w:before="120"/>
        <w:ind w:left="426" w:hanging="66"/>
        <w:jc w:val="both"/>
        <w:rPr>
          <w:rFonts w:ascii="Times New Roman" w:hAnsi="Times New Roman"/>
          <w:lang w:val="fr-FR"/>
        </w:rPr>
      </w:pPr>
      <w:r>
        <w:rPr>
          <w:rFonts w:ascii="Times New Roman" w:hAnsi="Times New Roman"/>
          <w:lang w:val="fr-FR"/>
        </w:rPr>
        <w:t>Bổ sung vốn Điều lệ từ lợi nhuận chưa phân phối:</w:t>
      </w:r>
      <w:r>
        <w:rPr>
          <w:rFonts w:ascii="Times New Roman" w:hAnsi="Times New Roman"/>
          <w:lang w:val="fr-FR"/>
        </w:rPr>
        <w:tab/>
      </w:r>
      <w:r>
        <w:rPr>
          <w:rFonts w:ascii="Times New Roman" w:hAnsi="Times New Roman"/>
          <w:lang w:val="fr-FR"/>
        </w:rPr>
        <w:tab/>
        <w:t>100.827.476.667 VND</w:t>
      </w:r>
    </w:p>
    <w:p w:rsidR="00884E60" w:rsidRPr="00834A8C" w:rsidRDefault="00884E60" w:rsidP="00884E60">
      <w:pPr>
        <w:numPr>
          <w:ilvl w:val="0"/>
          <w:numId w:val="2"/>
        </w:numPr>
        <w:tabs>
          <w:tab w:val="clear" w:pos="720"/>
          <w:tab w:val="num" w:pos="426"/>
        </w:tabs>
        <w:spacing w:before="120"/>
        <w:ind w:left="426" w:hanging="66"/>
        <w:jc w:val="both"/>
        <w:rPr>
          <w:rFonts w:ascii="Times New Roman" w:hAnsi="Times New Roman"/>
        </w:rPr>
      </w:pPr>
      <w:r w:rsidRPr="00834A8C">
        <w:rPr>
          <w:rFonts w:ascii="Times New Roman" w:hAnsi="Times New Roman"/>
        </w:rPr>
        <w:t xml:space="preserve">Lợi nhuận còn lại: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250.468.691.627 </w:t>
      </w:r>
      <w:r w:rsidRPr="00834A8C">
        <w:rPr>
          <w:rFonts w:ascii="Times New Roman" w:hAnsi="Times New Roman"/>
        </w:rPr>
        <w:t>VND</w:t>
      </w:r>
    </w:p>
    <w:p w:rsidR="00884E60" w:rsidRPr="00834A8C" w:rsidRDefault="00884E60" w:rsidP="00884E60">
      <w:pPr>
        <w:spacing w:before="120"/>
        <w:ind w:left="426" w:firstLine="294"/>
        <w:jc w:val="both"/>
        <w:rPr>
          <w:rFonts w:ascii="Times New Roman" w:hAnsi="Times New Roman"/>
        </w:rPr>
      </w:pPr>
      <w:r w:rsidRPr="00834A8C">
        <w:rPr>
          <w:rFonts w:ascii="Times New Roman" w:hAnsi="Times New Roman"/>
          <w:i/>
          <w:u w:val="single"/>
        </w:rPr>
        <w:t>Trong đó</w:t>
      </w:r>
      <w:r w:rsidRPr="00834A8C">
        <w:rPr>
          <w:rFonts w:ascii="Times New Roman" w:hAnsi="Times New Roman"/>
          <w:i/>
        </w:rPr>
        <w:t xml:space="preserve"> : </w:t>
      </w:r>
      <w:r w:rsidRPr="00834A8C">
        <w:rPr>
          <w:rFonts w:ascii="Times New Roman" w:hAnsi="Times New Roman"/>
        </w:rPr>
        <w:t>Lợ</w:t>
      </w:r>
      <w:r>
        <w:rPr>
          <w:rFonts w:ascii="Times New Roman" w:hAnsi="Times New Roman"/>
        </w:rPr>
        <w:t xml:space="preserve">i  nhuận được phân phối: </w:t>
      </w:r>
      <w:r>
        <w:rPr>
          <w:rFonts w:ascii="Times New Roman" w:hAnsi="Times New Roman"/>
        </w:rPr>
        <w:tab/>
      </w:r>
      <w:r>
        <w:rPr>
          <w:rFonts w:ascii="Times New Roman" w:hAnsi="Times New Roman"/>
        </w:rPr>
        <w:tab/>
      </w:r>
      <w:r>
        <w:rPr>
          <w:rFonts w:ascii="Times New Roman" w:hAnsi="Times New Roman"/>
        </w:rPr>
        <w:tab/>
        <w:t>202.979.161.594 VND</w:t>
      </w:r>
    </w:p>
    <w:p w:rsidR="00884E60" w:rsidRPr="00834A8C" w:rsidRDefault="00884E60" w:rsidP="00884E60">
      <w:pPr>
        <w:spacing w:before="120"/>
        <w:ind w:left="426"/>
        <w:jc w:val="both"/>
        <w:rPr>
          <w:rFonts w:ascii="Times New Roman" w:hAnsi="Times New Roman"/>
        </w:rPr>
      </w:pPr>
      <w:r w:rsidRPr="00834A8C">
        <w:rPr>
          <w:rFonts w:ascii="Times New Roman" w:hAnsi="Times New Roman"/>
        </w:rPr>
        <w:t xml:space="preserve">                  </w:t>
      </w:r>
      <w:r>
        <w:rPr>
          <w:rFonts w:ascii="Times New Roman" w:hAnsi="Times New Roman"/>
        </w:rPr>
        <w:t xml:space="preserve">     </w:t>
      </w:r>
      <w:r w:rsidRPr="00834A8C">
        <w:rPr>
          <w:rFonts w:ascii="Times New Roman" w:hAnsi="Times New Roman"/>
        </w:rPr>
        <w:t xml:space="preserve">Lợi nhuận </w:t>
      </w:r>
      <w:r>
        <w:rPr>
          <w:rFonts w:ascii="Times New Roman" w:hAnsi="Times New Roman"/>
        </w:rPr>
        <w:t>không được phân phối (</w:t>
      </w:r>
      <w:r w:rsidRPr="00834A8C">
        <w:rPr>
          <w:rFonts w:ascii="Times New Roman" w:hAnsi="Times New Roman"/>
        </w:rPr>
        <w:t>c</w:t>
      </w:r>
      <w:r>
        <w:rPr>
          <w:rFonts w:ascii="Times New Roman" w:hAnsi="Times New Roman"/>
        </w:rPr>
        <w:t xml:space="preserve">hênh lệch tỷ giá): 47.489.530.033 </w:t>
      </w:r>
      <w:r w:rsidRPr="00834A8C">
        <w:rPr>
          <w:rFonts w:ascii="Times New Roman" w:hAnsi="Times New Roman"/>
        </w:rPr>
        <w:t xml:space="preserve">VND </w:t>
      </w:r>
    </w:p>
    <w:p w:rsidR="002837F3" w:rsidRPr="002837F3" w:rsidRDefault="00D547F5" w:rsidP="00267988">
      <w:pPr>
        <w:pStyle w:val="ListParagraph"/>
        <w:numPr>
          <w:ilvl w:val="1"/>
          <w:numId w:val="38"/>
        </w:numPr>
        <w:spacing w:before="120"/>
        <w:jc w:val="both"/>
        <w:rPr>
          <w:rFonts w:ascii="Times New Roman" w:hAnsi="Times New Roman"/>
        </w:rPr>
      </w:pPr>
      <w:r w:rsidRPr="008D5488">
        <w:rPr>
          <w:rFonts w:ascii="Times New Roman" w:hAnsi="Times New Roman"/>
        </w:rPr>
        <w:t>Phê duyệt thù lao (bao gồm cả thuế) của H</w:t>
      </w:r>
      <w:r w:rsidRPr="008D5488">
        <w:rPr>
          <w:rFonts w:ascii="Times New Roman" w:hAnsi="Times New Roman" w:hint="eastAsia"/>
        </w:rPr>
        <w:t>Đ</w:t>
      </w:r>
      <w:r w:rsidRPr="008D5488">
        <w:rPr>
          <w:rFonts w:ascii="Times New Roman" w:hAnsi="Times New Roman"/>
        </w:rPr>
        <w:t>QT, BKS, tổ th</w:t>
      </w:r>
      <w:r w:rsidRPr="008D5488">
        <w:rPr>
          <w:rFonts w:ascii="Times New Roman" w:hAnsi="Times New Roman" w:hint="eastAsia"/>
        </w:rPr>
        <w:t>ư</w:t>
      </w:r>
      <w:r w:rsidRPr="008D5488">
        <w:rPr>
          <w:rFonts w:ascii="Times New Roman" w:hAnsi="Times New Roman"/>
        </w:rPr>
        <w:t xml:space="preserve"> ký giúp việc</w:t>
      </w:r>
      <w:r w:rsidR="00F516F6">
        <w:rPr>
          <w:rFonts w:ascii="Times New Roman" w:hAnsi="Times New Roman"/>
        </w:rPr>
        <w:t>, lương thành viên HĐQT chuyên trách</w:t>
      </w:r>
      <w:r w:rsidR="000F1552" w:rsidRPr="008D5488">
        <w:rPr>
          <w:rFonts w:ascii="Times New Roman" w:hAnsi="Times New Roman"/>
        </w:rPr>
        <w:t>:</w:t>
      </w:r>
      <w:r w:rsidR="002837F3">
        <w:rPr>
          <w:rFonts w:ascii="Times New Roman" w:hAnsi="Times New Roman"/>
          <w:szCs w:val="26"/>
        </w:rPr>
        <w:t xml:space="preserve"> </w:t>
      </w:r>
      <w:r w:rsidR="002837F3" w:rsidRPr="002837F3">
        <w:rPr>
          <w:rFonts w:ascii="Times New Roman" w:hAnsi="Times New Roman"/>
        </w:rPr>
        <w:t>3.8</w:t>
      </w:r>
      <w:r w:rsidR="00F516F6">
        <w:rPr>
          <w:rFonts w:ascii="Times New Roman" w:hAnsi="Times New Roman"/>
        </w:rPr>
        <w:t>50</w:t>
      </w:r>
      <w:r w:rsidR="002837F3" w:rsidRPr="002837F3">
        <w:rPr>
          <w:rFonts w:ascii="Times New Roman" w:hAnsi="Times New Roman"/>
        </w:rPr>
        <w:t>.</w:t>
      </w:r>
      <w:r w:rsidR="00F516F6">
        <w:rPr>
          <w:rFonts w:ascii="Times New Roman" w:hAnsi="Times New Roman"/>
        </w:rPr>
        <w:t>000.000</w:t>
      </w:r>
      <w:r w:rsidR="002837F3" w:rsidRPr="002837F3">
        <w:rPr>
          <w:rFonts w:ascii="Times New Roman" w:hAnsi="Times New Roman"/>
        </w:rPr>
        <w:t>VND.</w:t>
      </w:r>
    </w:p>
    <w:p w:rsidR="002E46CE" w:rsidRPr="00BC72FD" w:rsidRDefault="002E46CE" w:rsidP="000E5745">
      <w:pPr>
        <w:spacing w:before="120"/>
        <w:ind w:left="900" w:hanging="900"/>
        <w:jc w:val="both"/>
        <w:rPr>
          <w:rFonts w:ascii="Times New Roman" w:eastAsia=".VnTime" w:hAnsi="Times New Roman"/>
          <w:b/>
          <w:sz w:val="8"/>
          <w:szCs w:val="16"/>
          <w:u w:val="single"/>
        </w:rPr>
      </w:pPr>
    </w:p>
    <w:p w:rsidR="000E5745" w:rsidRPr="00D4271B" w:rsidRDefault="000E5745" w:rsidP="000E5745">
      <w:pPr>
        <w:spacing w:before="120"/>
        <w:ind w:left="900" w:hanging="900"/>
        <w:jc w:val="both"/>
        <w:rPr>
          <w:rFonts w:ascii="Times New Roman" w:eastAsia=".VnTime" w:hAnsi="Times New Roman"/>
          <w:szCs w:val="22"/>
        </w:rPr>
      </w:pPr>
      <w:r w:rsidRPr="005341A6">
        <w:rPr>
          <w:rFonts w:ascii="Times New Roman" w:eastAsia=".VnTime" w:hAnsi="Times New Roman"/>
          <w:b/>
          <w:szCs w:val="22"/>
          <w:u w:val="single"/>
        </w:rPr>
        <w:lastRenderedPageBreak/>
        <w:t xml:space="preserve">Điều </w:t>
      </w:r>
      <w:r>
        <w:rPr>
          <w:rFonts w:ascii="Times New Roman" w:eastAsia=".VnTime" w:hAnsi="Times New Roman"/>
          <w:b/>
          <w:szCs w:val="22"/>
          <w:u w:val="single"/>
        </w:rPr>
        <w:t>3</w:t>
      </w:r>
      <w:r w:rsidRPr="005341A6">
        <w:rPr>
          <w:rFonts w:ascii="Times New Roman" w:eastAsia=".VnTime" w:hAnsi="Times New Roman"/>
          <w:b/>
          <w:szCs w:val="22"/>
          <w:u w:val="single"/>
        </w:rPr>
        <w:t>:</w:t>
      </w:r>
      <w:r w:rsidRPr="005341A6">
        <w:rPr>
          <w:rFonts w:ascii="Times New Roman" w:eastAsia=".VnTime" w:hAnsi="Times New Roman"/>
          <w:szCs w:val="22"/>
        </w:rPr>
        <w:t xml:space="preserve"> </w:t>
      </w:r>
      <w:r>
        <w:rPr>
          <w:rFonts w:ascii="Times New Roman" w:eastAsia=".VnTime" w:hAnsi="Times New Roman"/>
          <w:szCs w:val="22"/>
        </w:rPr>
        <w:t xml:space="preserve"> Th</w:t>
      </w:r>
      <w:r w:rsidRPr="00D4271B">
        <w:rPr>
          <w:rFonts w:ascii="Times New Roman" w:eastAsia=".VnTime" w:hAnsi="Times New Roman"/>
          <w:szCs w:val="22"/>
        </w:rPr>
        <w:t>ô</w:t>
      </w:r>
      <w:r>
        <w:rPr>
          <w:rFonts w:ascii="Times New Roman" w:eastAsia=".VnTime" w:hAnsi="Times New Roman"/>
          <w:szCs w:val="22"/>
        </w:rPr>
        <w:t>ng qua b</w:t>
      </w:r>
      <w:r w:rsidRPr="00D4271B">
        <w:rPr>
          <w:rFonts w:ascii="Times New Roman" w:eastAsia=".VnTime" w:hAnsi="Times New Roman"/>
          <w:szCs w:val="22"/>
        </w:rPr>
        <w:t>áo</w:t>
      </w:r>
      <w:r>
        <w:rPr>
          <w:rFonts w:ascii="Times New Roman" w:eastAsia=".VnTime" w:hAnsi="Times New Roman"/>
          <w:szCs w:val="22"/>
        </w:rPr>
        <w:t xml:space="preserve"> c</w:t>
      </w:r>
      <w:r w:rsidRPr="00D4271B">
        <w:rPr>
          <w:rFonts w:ascii="Times New Roman" w:eastAsia=".VnTime" w:hAnsi="Times New Roman"/>
          <w:szCs w:val="22"/>
        </w:rPr>
        <w:t>áo</w:t>
      </w:r>
      <w:r>
        <w:rPr>
          <w:rFonts w:ascii="Times New Roman" w:eastAsia=".VnTime" w:hAnsi="Times New Roman"/>
          <w:szCs w:val="22"/>
        </w:rPr>
        <w:t xml:space="preserve"> ho</w:t>
      </w:r>
      <w:r w:rsidRPr="00D4271B">
        <w:rPr>
          <w:rFonts w:ascii="Times New Roman" w:eastAsia=".VnTime" w:hAnsi="Times New Roman"/>
          <w:szCs w:val="22"/>
        </w:rPr>
        <w:t>ạt</w:t>
      </w:r>
      <w:r>
        <w:rPr>
          <w:rFonts w:ascii="Times New Roman" w:eastAsia=".VnTime" w:hAnsi="Times New Roman"/>
          <w:szCs w:val="22"/>
        </w:rPr>
        <w:t xml:space="preserve"> </w:t>
      </w:r>
      <w:r w:rsidRPr="00D4271B">
        <w:rPr>
          <w:rFonts w:ascii="Times New Roman" w:eastAsia=".VnTime" w:hAnsi="Times New Roman" w:hint="eastAsia"/>
          <w:szCs w:val="22"/>
        </w:rPr>
        <w:t>đ</w:t>
      </w:r>
      <w:r w:rsidRPr="00D4271B">
        <w:rPr>
          <w:rFonts w:ascii="Times New Roman" w:eastAsia=".VnTime" w:hAnsi="Times New Roman"/>
          <w:szCs w:val="22"/>
        </w:rPr>
        <w:t>ộng</w:t>
      </w:r>
      <w:r>
        <w:rPr>
          <w:rFonts w:ascii="Times New Roman" w:eastAsia=".VnTime" w:hAnsi="Times New Roman"/>
          <w:szCs w:val="22"/>
        </w:rPr>
        <w:t xml:space="preserve"> c</w:t>
      </w:r>
      <w:r w:rsidRPr="00D4271B">
        <w:rPr>
          <w:rFonts w:ascii="Times New Roman" w:eastAsia=".VnTime" w:hAnsi="Times New Roman"/>
          <w:szCs w:val="22"/>
        </w:rPr>
        <w:t>ủa</w:t>
      </w:r>
      <w:r>
        <w:rPr>
          <w:rFonts w:ascii="Times New Roman" w:eastAsia=".VnTime" w:hAnsi="Times New Roman"/>
          <w:szCs w:val="22"/>
        </w:rPr>
        <w:t xml:space="preserve"> H</w:t>
      </w:r>
      <w:r w:rsidRPr="00D4271B">
        <w:rPr>
          <w:rFonts w:ascii="Times New Roman" w:eastAsia=".VnTime" w:hAnsi="Times New Roman"/>
          <w:szCs w:val="22"/>
        </w:rPr>
        <w:t>ội</w:t>
      </w:r>
      <w:r>
        <w:rPr>
          <w:rFonts w:ascii="Times New Roman" w:eastAsia=".VnTime" w:hAnsi="Times New Roman"/>
          <w:szCs w:val="22"/>
        </w:rPr>
        <w:t xml:space="preserve"> </w:t>
      </w:r>
      <w:r w:rsidRPr="00D4271B">
        <w:rPr>
          <w:rFonts w:ascii="Times New Roman" w:eastAsia=".VnTime" w:hAnsi="Times New Roman" w:hint="eastAsia"/>
          <w:szCs w:val="22"/>
        </w:rPr>
        <w:t>đ</w:t>
      </w:r>
      <w:r w:rsidRPr="00D4271B">
        <w:rPr>
          <w:rFonts w:ascii="Times New Roman" w:eastAsia=".VnTime" w:hAnsi="Times New Roman"/>
          <w:szCs w:val="22"/>
        </w:rPr>
        <w:t>ồng</w:t>
      </w:r>
      <w:r>
        <w:rPr>
          <w:rFonts w:ascii="Times New Roman" w:eastAsia=".VnTime" w:hAnsi="Times New Roman"/>
          <w:szCs w:val="22"/>
        </w:rPr>
        <w:t xml:space="preserve"> qu</w:t>
      </w:r>
      <w:r w:rsidRPr="00D4271B">
        <w:rPr>
          <w:rFonts w:ascii="Times New Roman" w:eastAsia=".VnTime" w:hAnsi="Times New Roman"/>
          <w:szCs w:val="22"/>
        </w:rPr>
        <w:t>ản</w:t>
      </w:r>
      <w:r>
        <w:rPr>
          <w:rFonts w:ascii="Times New Roman" w:eastAsia=".VnTime" w:hAnsi="Times New Roman"/>
          <w:szCs w:val="22"/>
        </w:rPr>
        <w:t xml:space="preserve"> tr</w:t>
      </w:r>
      <w:r w:rsidRPr="00D4271B">
        <w:rPr>
          <w:rFonts w:ascii="Times New Roman" w:eastAsia=".VnTime" w:hAnsi="Times New Roman"/>
          <w:szCs w:val="22"/>
        </w:rPr>
        <w:t>ị</w:t>
      </w:r>
      <w:r>
        <w:rPr>
          <w:rFonts w:ascii="Times New Roman" w:eastAsia=".VnTime" w:hAnsi="Times New Roman"/>
          <w:szCs w:val="22"/>
        </w:rPr>
        <w:t>, b</w:t>
      </w:r>
      <w:r w:rsidRPr="00D4271B">
        <w:rPr>
          <w:rFonts w:ascii="Times New Roman" w:eastAsia=".VnTime" w:hAnsi="Times New Roman"/>
          <w:szCs w:val="22"/>
        </w:rPr>
        <w:t>áo</w:t>
      </w:r>
      <w:r>
        <w:rPr>
          <w:rFonts w:ascii="Times New Roman" w:eastAsia=".VnTime" w:hAnsi="Times New Roman"/>
          <w:szCs w:val="22"/>
        </w:rPr>
        <w:t xml:space="preserve"> c</w:t>
      </w:r>
      <w:r w:rsidRPr="00D4271B">
        <w:rPr>
          <w:rFonts w:ascii="Times New Roman" w:eastAsia=".VnTime" w:hAnsi="Times New Roman"/>
          <w:szCs w:val="22"/>
        </w:rPr>
        <w:t>áo</w:t>
      </w:r>
      <w:r>
        <w:rPr>
          <w:rFonts w:ascii="Times New Roman" w:eastAsia=".VnTime" w:hAnsi="Times New Roman"/>
          <w:szCs w:val="22"/>
        </w:rPr>
        <w:t xml:space="preserve"> c</w:t>
      </w:r>
      <w:r w:rsidRPr="00D4271B">
        <w:rPr>
          <w:rFonts w:ascii="Times New Roman" w:eastAsia=".VnTime" w:hAnsi="Times New Roman"/>
          <w:szCs w:val="22"/>
        </w:rPr>
        <w:t>ủa</w:t>
      </w:r>
      <w:r>
        <w:rPr>
          <w:rFonts w:ascii="Times New Roman" w:eastAsia=".VnTime" w:hAnsi="Times New Roman"/>
          <w:szCs w:val="22"/>
        </w:rPr>
        <w:t xml:space="preserve"> Ban Ki</w:t>
      </w:r>
      <w:r w:rsidRPr="00D4271B">
        <w:rPr>
          <w:rFonts w:ascii="Times New Roman" w:eastAsia=".VnTime" w:hAnsi="Times New Roman"/>
          <w:szCs w:val="22"/>
        </w:rPr>
        <w:t>ể</w:t>
      </w:r>
      <w:r>
        <w:rPr>
          <w:rFonts w:ascii="Times New Roman" w:eastAsia=".VnTime" w:hAnsi="Times New Roman"/>
          <w:szCs w:val="22"/>
        </w:rPr>
        <w:t>m so</w:t>
      </w:r>
      <w:r w:rsidRPr="00D4271B">
        <w:rPr>
          <w:rFonts w:ascii="Times New Roman" w:eastAsia=".VnTime" w:hAnsi="Times New Roman"/>
          <w:szCs w:val="22"/>
        </w:rPr>
        <w:t>át</w:t>
      </w:r>
      <w:r>
        <w:rPr>
          <w:rFonts w:ascii="Times New Roman" w:eastAsia=".VnTime" w:hAnsi="Times New Roman"/>
          <w:szCs w:val="22"/>
        </w:rPr>
        <w:t xml:space="preserve"> </w:t>
      </w:r>
      <w:r w:rsidR="00884E60">
        <w:rPr>
          <w:rFonts w:ascii="Times New Roman" w:eastAsia=".VnTime" w:hAnsi="Times New Roman"/>
          <w:szCs w:val="22"/>
        </w:rPr>
        <w:t xml:space="preserve">năm </w:t>
      </w:r>
      <w:r>
        <w:rPr>
          <w:rFonts w:ascii="Times New Roman" w:eastAsia=".VnTime" w:hAnsi="Times New Roman"/>
          <w:szCs w:val="22"/>
        </w:rPr>
        <w:t>20</w:t>
      </w:r>
      <w:r w:rsidR="00617863">
        <w:rPr>
          <w:rFonts w:ascii="Times New Roman" w:eastAsia=".VnTime" w:hAnsi="Times New Roman"/>
          <w:szCs w:val="22"/>
        </w:rPr>
        <w:t>1</w:t>
      </w:r>
      <w:r w:rsidR="00884E60">
        <w:rPr>
          <w:rFonts w:ascii="Times New Roman" w:eastAsia=".VnTime" w:hAnsi="Times New Roman"/>
          <w:szCs w:val="22"/>
        </w:rPr>
        <w:t>4 và nhiệm kỳ 2010 - 2014</w:t>
      </w:r>
      <w:r>
        <w:rPr>
          <w:rFonts w:ascii="Times New Roman" w:eastAsia=".VnTime" w:hAnsi="Times New Roman"/>
          <w:szCs w:val="22"/>
        </w:rPr>
        <w:t>.</w:t>
      </w:r>
    </w:p>
    <w:p w:rsidR="00201A12" w:rsidRPr="00BC72FD" w:rsidRDefault="00201A12" w:rsidP="00A36AF6">
      <w:pPr>
        <w:tabs>
          <w:tab w:val="left" w:pos="900"/>
        </w:tabs>
        <w:spacing w:before="120" w:after="120"/>
        <w:jc w:val="both"/>
        <w:rPr>
          <w:rFonts w:ascii="Times New Roman" w:eastAsia=".VnTime" w:hAnsi="Times New Roman"/>
          <w:b/>
          <w:sz w:val="8"/>
          <w:szCs w:val="22"/>
          <w:u w:val="single"/>
        </w:rPr>
      </w:pPr>
    </w:p>
    <w:p w:rsidR="00A36AF6" w:rsidRDefault="00201A12" w:rsidP="00A36AF6">
      <w:pPr>
        <w:tabs>
          <w:tab w:val="left" w:pos="900"/>
        </w:tabs>
        <w:spacing w:before="120" w:after="120"/>
        <w:jc w:val="both"/>
        <w:rPr>
          <w:rFonts w:ascii="Times New Roman" w:eastAsia=".VnTime" w:hAnsi="Times New Roman"/>
          <w:szCs w:val="22"/>
        </w:rPr>
      </w:pPr>
      <w:r w:rsidRPr="005341A6">
        <w:rPr>
          <w:rFonts w:ascii="Times New Roman" w:eastAsia=".VnTime" w:hAnsi="Times New Roman"/>
          <w:b/>
          <w:szCs w:val="22"/>
          <w:u w:val="single"/>
        </w:rPr>
        <w:t xml:space="preserve">Điều </w:t>
      </w:r>
      <w:r>
        <w:rPr>
          <w:rFonts w:ascii="Times New Roman" w:eastAsia=".VnTime" w:hAnsi="Times New Roman"/>
          <w:b/>
          <w:szCs w:val="22"/>
          <w:u w:val="single"/>
        </w:rPr>
        <w:t>4</w:t>
      </w:r>
      <w:r w:rsidRPr="005341A6">
        <w:rPr>
          <w:rFonts w:ascii="Times New Roman" w:eastAsia=".VnTime" w:hAnsi="Times New Roman"/>
          <w:b/>
          <w:szCs w:val="22"/>
          <w:u w:val="single"/>
        </w:rPr>
        <w:t>:</w:t>
      </w:r>
      <w:r w:rsidRPr="005341A6">
        <w:rPr>
          <w:rFonts w:ascii="Times New Roman" w:eastAsia=".VnTime" w:hAnsi="Times New Roman"/>
          <w:szCs w:val="22"/>
        </w:rPr>
        <w:t xml:space="preserve"> </w:t>
      </w:r>
      <w:r>
        <w:rPr>
          <w:rFonts w:ascii="Times New Roman" w:eastAsia=".VnTime" w:hAnsi="Times New Roman"/>
          <w:szCs w:val="22"/>
        </w:rPr>
        <w:t xml:space="preserve"> Thông qua kế hoạch kinh doanh 201</w:t>
      </w:r>
      <w:r w:rsidR="00884E60">
        <w:rPr>
          <w:rFonts w:ascii="Times New Roman" w:eastAsia=".VnTime" w:hAnsi="Times New Roman"/>
          <w:szCs w:val="22"/>
        </w:rPr>
        <w:t>5</w:t>
      </w:r>
      <w:r>
        <w:rPr>
          <w:rFonts w:ascii="Times New Roman" w:eastAsia=".VnTime" w:hAnsi="Times New Roman"/>
          <w:szCs w:val="22"/>
        </w:rPr>
        <w:t>. Một số chỉ tiêu chính như sau:</w:t>
      </w:r>
    </w:p>
    <w:p w:rsidR="00884E60" w:rsidRDefault="00884E60" w:rsidP="00884E60">
      <w:pPr>
        <w:numPr>
          <w:ilvl w:val="0"/>
          <w:numId w:val="2"/>
        </w:numPr>
        <w:tabs>
          <w:tab w:val="clear" w:pos="720"/>
          <w:tab w:val="num" w:pos="426"/>
        </w:tabs>
        <w:spacing w:before="120"/>
        <w:ind w:left="426" w:hanging="66"/>
        <w:jc w:val="both"/>
        <w:rPr>
          <w:rFonts w:ascii="Times New Roman" w:hAnsi="Times New Roman"/>
        </w:rPr>
      </w:pPr>
      <w:r>
        <w:rPr>
          <w:rFonts w:ascii="Times New Roman" w:hAnsi="Times New Roman"/>
        </w:rPr>
        <w:t>Doanh thu phí nhận:</w:t>
      </w:r>
      <w:r>
        <w:rPr>
          <w:rFonts w:ascii="Times New Roman" w:hAnsi="Times New Roman"/>
        </w:rPr>
        <w:tab/>
      </w:r>
      <w:r>
        <w:rPr>
          <w:rFonts w:ascii="Times New Roman" w:hAnsi="Times New Roman"/>
        </w:rPr>
        <w:tab/>
        <w:t>1.610</w:t>
      </w:r>
      <w:r>
        <w:rPr>
          <w:rFonts w:ascii="Times New Roman" w:hAnsi="Times New Roman"/>
          <w:b/>
          <w:color w:val="FF0000"/>
        </w:rPr>
        <w:t xml:space="preserve"> </w:t>
      </w:r>
      <w:r>
        <w:rPr>
          <w:rFonts w:ascii="Times New Roman" w:hAnsi="Times New Roman"/>
        </w:rPr>
        <w:t>tỷ VND</w:t>
      </w:r>
    </w:p>
    <w:p w:rsidR="00884E60" w:rsidRPr="001C3843" w:rsidRDefault="00884E60" w:rsidP="00884E60">
      <w:pPr>
        <w:numPr>
          <w:ilvl w:val="0"/>
          <w:numId w:val="2"/>
        </w:numPr>
        <w:tabs>
          <w:tab w:val="clear" w:pos="720"/>
          <w:tab w:val="num" w:pos="426"/>
        </w:tabs>
        <w:spacing w:before="120"/>
        <w:ind w:left="426" w:hanging="66"/>
        <w:jc w:val="both"/>
        <w:rPr>
          <w:rFonts w:ascii="Times New Roman" w:hAnsi="Times New Roman"/>
        </w:rPr>
      </w:pPr>
      <w:r>
        <w:rPr>
          <w:rFonts w:ascii="Times New Roman" w:hAnsi="Times New Roman"/>
        </w:rPr>
        <w:t>Doanh thu phí giữ lại:</w:t>
      </w:r>
      <w:r>
        <w:rPr>
          <w:rFonts w:ascii="Times New Roman" w:hAnsi="Times New Roman"/>
        </w:rPr>
        <w:tab/>
        <w:t xml:space="preserve">    </w:t>
      </w:r>
      <w:r>
        <w:rPr>
          <w:rFonts w:ascii="Times New Roman" w:hAnsi="Times New Roman"/>
        </w:rPr>
        <w:tab/>
        <w:t xml:space="preserve">572 tỷ VND </w:t>
      </w:r>
    </w:p>
    <w:p w:rsidR="004C0F09" w:rsidRDefault="00884E60" w:rsidP="004C0F09">
      <w:pPr>
        <w:numPr>
          <w:ilvl w:val="0"/>
          <w:numId w:val="2"/>
        </w:numPr>
        <w:tabs>
          <w:tab w:val="clear" w:pos="720"/>
          <w:tab w:val="num" w:pos="426"/>
        </w:tabs>
        <w:spacing w:before="120"/>
        <w:ind w:left="426" w:hanging="66"/>
        <w:jc w:val="both"/>
        <w:rPr>
          <w:rFonts w:ascii="Times New Roman" w:hAnsi="Times New Roman"/>
        </w:rPr>
      </w:pPr>
      <w:r w:rsidRPr="008827F0">
        <w:rPr>
          <w:rFonts w:ascii="Times New Roman" w:hAnsi="Times New Roman"/>
        </w:rPr>
        <w:t>Lợi nhuận trước thuế:</w:t>
      </w:r>
      <w:r w:rsidRPr="008827F0">
        <w:rPr>
          <w:rFonts w:ascii="Times New Roman" w:hAnsi="Times New Roman"/>
        </w:rPr>
        <w:tab/>
        <w:t xml:space="preserve">    </w:t>
      </w:r>
      <w:r>
        <w:rPr>
          <w:rFonts w:ascii="Times New Roman" w:hAnsi="Times New Roman"/>
        </w:rPr>
        <w:tab/>
        <w:t>250</w:t>
      </w:r>
      <w:r w:rsidRPr="008827F0">
        <w:rPr>
          <w:rFonts w:ascii="Times New Roman" w:hAnsi="Times New Roman"/>
        </w:rPr>
        <w:t xml:space="preserve"> tỷ VND </w:t>
      </w:r>
    </w:p>
    <w:p w:rsidR="002E46CE" w:rsidRPr="004C0F09" w:rsidRDefault="00884E60" w:rsidP="004C0F09">
      <w:pPr>
        <w:numPr>
          <w:ilvl w:val="0"/>
          <w:numId w:val="2"/>
        </w:numPr>
        <w:tabs>
          <w:tab w:val="clear" w:pos="720"/>
          <w:tab w:val="num" w:pos="426"/>
        </w:tabs>
        <w:spacing w:before="120"/>
        <w:ind w:left="426" w:hanging="66"/>
        <w:jc w:val="both"/>
        <w:rPr>
          <w:rFonts w:ascii="Times New Roman" w:hAnsi="Times New Roman"/>
        </w:rPr>
      </w:pPr>
      <w:r w:rsidRPr="004C0F09">
        <w:rPr>
          <w:rFonts w:ascii="Times New Roman" w:hAnsi="Times New Roman"/>
        </w:rPr>
        <w:t xml:space="preserve">Cổ tức năm 2015 dự kiến: </w:t>
      </w:r>
      <w:r w:rsidRPr="004C0F09">
        <w:rPr>
          <w:rFonts w:ascii="Times New Roman" w:hAnsi="Times New Roman"/>
        </w:rPr>
        <w:tab/>
        <w:t xml:space="preserve">15%   </w:t>
      </w:r>
    </w:p>
    <w:p w:rsidR="00884E60" w:rsidRDefault="00884E60" w:rsidP="00EE2923">
      <w:pPr>
        <w:spacing w:before="120"/>
        <w:jc w:val="both"/>
        <w:rPr>
          <w:rFonts w:ascii="Times New Roman" w:eastAsia=".VnTime" w:hAnsi="Times New Roman"/>
          <w:b/>
          <w:szCs w:val="22"/>
          <w:u w:val="single"/>
        </w:rPr>
      </w:pPr>
    </w:p>
    <w:p w:rsidR="004C0F09" w:rsidRDefault="00EE2923" w:rsidP="004C0F09">
      <w:pPr>
        <w:spacing w:before="120"/>
        <w:jc w:val="both"/>
        <w:rPr>
          <w:rFonts w:ascii="Times New Roman" w:hAnsi="Times New Roman"/>
          <w:szCs w:val="26"/>
        </w:rPr>
      </w:pPr>
      <w:r w:rsidRPr="005341A6">
        <w:rPr>
          <w:rFonts w:ascii="Times New Roman" w:eastAsia=".VnTime" w:hAnsi="Times New Roman"/>
          <w:b/>
          <w:szCs w:val="22"/>
          <w:u w:val="single"/>
        </w:rPr>
        <w:t xml:space="preserve">Điều </w:t>
      </w:r>
      <w:r>
        <w:rPr>
          <w:rFonts w:ascii="Times New Roman" w:eastAsia=".VnTime" w:hAnsi="Times New Roman"/>
          <w:b/>
          <w:szCs w:val="22"/>
          <w:u w:val="single"/>
        </w:rPr>
        <w:t>5</w:t>
      </w:r>
      <w:r w:rsidRPr="005341A6">
        <w:rPr>
          <w:rFonts w:ascii="Times New Roman" w:eastAsia=".VnTime" w:hAnsi="Times New Roman"/>
          <w:b/>
          <w:szCs w:val="22"/>
          <w:u w:val="single"/>
        </w:rPr>
        <w:t>:</w:t>
      </w:r>
      <w:r w:rsidRPr="00A34A62">
        <w:rPr>
          <w:rFonts w:ascii="Times New Roman" w:eastAsia=".VnTime" w:hAnsi="Times New Roman"/>
          <w:szCs w:val="22"/>
        </w:rPr>
        <w:t xml:space="preserve"> </w:t>
      </w:r>
      <w:r>
        <w:rPr>
          <w:rFonts w:ascii="Times New Roman" w:eastAsia=".VnTime" w:hAnsi="Times New Roman"/>
          <w:szCs w:val="22"/>
        </w:rPr>
        <w:t xml:space="preserve"> </w:t>
      </w:r>
      <w:r w:rsidR="004C0F09">
        <w:rPr>
          <w:rFonts w:ascii="Times New Roman" w:eastAsia=".VnTime" w:hAnsi="Times New Roman"/>
          <w:szCs w:val="22"/>
        </w:rPr>
        <w:t>Thông qua</w:t>
      </w:r>
      <w:r w:rsidR="004C0F09">
        <w:rPr>
          <w:rFonts w:ascii="Times New Roman" w:hAnsi="Times New Roman"/>
          <w:szCs w:val="26"/>
        </w:rPr>
        <w:t xml:space="preserve"> Định hướng mục tiêu phát triển giai đoạn 201</w:t>
      </w:r>
      <w:r w:rsidR="008F6873">
        <w:rPr>
          <w:rFonts w:ascii="Times New Roman" w:hAnsi="Times New Roman"/>
          <w:szCs w:val="26"/>
        </w:rPr>
        <w:t>5</w:t>
      </w:r>
      <w:r w:rsidR="004C0F09">
        <w:rPr>
          <w:rFonts w:ascii="Times New Roman" w:hAnsi="Times New Roman"/>
          <w:szCs w:val="26"/>
        </w:rPr>
        <w:t xml:space="preserve"> – 2020 của Tổng công ty cổ phần Tái bảo hiểm quốc gia Việt Nam (tài liệu đính kèm). Một số chỉ tiêu chính:</w:t>
      </w:r>
    </w:p>
    <w:p w:rsidR="004C0F09" w:rsidRDefault="004C0F09" w:rsidP="004C0F09">
      <w:pPr>
        <w:numPr>
          <w:ilvl w:val="0"/>
          <w:numId w:val="2"/>
        </w:numPr>
        <w:spacing w:before="120"/>
        <w:jc w:val="both"/>
        <w:rPr>
          <w:rFonts w:ascii="Times New Roman" w:hAnsi="Times New Roman"/>
          <w:szCs w:val="26"/>
        </w:rPr>
      </w:pPr>
      <w:r>
        <w:rPr>
          <w:rFonts w:ascii="Times New Roman" w:hAnsi="Times New Roman"/>
          <w:szCs w:val="26"/>
        </w:rPr>
        <w:t xml:space="preserve">Tăng trưởng doanh thu phí nhận: bình quân 12%/năm </w:t>
      </w:r>
    </w:p>
    <w:p w:rsidR="004C0F09" w:rsidRDefault="004C0F09" w:rsidP="004C0F09">
      <w:pPr>
        <w:numPr>
          <w:ilvl w:val="0"/>
          <w:numId w:val="2"/>
        </w:numPr>
        <w:spacing w:before="120"/>
        <w:jc w:val="both"/>
        <w:rPr>
          <w:rFonts w:ascii="Times New Roman" w:hAnsi="Times New Roman"/>
          <w:szCs w:val="26"/>
        </w:rPr>
      </w:pPr>
      <w:r>
        <w:rPr>
          <w:rFonts w:ascii="Times New Roman" w:hAnsi="Times New Roman"/>
          <w:szCs w:val="26"/>
        </w:rPr>
        <w:t xml:space="preserve">Tăng trưởng doanh thu phí giữ lại: bình quân 16%/năm </w:t>
      </w:r>
    </w:p>
    <w:p w:rsidR="004C0F09" w:rsidRDefault="004C0F09" w:rsidP="004C0F09">
      <w:pPr>
        <w:numPr>
          <w:ilvl w:val="0"/>
          <w:numId w:val="2"/>
        </w:numPr>
        <w:spacing w:before="120"/>
        <w:jc w:val="both"/>
        <w:rPr>
          <w:rFonts w:ascii="Times New Roman" w:hAnsi="Times New Roman"/>
          <w:szCs w:val="26"/>
        </w:rPr>
      </w:pPr>
      <w:r>
        <w:rPr>
          <w:rFonts w:ascii="Times New Roman" w:hAnsi="Times New Roman"/>
          <w:szCs w:val="26"/>
        </w:rPr>
        <w:t>Tỷ lệ Combined Ratio: bình quân 91%</w:t>
      </w:r>
    </w:p>
    <w:p w:rsidR="004C0F09" w:rsidRDefault="004C0F09" w:rsidP="004C0F09">
      <w:pPr>
        <w:numPr>
          <w:ilvl w:val="0"/>
          <w:numId w:val="2"/>
        </w:numPr>
        <w:spacing w:before="120"/>
        <w:jc w:val="both"/>
        <w:rPr>
          <w:rFonts w:ascii="Times New Roman" w:hAnsi="Times New Roman"/>
          <w:szCs w:val="26"/>
        </w:rPr>
      </w:pPr>
      <w:r>
        <w:rPr>
          <w:rFonts w:ascii="Times New Roman" w:hAnsi="Times New Roman"/>
          <w:szCs w:val="26"/>
        </w:rPr>
        <w:t>Vốn điều lệ: bổ sung vốn điều lệ lên 2.000 tỷ VND đến năm 2020</w:t>
      </w:r>
    </w:p>
    <w:p w:rsidR="004C0F09" w:rsidRDefault="004C0F09" w:rsidP="004C0F09">
      <w:pPr>
        <w:numPr>
          <w:ilvl w:val="0"/>
          <w:numId w:val="2"/>
        </w:numPr>
        <w:spacing w:before="120"/>
        <w:jc w:val="both"/>
        <w:rPr>
          <w:rFonts w:ascii="Times New Roman" w:hAnsi="Times New Roman"/>
          <w:szCs w:val="26"/>
        </w:rPr>
      </w:pPr>
      <w:r>
        <w:rPr>
          <w:rFonts w:ascii="Times New Roman" w:hAnsi="Times New Roman"/>
          <w:szCs w:val="26"/>
        </w:rPr>
        <w:t>ROE bình quân 2016 – 2020: 12%</w:t>
      </w:r>
    </w:p>
    <w:p w:rsidR="004A4A19" w:rsidRDefault="004A4A19" w:rsidP="004C0F09">
      <w:pPr>
        <w:spacing w:before="120"/>
        <w:jc w:val="both"/>
        <w:rPr>
          <w:rFonts w:ascii="Times New Roman" w:hAnsi="Times New Roman"/>
          <w:b/>
          <w:i/>
          <w:sz w:val="8"/>
        </w:rPr>
      </w:pPr>
    </w:p>
    <w:p w:rsidR="004A4A19" w:rsidRPr="00BC72FD" w:rsidRDefault="004A4A19" w:rsidP="00EE2923">
      <w:pPr>
        <w:spacing w:before="120"/>
        <w:jc w:val="both"/>
        <w:rPr>
          <w:rFonts w:ascii="Times New Roman" w:hAnsi="Times New Roman"/>
          <w:b/>
          <w:i/>
          <w:sz w:val="8"/>
        </w:rPr>
      </w:pPr>
      <w:r w:rsidRPr="005341A6">
        <w:rPr>
          <w:rFonts w:ascii="Times New Roman" w:eastAsia=".VnTime" w:hAnsi="Times New Roman"/>
          <w:b/>
          <w:szCs w:val="22"/>
          <w:u w:val="single"/>
        </w:rPr>
        <w:t xml:space="preserve">Điều </w:t>
      </w:r>
      <w:r>
        <w:rPr>
          <w:rFonts w:ascii="Times New Roman" w:eastAsia=".VnTime" w:hAnsi="Times New Roman"/>
          <w:b/>
          <w:szCs w:val="22"/>
          <w:u w:val="single"/>
        </w:rPr>
        <w:t>6</w:t>
      </w:r>
      <w:r w:rsidRPr="005341A6">
        <w:rPr>
          <w:rFonts w:ascii="Times New Roman" w:eastAsia=".VnTime" w:hAnsi="Times New Roman"/>
          <w:b/>
          <w:szCs w:val="22"/>
          <w:u w:val="single"/>
        </w:rPr>
        <w:t>:</w:t>
      </w:r>
      <w:r w:rsidRPr="00A34A62">
        <w:rPr>
          <w:rFonts w:ascii="Times New Roman" w:eastAsia=".VnTime" w:hAnsi="Times New Roman"/>
          <w:szCs w:val="22"/>
        </w:rPr>
        <w:t xml:space="preserve"> </w:t>
      </w:r>
      <w:r>
        <w:rPr>
          <w:rFonts w:ascii="Times New Roman" w:eastAsia=".VnTime" w:hAnsi="Times New Roman"/>
          <w:szCs w:val="22"/>
        </w:rPr>
        <w:t xml:space="preserve"> </w:t>
      </w:r>
      <w:r w:rsidR="004C0F09">
        <w:rPr>
          <w:rFonts w:ascii="Times New Roman" w:eastAsia=".VnTime" w:hAnsi="Times New Roman"/>
          <w:szCs w:val="22"/>
        </w:rPr>
        <w:t>Thông qua</w:t>
      </w:r>
      <w:r>
        <w:rPr>
          <w:rFonts w:ascii="Times New Roman" w:eastAsia=".VnTime" w:hAnsi="Times New Roman"/>
          <w:szCs w:val="22"/>
        </w:rPr>
        <w:t xml:space="preserve"> </w:t>
      </w:r>
      <w:r w:rsidR="004C0F09">
        <w:rPr>
          <w:rFonts w:ascii="Times New Roman" w:eastAsia=".VnTime" w:hAnsi="Times New Roman"/>
          <w:szCs w:val="22"/>
        </w:rPr>
        <w:t>số lượng thành viên Hội đồng quản trị nhiệm kỳ 2015 – 2019 là 9 người, số lượng thành viên Ban kiểm soát nhiệm kỳ 2015 – 2019 là 5 người.</w:t>
      </w:r>
    </w:p>
    <w:p w:rsidR="004A4A19" w:rsidRPr="00B74DD8" w:rsidRDefault="004A4A19" w:rsidP="00E663E3">
      <w:pPr>
        <w:spacing w:before="120"/>
        <w:ind w:left="720" w:hanging="720"/>
        <w:jc w:val="both"/>
        <w:rPr>
          <w:rFonts w:ascii="Times New Roman" w:eastAsia=".VnTime" w:hAnsi="Times New Roman"/>
          <w:b/>
          <w:sz w:val="8"/>
          <w:szCs w:val="16"/>
          <w:u w:val="single"/>
        </w:rPr>
      </w:pPr>
    </w:p>
    <w:p w:rsidR="00E663E3" w:rsidRDefault="00A34A62" w:rsidP="00E663E3">
      <w:pPr>
        <w:spacing w:before="120"/>
        <w:ind w:left="720" w:hanging="720"/>
        <w:jc w:val="both"/>
        <w:rPr>
          <w:rFonts w:ascii="Times New Roman" w:hAnsi="Times New Roman"/>
        </w:rPr>
      </w:pPr>
      <w:r w:rsidRPr="005341A6">
        <w:rPr>
          <w:rFonts w:ascii="Times New Roman" w:eastAsia=".VnTime" w:hAnsi="Times New Roman"/>
          <w:b/>
          <w:szCs w:val="22"/>
          <w:u w:val="single"/>
        </w:rPr>
        <w:t xml:space="preserve">Điều </w:t>
      </w:r>
      <w:r w:rsidR="004A4A19">
        <w:rPr>
          <w:rFonts w:ascii="Times New Roman" w:eastAsia=".VnTime" w:hAnsi="Times New Roman"/>
          <w:b/>
          <w:szCs w:val="22"/>
          <w:u w:val="single"/>
        </w:rPr>
        <w:t>7</w:t>
      </w:r>
      <w:r w:rsidRPr="005341A6">
        <w:rPr>
          <w:rFonts w:ascii="Times New Roman" w:eastAsia=".VnTime" w:hAnsi="Times New Roman"/>
          <w:b/>
          <w:szCs w:val="22"/>
          <w:u w:val="single"/>
        </w:rPr>
        <w:t>:</w:t>
      </w:r>
      <w:r w:rsidRPr="00A34A62">
        <w:rPr>
          <w:rFonts w:ascii="Times New Roman" w:eastAsia=".VnTime" w:hAnsi="Times New Roman"/>
          <w:szCs w:val="22"/>
        </w:rPr>
        <w:t xml:space="preserve"> </w:t>
      </w:r>
      <w:r>
        <w:rPr>
          <w:rFonts w:ascii="Times New Roman" w:eastAsia=".VnTime" w:hAnsi="Times New Roman"/>
          <w:szCs w:val="22"/>
        </w:rPr>
        <w:t xml:space="preserve"> </w:t>
      </w:r>
      <w:r w:rsidR="00E663E3">
        <w:rPr>
          <w:rFonts w:ascii="Times New Roman" w:eastAsia=".VnTime" w:hAnsi="Times New Roman"/>
          <w:sz w:val="22"/>
          <w:szCs w:val="22"/>
        </w:rPr>
        <w:t>T</w:t>
      </w:r>
      <w:r w:rsidR="00E663E3">
        <w:rPr>
          <w:rFonts w:ascii="Times New Roman" w:hAnsi="Times New Roman"/>
        </w:rPr>
        <w:t>h</w:t>
      </w:r>
      <w:r w:rsidR="00E663E3" w:rsidRPr="00520B45">
        <w:rPr>
          <w:rFonts w:ascii="Times New Roman" w:hAnsi="Times New Roman"/>
        </w:rPr>
        <w:t>ô</w:t>
      </w:r>
      <w:r w:rsidR="00E663E3">
        <w:rPr>
          <w:rFonts w:ascii="Times New Roman" w:hAnsi="Times New Roman"/>
        </w:rPr>
        <w:t>ng qua ph</w:t>
      </w:r>
      <w:r w:rsidR="00E663E3" w:rsidRPr="00E663E3">
        <w:rPr>
          <w:rFonts w:ascii="Times New Roman" w:hAnsi="Times New Roman" w:hint="eastAsia"/>
        </w:rPr>
        <w:t>ươ</w:t>
      </w:r>
      <w:r w:rsidR="00E663E3">
        <w:rPr>
          <w:rFonts w:ascii="Times New Roman" w:hAnsi="Times New Roman"/>
        </w:rPr>
        <w:t>ng th</w:t>
      </w:r>
      <w:r w:rsidR="00E663E3" w:rsidRPr="00E663E3">
        <w:rPr>
          <w:rFonts w:ascii="Times New Roman" w:hAnsi="Times New Roman"/>
        </w:rPr>
        <w:t>ức</w:t>
      </w:r>
      <w:r w:rsidR="00E663E3">
        <w:rPr>
          <w:rFonts w:ascii="Times New Roman" w:hAnsi="Times New Roman"/>
        </w:rPr>
        <w:t xml:space="preserve"> l</w:t>
      </w:r>
      <w:r w:rsidR="00E663E3" w:rsidRPr="00E663E3">
        <w:rPr>
          <w:rFonts w:ascii="Times New Roman" w:hAnsi="Times New Roman"/>
        </w:rPr>
        <w:t>ựa</w:t>
      </w:r>
      <w:r w:rsidR="00E663E3">
        <w:rPr>
          <w:rFonts w:ascii="Times New Roman" w:hAnsi="Times New Roman"/>
        </w:rPr>
        <w:t xml:space="preserve"> ch</w:t>
      </w:r>
      <w:r w:rsidR="00E663E3" w:rsidRPr="00E663E3">
        <w:rPr>
          <w:rFonts w:ascii="Times New Roman" w:hAnsi="Times New Roman"/>
        </w:rPr>
        <w:t>ọn</w:t>
      </w:r>
      <w:r w:rsidR="00E663E3">
        <w:rPr>
          <w:rFonts w:ascii="Times New Roman" w:hAnsi="Times New Roman"/>
        </w:rPr>
        <w:t xml:space="preserve"> c</w:t>
      </w:r>
      <w:r w:rsidR="00E663E3" w:rsidRPr="00520B45">
        <w:rPr>
          <w:rFonts w:ascii="Times New Roman" w:hAnsi="Times New Roman"/>
        </w:rPr>
        <w:t>ô</w:t>
      </w:r>
      <w:r w:rsidR="00E663E3">
        <w:rPr>
          <w:rFonts w:ascii="Times New Roman" w:hAnsi="Times New Roman"/>
        </w:rPr>
        <w:t>ng ty ki</w:t>
      </w:r>
      <w:r w:rsidR="00E663E3" w:rsidRPr="00520B45">
        <w:rPr>
          <w:rFonts w:ascii="Times New Roman" w:hAnsi="Times New Roman"/>
        </w:rPr>
        <w:t>ểm</w:t>
      </w:r>
      <w:r w:rsidR="00E663E3">
        <w:rPr>
          <w:rFonts w:ascii="Times New Roman" w:hAnsi="Times New Roman"/>
        </w:rPr>
        <w:t xml:space="preserve"> to</w:t>
      </w:r>
      <w:r w:rsidR="00E663E3" w:rsidRPr="00520B45">
        <w:rPr>
          <w:rFonts w:ascii="Times New Roman" w:hAnsi="Times New Roman"/>
        </w:rPr>
        <w:t>án</w:t>
      </w:r>
      <w:r w:rsidR="00E663E3">
        <w:rPr>
          <w:rFonts w:ascii="Times New Roman" w:hAnsi="Times New Roman"/>
        </w:rPr>
        <w:t xml:space="preserve"> </w:t>
      </w:r>
      <w:r w:rsidR="004C0F09">
        <w:rPr>
          <w:rFonts w:ascii="Times New Roman" w:hAnsi="Times New Roman"/>
        </w:rPr>
        <w:t xml:space="preserve">độc lập </w:t>
      </w:r>
      <w:r w:rsidR="00E663E3">
        <w:rPr>
          <w:rFonts w:ascii="Times New Roman" w:hAnsi="Times New Roman"/>
        </w:rPr>
        <w:t>cho n</w:t>
      </w:r>
      <w:r w:rsidR="00E663E3" w:rsidRPr="00E663E3">
        <w:rPr>
          <w:rFonts w:ascii="Times New Roman" w:hAnsi="Times New Roman" w:hint="eastAsia"/>
        </w:rPr>
        <w:t>ă</w:t>
      </w:r>
      <w:r w:rsidR="00E663E3">
        <w:rPr>
          <w:rFonts w:ascii="Times New Roman" w:hAnsi="Times New Roman"/>
        </w:rPr>
        <w:t>m 201</w:t>
      </w:r>
      <w:r w:rsidR="004C0F09">
        <w:rPr>
          <w:rFonts w:ascii="Times New Roman" w:hAnsi="Times New Roman"/>
        </w:rPr>
        <w:t>5</w:t>
      </w:r>
      <w:r w:rsidR="00E663E3">
        <w:rPr>
          <w:rFonts w:ascii="Times New Roman" w:hAnsi="Times New Roman"/>
        </w:rPr>
        <w:t>:</w:t>
      </w:r>
    </w:p>
    <w:p w:rsidR="004C0F09" w:rsidRDefault="004C0F09" w:rsidP="00267988">
      <w:pPr>
        <w:pStyle w:val="ListParagraph"/>
        <w:numPr>
          <w:ilvl w:val="1"/>
          <w:numId w:val="41"/>
        </w:numPr>
        <w:spacing w:before="120"/>
        <w:jc w:val="both"/>
        <w:rPr>
          <w:rFonts w:ascii="Times New Roman" w:hAnsi="Times New Roman"/>
          <w:szCs w:val="26"/>
        </w:rPr>
      </w:pPr>
      <w:r w:rsidRPr="005F213C">
        <w:rPr>
          <w:rFonts w:ascii="Times New Roman" w:hAnsi="Times New Roman"/>
          <w:szCs w:val="26"/>
        </w:rPr>
        <w:t>Thông qua danh sách các công ty</w:t>
      </w:r>
      <w:r>
        <w:rPr>
          <w:rFonts w:ascii="Times New Roman" w:hAnsi="Times New Roman"/>
          <w:szCs w:val="26"/>
        </w:rPr>
        <w:t xml:space="preserve"> kiểm toán độc lập để lựa chọn sử dụng kiểm toán năm 2015, bao gồm các công ty sau:</w:t>
      </w:r>
    </w:p>
    <w:p w:rsidR="004C0F09" w:rsidRPr="006B2435" w:rsidRDefault="004C0F09" w:rsidP="004C0F09">
      <w:pPr>
        <w:numPr>
          <w:ilvl w:val="0"/>
          <w:numId w:val="39"/>
        </w:numPr>
        <w:spacing w:before="120" w:line="340" w:lineRule="exact"/>
        <w:jc w:val="both"/>
        <w:rPr>
          <w:rFonts w:ascii="Times New Roman" w:hAnsi="Times New Roman"/>
        </w:rPr>
      </w:pPr>
      <w:r w:rsidRPr="006B2435">
        <w:rPr>
          <w:rFonts w:ascii="Times New Roman" w:hAnsi="Times New Roman"/>
        </w:rPr>
        <w:t>Công ty Dịch vụ Tư vấn Tài chính kế toán và kiểm toán (AASC)</w:t>
      </w:r>
    </w:p>
    <w:p w:rsidR="004C0F09" w:rsidRPr="006B2435" w:rsidRDefault="004C0F09" w:rsidP="004C0F09">
      <w:pPr>
        <w:numPr>
          <w:ilvl w:val="0"/>
          <w:numId w:val="39"/>
        </w:numPr>
        <w:spacing w:before="120" w:line="340" w:lineRule="exact"/>
        <w:jc w:val="both"/>
        <w:rPr>
          <w:rFonts w:ascii="Times New Roman" w:hAnsi="Times New Roman"/>
        </w:rPr>
      </w:pPr>
      <w:r w:rsidRPr="006B2435">
        <w:rPr>
          <w:rFonts w:ascii="Times New Roman" w:hAnsi="Times New Roman"/>
        </w:rPr>
        <w:t>Công ty TNHH KPMG Việt nam</w:t>
      </w:r>
    </w:p>
    <w:p w:rsidR="004C0F09" w:rsidRPr="006B2435" w:rsidRDefault="004C0F09" w:rsidP="004C0F09">
      <w:pPr>
        <w:numPr>
          <w:ilvl w:val="0"/>
          <w:numId w:val="39"/>
        </w:numPr>
        <w:spacing w:before="120" w:line="340" w:lineRule="exact"/>
        <w:jc w:val="both"/>
        <w:rPr>
          <w:rFonts w:ascii="Times New Roman" w:hAnsi="Times New Roman"/>
        </w:rPr>
      </w:pPr>
      <w:r w:rsidRPr="006B2435">
        <w:rPr>
          <w:rFonts w:ascii="Times New Roman" w:hAnsi="Times New Roman"/>
        </w:rPr>
        <w:t>Công ty TNHH Deloitte</w:t>
      </w:r>
      <w:r>
        <w:rPr>
          <w:rFonts w:ascii="Times New Roman" w:hAnsi="Times New Roman"/>
        </w:rPr>
        <w:t xml:space="preserve"> Việt </w:t>
      </w:r>
      <w:smartTag w:uri="urn:schemas-microsoft-com:office:smarttags" w:element="country-region">
        <w:smartTag w:uri="urn:schemas-microsoft-com:office:smarttags" w:element="place">
          <w:r>
            <w:rPr>
              <w:rFonts w:ascii="Times New Roman" w:hAnsi="Times New Roman"/>
            </w:rPr>
            <w:t>Nam</w:t>
          </w:r>
        </w:smartTag>
      </w:smartTag>
    </w:p>
    <w:p w:rsidR="004C0F09" w:rsidRPr="006B2435" w:rsidRDefault="004C0F09" w:rsidP="004C0F09">
      <w:pPr>
        <w:numPr>
          <w:ilvl w:val="0"/>
          <w:numId w:val="39"/>
        </w:numPr>
        <w:spacing w:before="120" w:line="340" w:lineRule="exact"/>
        <w:jc w:val="both"/>
        <w:rPr>
          <w:rFonts w:ascii="Times New Roman" w:hAnsi="Times New Roman"/>
        </w:rPr>
      </w:pPr>
      <w:r w:rsidRPr="006B2435">
        <w:rPr>
          <w:rFonts w:ascii="Times New Roman" w:hAnsi="Times New Roman"/>
        </w:rPr>
        <w:t xml:space="preserve">Công ty TNHH Ernst &amp; Young Việt </w:t>
      </w:r>
      <w:smartTag w:uri="urn:schemas-microsoft-com:office:smarttags" w:element="place">
        <w:smartTag w:uri="urn:schemas-microsoft-com:office:smarttags" w:element="country-region">
          <w:r w:rsidRPr="006B2435">
            <w:rPr>
              <w:rFonts w:ascii="Times New Roman" w:hAnsi="Times New Roman"/>
            </w:rPr>
            <w:t>Nam</w:t>
          </w:r>
        </w:smartTag>
      </w:smartTag>
      <w:r>
        <w:rPr>
          <w:rFonts w:ascii="Times New Roman" w:hAnsi="Times New Roman"/>
        </w:rPr>
        <w:t xml:space="preserve"> (</w:t>
      </w:r>
      <w:r w:rsidRPr="006B2435">
        <w:rPr>
          <w:rFonts w:ascii="Times New Roman" w:hAnsi="Times New Roman"/>
        </w:rPr>
        <w:t xml:space="preserve">E </w:t>
      </w:r>
      <w:r>
        <w:rPr>
          <w:rFonts w:ascii="Times New Roman" w:hAnsi="Times New Roman"/>
        </w:rPr>
        <w:t>&amp;</w:t>
      </w:r>
      <w:r w:rsidRPr="006B2435">
        <w:rPr>
          <w:rFonts w:ascii="Times New Roman" w:hAnsi="Times New Roman"/>
        </w:rPr>
        <w:t xml:space="preserve"> Y)</w:t>
      </w:r>
    </w:p>
    <w:p w:rsidR="004C0F09" w:rsidRPr="006B2435" w:rsidRDefault="004C0F09" w:rsidP="004C0F09">
      <w:pPr>
        <w:numPr>
          <w:ilvl w:val="0"/>
          <w:numId w:val="39"/>
        </w:numPr>
        <w:spacing w:before="120" w:line="340" w:lineRule="exact"/>
        <w:jc w:val="both"/>
        <w:rPr>
          <w:rFonts w:ascii="Times New Roman" w:hAnsi="Times New Roman"/>
        </w:rPr>
      </w:pPr>
      <w:r w:rsidRPr="006B2435">
        <w:rPr>
          <w:rFonts w:ascii="Times New Roman" w:hAnsi="Times New Roman"/>
        </w:rPr>
        <w:t>Công t</w:t>
      </w:r>
      <w:r>
        <w:rPr>
          <w:rFonts w:ascii="Times New Roman" w:hAnsi="Times New Roman"/>
        </w:rPr>
        <w:t>y Pricewaterhouse Coopers (PWC</w:t>
      </w:r>
      <w:r w:rsidRPr="006B2435">
        <w:rPr>
          <w:rFonts w:ascii="Times New Roman" w:hAnsi="Times New Roman"/>
        </w:rPr>
        <w:t>)</w:t>
      </w:r>
    </w:p>
    <w:p w:rsidR="004C0F09" w:rsidRPr="00B23B95" w:rsidRDefault="004C0F09" w:rsidP="00267988">
      <w:pPr>
        <w:pStyle w:val="ListParagraph"/>
        <w:numPr>
          <w:ilvl w:val="1"/>
          <w:numId w:val="41"/>
        </w:numPr>
        <w:spacing w:before="120"/>
        <w:jc w:val="both"/>
        <w:rPr>
          <w:rFonts w:ascii="Times New Roman" w:hAnsi="Times New Roman"/>
          <w:szCs w:val="26"/>
        </w:rPr>
      </w:pPr>
      <w:r>
        <w:rPr>
          <w:rFonts w:ascii="Times New Roman" w:hAnsi="Times New Roman"/>
          <w:szCs w:val="26"/>
        </w:rPr>
        <w:t>Ủy quyền cho HĐQT quyết định lựa chọn 01 công ty kiểm toán độc lập trong danh sách đã phê duyệt để sử dụng kiểm toán báo cáo tài chính năm 2015.</w:t>
      </w:r>
      <w:r w:rsidRPr="00B23B95">
        <w:rPr>
          <w:rFonts w:ascii="Times New Roman" w:hAnsi="Times New Roman"/>
          <w:szCs w:val="26"/>
        </w:rPr>
        <w:t xml:space="preserve"> </w:t>
      </w:r>
    </w:p>
    <w:p w:rsidR="00132E6F" w:rsidRPr="00132E6F" w:rsidRDefault="00132E6F" w:rsidP="00132E6F">
      <w:pPr>
        <w:tabs>
          <w:tab w:val="left" w:pos="567"/>
        </w:tabs>
        <w:spacing w:before="120" w:after="120"/>
        <w:ind w:left="540"/>
        <w:jc w:val="both"/>
        <w:rPr>
          <w:rFonts w:ascii="Times New Roman" w:eastAsia=".VnTime" w:hAnsi="Times New Roman"/>
          <w:sz w:val="8"/>
          <w:szCs w:val="22"/>
        </w:rPr>
      </w:pPr>
    </w:p>
    <w:p w:rsidR="00267988" w:rsidRDefault="002E46CE" w:rsidP="00267988">
      <w:pPr>
        <w:spacing w:before="120"/>
        <w:jc w:val="both"/>
        <w:rPr>
          <w:rFonts w:ascii="Times New Roman" w:eastAsia=".VnTime" w:hAnsi="Times New Roman"/>
          <w:szCs w:val="22"/>
        </w:rPr>
      </w:pPr>
      <w:r w:rsidRPr="00DB6A77">
        <w:rPr>
          <w:rFonts w:ascii="Times New Roman" w:eastAsia=".VnTime" w:hAnsi="Times New Roman"/>
          <w:b/>
          <w:szCs w:val="22"/>
          <w:u w:val="single"/>
        </w:rPr>
        <w:t xml:space="preserve">Điều </w:t>
      </w:r>
      <w:r w:rsidR="004A4A19">
        <w:rPr>
          <w:rFonts w:ascii="Times New Roman" w:eastAsia=".VnTime" w:hAnsi="Times New Roman"/>
          <w:b/>
          <w:szCs w:val="22"/>
          <w:u w:val="single"/>
        </w:rPr>
        <w:t>8</w:t>
      </w:r>
      <w:r w:rsidR="00267988">
        <w:rPr>
          <w:rFonts w:ascii="Times New Roman" w:eastAsia=".VnTime" w:hAnsi="Times New Roman"/>
          <w:b/>
          <w:szCs w:val="22"/>
          <w:u w:val="single"/>
        </w:rPr>
        <w:t>:</w:t>
      </w:r>
      <w:r w:rsidR="00267988">
        <w:rPr>
          <w:rFonts w:ascii="Times New Roman" w:eastAsia=".VnTime" w:hAnsi="Times New Roman"/>
          <w:szCs w:val="22"/>
        </w:rPr>
        <w:t xml:space="preserve"> </w:t>
      </w:r>
      <w:r w:rsidR="00325A94">
        <w:rPr>
          <w:rFonts w:ascii="Times New Roman" w:eastAsia=".VnTime" w:hAnsi="Times New Roman"/>
          <w:szCs w:val="22"/>
        </w:rPr>
        <w:t>Danh sách</w:t>
      </w:r>
      <w:r w:rsidR="00267988" w:rsidRPr="007A0385">
        <w:rPr>
          <w:rFonts w:ascii="Times New Roman" w:eastAsia=".VnTime" w:hAnsi="Times New Roman"/>
          <w:szCs w:val="22"/>
        </w:rPr>
        <w:t xml:space="preserve"> thành viên Hội </w:t>
      </w:r>
      <w:r w:rsidR="00267988" w:rsidRPr="007A0385">
        <w:rPr>
          <w:rFonts w:ascii="Times New Roman" w:eastAsia=".VnTime" w:hAnsi="Times New Roman" w:hint="eastAsia"/>
          <w:szCs w:val="22"/>
        </w:rPr>
        <w:t>đ</w:t>
      </w:r>
      <w:r w:rsidR="00267988" w:rsidRPr="007A0385">
        <w:rPr>
          <w:rFonts w:ascii="Times New Roman" w:eastAsia=".VnTime" w:hAnsi="Times New Roman"/>
          <w:szCs w:val="22"/>
        </w:rPr>
        <w:t>ồng quản trị nhiệm kỳ 201</w:t>
      </w:r>
      <w:r w:rsidR="00267988">
        <w:rPr>
          <w:rFonts w:ascii="Times New Roman" w:eastAsia=".VnTime" w:hAnsi="Times New Roman"/>
          <w:szCs w:val="22"/>
        </w:rPr>
        <w:t>5</w:t>
      </w:r>
      <w:r w:rsidR="00267988" w:rsidRPr="007A0385">
        <w:rPr>
          <w:rFonts w:ascii="Times New Roman" w:eastAsia=".VnTime" w:hAnsi="Times New Roman"/>
          <w:szCs w:val="22"/>
        </w:rPr>
        <w:t xml:space="preserve"> - 201</w:t>
      </w:r>
      <w:r w:rsidR="00267988">
        <w:rPr>
          <w:rFonts w:ascii="Times New Roman" w:eastAsia=".VnTime" w:hAnsi="Times New Roman"/>
          <w:szCs w:val="22"/>
        </w:rPr>
        <w:t>9</w:t>
      </w:r>
      <w:r w:rsidR="00267988" w:rsidRPr="007A0385">
        <w:rPr>
          <w:rFonts w:ascii="Times New Roman" w:eastAsia=".VnTime" w:hAnsi="Times New Roman"/>
          <w:szCs w:val="22"/>
        </w:rPr>
        <w:t>:</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Lê Song Lai</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Phạm Công Tứ</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Mai Xuân Dũng</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Martyn Parker</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Beat Schnegg</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lastRenderedPageBreak/>
        <w:t>Ông Phan Kim Bằng</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Trần Vĩnh Đức</w:t>
      </w:r>
    </w:p>
    <w:p w:rsidR="009E4D30" w:rsidRDefault="009E4D30" w:rsidP="009E4D30">
      <w:pPr>
        <w:numPr>
          <w:ilvl w:val="0"/>
          <w:numId w:val="44"/>
        </w:numPr>
        <w:spacing w:before="120" w:line="340" w:lineRule="exact"/>
        <w:jc w:val="both"/>
        <w:rPr>
          <w:rFonts w:ascii="Times New Roman" w:hAnsi="Times New Roman"/>
        </w:rPr>
      </w:pPr>
      <w:r>
        <w:rPr>
          <w:rFonts w:ascii="Times New Roman" w:hAnsi="Times New Roman"/>
        </w:rPr>
        <w:t>Ông Đào Nam Hải</w:t>
      </w:r>
    </w:p>
    <w:p w:rsidR="009E4D30" w:rsidRPr="006B2435" w:rsidRDefault="009E4D30" w:rsidP="009E4D30">
      <w:pPr>
        <w:numPr>
          <w:ilvl w:val="0"/>
          <w:numId w:val="44"/>
        </w:numPr>
        <w:spacing w:before="120" w:line="340" w:lineRule="exact"/>
        <w:jc w:val="both"/>
        <w:rPr>
          <w:rFonts w:ascii="Times New Roman" w:hAnsi="Times New Roman"/>
        </w:rPr>
      </w:pPr>
      <w:r>
        <w:rPr>
          <w:rFonts w:ascii="Times New Roman" w:hAnsi="Times New Roman"/>
        </w:rPr>
        <w:t>Ông Phạm Sỹ Danh</w:t>
      </w:r>
    </w:p>
    <w:p w:rsidR="00267988" w:rsidRPr="007A0385" w:rsidRDefault="00267988" w:rsidP="009E4D30">
      <w:pPr>
        <w:spacing w:before="120"/>
        <w:jc w:val="both"/>
        <w:rPr>
          <w:rFonts w:ascii="Times New Roman" w:eastAsia=".VnTime" w:hAnsi="Times New Roman"/>
          <w:szCs w:val="22"/>
        </w:rPr>
      </w:pPr>
    </w:p>
    <w:p w:rsidR="00267988" w:rsidRDefault="00267988" w:rsidP="00267988">
      <w:pPr>
        <w:spacing w:before="120"/>
        <w:ind w:left="1620" w:hanging="1620"/>
        <w:jc w:val="both"/>
        <w:rPr>
          <w:rFonts w:ascii="Times New Roman" w:eastAsia=".VnTime" w:hAnsi="Times New Roman"/>
          <w:szCs w:val="22"/>
        </w:rPr>
      </w:pPr>
      <w:r w:rsidRPr="005341A6">
        <w:rPr>
          <w:rFonts w:ascii="Times New Roman" w:eastAsia=".VnTime" w:hAnsi="Times New Roman"/>
          <w:b/>
          <w:szCs w:val="22"/>
          <w:u w:val="single"/>
        </w:rPr>
        <w:t xml:space="preserve">Điều </w:t>
      </w:r>
      <w:r>
        <w:rPr>
          <w:rFonts w:ascii="Times New Roman" w:eastAsia=".VnTime" w:hAnsi="Times New Roman"/>
          <w:b/>
          <w:szCs w:val="22"/>
          <w:u w:val="single"/>
        </w:rPr>
        <w:t>9</w:t>
      </w:r>
      <w:r w:rsidRPr="007A539E">
        <w:rPr>
          <w:rFonts w:ascii="Times New Roman" w:eastAsia=".VnTime" w:hAnsi="Times New Roman"/>
          <w:szCs w:val="22"/>
          <w:u w:val="single"/>
        </w:rPr>
        <w:t>:</w:t>
      </w:r>
      <w:r w:rsidRPr="007A539E">
        <w:rPr>
          <w:rFonts w:ascii="Times New Roman" w:eastAsia=".VnTime" w:hAnsi="Times New Roman"/>
          <w:szCs w:val="22"/>
        </w:rPr>
        <w:t xml:space="preserve">  </w:t>
      </w:r>
      <w:r w:rsidR="00275D41">
        <w:rPr>
          <w:rFonts w:ascii="Times New Roman" w:eastAsia=".VnTime" w:hAnsi="Times New Roman"/>
          <w:szCs w:val="22"/>
        </w:rPr>
        <w:t>Danh sách</w:t>
      </w:r>
      <w:r>
        <w:rPr>
          <w:rFonts w:ascii="Times New Roman" w:eastAsia=".VnTime" w:hAnsi="Times New Roman"/>
          <w:szCs w:val="22"/>
        </w:rPr>
        <w:t xml:space="preserve"> th</w:t>
      </w:r>
      <w:r w:rsidRPr="007A539E">
        <w:rPr>
          <w:rFonts w:ascii="Times New Roman" w:eastAsia=".VnTime" w:hAnsi="Times New Roman"/>
          <w:szCs w:val="22"/>
        </w:rPr>
        <w:t>ành</w:t>
      </w:r>
      <w:r>
        <w:rPr>
          <w:rFonts w:ascii="Times New Roman" w:eastAsia=".VnTime" w:hAnsi="Times New Roman"/>
          <w:szCs w:val="22"/>
        </w:rPr>
        <w:t xml:space="preserve"> vi</w:t>
      </w:r>
      <w:r w:rsidRPr="007A539E">
        <w:rPr>
          <w:rFonts w:ascii="Times New Roman" w:eastAsia=".VnTime" w:hAnsi="Times New Roman"/>
          <w:szCs w:val="22"/>
        </w:rPr>
        <w:t>ê</w:t>
      </w:r>
      <w:r>
        <w:rPr>
          <w:rFonts w:ascii="Times New Roman" w:eastAsia=".VnTime" w:hAnsi="Times New Roman"/>
          <w:szCs w:val="22"/>
        </w:rPr>
        <w:t>n Ban ki</w:t>
      </w:r>
      <w:r w:rsidRPr="007A539E">
        <w:rPr>
          <w:rFonts w:ascii="Times New Roman" w:eastAsia=".VnTime" w:hAnsi="Times New Roman"/>
          <w:szCs w:val="22"/>
        </w:rPr>
        <w:t>ểm</w:t>
      </w:r>
      <w:r>
        <w:rPr>
          <w:rFonts w:ascii="Times New Roman" w:eastAsia=".VnTime" w:hAnsi="Times New Roman"/>
          <w:szCs w:val="22"/>
        </w:rPr>
        <w:t xml:space="preserve"> so</w:t>
      </w:r>
      <w:r w:rsidRPr="007A539E">
        <w:rPr>
          <w:rFonts w:ascii="Times New Roman" w:eastAsia=".VnTime" w:hAnsi="Times New Roman"/>
          <w:szCs w:val="22"/>
        </w:rPr>
        <w:t>át</w:t>
      </w:r>
      <w:r>
        <w:rPr>
          <w:rFonts w:ascii="Times New Roman" w:eastAsia=".VnTime" w:hAnsi="Times New Roman"/>
          <w:szCs w:val="22"/>
        </w:rPr>
        <w:t xml:space="preserve"> nhi</w:t>
      </w:r>
      <w:r w:rsidRPr="007A539E">
        <w:rPr>
          <w:rFonts w:ascii="Times New Roman" w:eastAsia=".VnTime" w:hAnsi="Times New Roman"/>
          <w:szCs w:val="22"/>
        </w:rPr>
        <w:t>ệm</w:t>
      </w:r>
      <w:r>
        <w:rPr>
          <w:rFonts w:ascii="Times New Roman" w:eastAsia=".VnTime" w:hAnsi="Times New Roman"/>
          <w:szCs w:val="22"/>
        </w:rPr>
        <w:t xml:space="preserve"> k</w:t>
      </w:r>
      <w:r w:rsidRPr="007A539E">
        <w:rPr>
          <w:rFonts w:ascii="Times New Roman" w:eastAsia=".VnTime" w:hAnsi="Times New Roman"/>
          <w:szCs w:val="22"/>
        </w:rPr>
        <w:t>ỳ</w:t>
      </w:r>
      <w:r>
        <w:rPr>
          <w:rFonts w:ascii="Times New Roman" w:eastAsia=".VnTime" w:hAnsi="Times New Roman"/>
          <w:szCs w:val="22"/>
        </w:rPr>
        <w:t xml:space="preserve"> 2015 - 2019:</w:t>
      </w:r>
    </w:p>
    <w:p w:rsidR="009E4D30" w:rsidRDefault="009E4D30" w:rsidP="009E4D30">
      <w:pPr>
        <w:numPr>
          <w:ilvl w:val="0"/>
          <w:numId w:val="45"/>
        </w:numPr>
        <w:spacing w:before="120" w:line="340" w:lineRule="exact"/>
        <w:jc w:val="both"/>
        <w:rPr>
          <w:rFonts w:ascii="Times New Roman" w:hAnsi="Times New Roman"/>
        </w:rPr>
      </w:pPr>
      <w:r>
        <w:rPr>
          <w:rFonts w:ascii="Times New Roman" w:hAnsi="Times New Roman"/>
        </w:rPr>
        <w:t>Bà Lê Thị Thanh Hiền</w:t>
      </w:r>
    </w:p>
    <w:p w:rsidR="009E4D30" w:rsidRDefault="009E4D30" w:rsidP="009E4D30">
      <w:pPr>
        <w:numPr>
          <w:ilvl w:val="0"/>
          <w:numId w:val="45"/>
        </w:numPr>
        <w:spacing w:before="120" w:line="340" w:lineRule="exact"/>
        <w:jc w:val="both"/>
        <w:rPr>
          <w:rFonts w:ascii="Times New Roman" w:hAnsi="Times New Roman"/>
        </w:rPr>
      </w:pPr>
      <w:r>
        <w:rPr>
          <w:rFonts w:ascii="Times New Roman" w:hAnsi="Times New Roman"/>
        </w:rPr>
        <w:t>Ông Deepak Mohan</w:t>
      </w:r>
    </w:p>
    <w:p w:rsidR="009E4D30" w:rsidRDefault="009E4D30" w:rsidP="009E4D30">
      <w:pPr>
        <w:numPr>
          <w:ilvl w:val="0"/>
          <w:numId w:val="45"/>
        </w:numPr>
        <w:spacing w:before="120" w:line="340" w:lineRule="exact"/>
        <w:jc w:val="both"/>
        <w:rPr>
          <w:rFonts w:ascii="Times New Roman" w:hAnsi="Times New Roman"/>
        </w:rPr>
      </w:pPr>
      <w:r>
        <w:rPr>
          <w:rFonts w:ascii="Times New Roman" w:hAnsi="Times New Roman"/>
        </w:rPr>
        <w:t>Ông Trần Trung Tính</w:t>
      </w:r>
    </w:p>
    <w:p w:rsidR="009E4D30" w:rsidRDefault="009E4D30" w:rsidP="009E4D30">
      <w:pPr>
        <w:numPr>
          <w:ilvl w:val="0"/>
          <w:numId w:val="45"/>
        </w:numPr>
        <w:spacing w:before="120" w:line="340" w:lineRule="exact"/>
        <w:jc w:val="both"/>
        <w:rPr>
          <w:rFonts w:ascii="Times New Roman" w:hAnsi="Times New Roman"/>
        </w:rPr>
      </w:pPr>
      <w:r>
        <w:rPr>
          <w:rFonts w:ascii="Times New Roman" w:hAnsi="Times New Roman"/>
        </w:rPr>
        <w:t>Ông Đỗ Quang Khánh</w:t>
      </w:r>
    </w:p>
    <w:p w:rsidR="009E4D30" w:rsidRDefault="009E4D30" w:rsidP="009E4D30">
      <w:pPr>
        <w:numPr>
          <w:ilvl w:val="0"/>
          <w:numId w:val="45"/>
        </w:numPr>
        <w:spacing w:before="120" w:line="340" w:lineRule="exact"/>
        <w:jc w:val="both"/>
        <w:rPr>
          <w:rFonts w:ascii="Times New Roman" w:hAnsi="Times New Roman"/>
        </w:rPr>
      </w:pPr>
      <w:r>
        <w:rPr>
          <w:rFonts w:ascii="Times New Roman" w:hAnsi="Times New Roman"/>
        </w:rPr>
        <w:t>Ông Trần Phan Việt Hải</w:t>
      </w:r>
    </w:p>
    <w:p w:rsidR="009E4D30" w:rsidRDefault="009E4D30" w:rsidP="009E4D30">
      <w:pPr>
        <w:spacing w:before="120" w:line="340" w:lineRule="exact"/>
        <w:ind w:left="1070"/>
        <w:jc w:val="both"/>
        <w:rPr>
          <w:rFonts w:ascii="Times New Roman" w:hAnsi="Times New Roman"/>
        </w:rPr>
      </w:pPr>
    </w:p>
    <w:p w:rsidR="004128B3" w:rsidRPr="005341A6" w:rsidRDefault="00D17362" w:rsidP="00294F79">
      <w:pPr>
        <w:spacing w:before="120"/>
        <w:jc w:val="both"/>
        <w:rPr>
          <w:rFonts w:ascii="Times New Roman" w:eastAsia=".VnTime" w:hAnsi="Times New Roman"/>
          <w:sz w:val="28"/>
          <w:szCs w:val="26"/>
        </w:rPr>
      </w:pPr>
      <w:r w:rsidRPr="005341A6">
        <w:rPr>
          <w:rFonts w:ascii="Times New Roman" w:eastAsia=".VnTime" w:hAnsi="Times New Roman"/>
          <w:b/>
          <w:szCs w:val="22"/>
          <w:u w:val="single"/>
        </w:rPr>
        <w:t xml:space="preserve">Điều </w:t>
      </w:r>
      <w:r w:rsidR="00B74DD8">
        <w:rPr>
          <w:rFonts w:ascii="Times New Roman" w:eastAsia=".VnTime" w:hAnsi="Times New Roman"/>
          <w:b/>
          <w:szCs w:val="22"/>
          <w:u w:val="single"/>
        </w:rPr>
        <w:t>10</w:t>
      </w:r>
      <w:r w:rsidR="001038FC">
        <w:rPr>
          <w:rFonts w:ascii="Times New Roman" w:eastAsia=".VnTime" w:hAnsi="Times New Roman"/>
          <w:b/>
          <w:szCs w:val="22"/>
          <w:u w:val="single"/>
        </w:rPr>
        <w:t>:</w:t>
      </w:r>
      <w:r w:rsidRPr="005341A6">
        <w:rPr>
          <w:rFonts w:ascii="Times New Roman" w:eastAsia=".VnTime" w:hAnsi="Times New Roman"/>
          <w:szCs w:val="22"/>
        </w:rPr>
        <w:t xml:space="preserve"> Nghị quyết này có hiệu lực kể từ ngày 2</w:t>
      </w:r>
      <w:r w:rsidR="00267988">
        <w:rPr>
          <w:rFonts w:ascii="Times New Roman" w:eastAsia=".VnTime" w:hAnsi="Times New Roman"/>
          <w:szCs w:val="22"/>
        </w:rPr>
        <w:t>2</w:t>
      </w:r>
      <w:r w:rsidRPr="005341A6">
        <w:rPr>
          <w:rFonts w:ascii="Times New Roman" w:eastAsia=".VnTime" w:hAnsi="Times New Roman"/>
          <w:szCs w:val="22"/>
        </w:rPr>
        <w:t xml:space="preserve"> tháng </w:t>
      </w:r>
      <w:r w:rsidR="00E02FFC">
        <w:rPr>
          <w:rFonts w:ascii="Times New Roman" w:eastAsia=".VnTime" w:hAnsi="Times New Roman"/>
          <w:szCs w:val="22"/>
        </w:rPr>
        <w:t>4</w:t>
      </w:r>
      <w:r w:rsidRPr="005341A6">
        <w:rPr>
          <w:rFonts w:ascii="Times New Roman" w:eastAsia=".VnTime" w:hAnsi="Times New Roman"/>
          <w:szCs w:val="22"/>
        </w:rPr>
        <w:t xml:space="preserve"> năm 20</w:t>
      </w:r>
      <w:r w:rsidR="007A539E">
        <w:rPr>
          <w:rFonts w:ascii="Times New Roman" w:eastAsia=".VnTime" w:hAnsi="Times New Roman"/>
          <w:szCs w:val="22"/>
        </w:rPr>
        <w:t>1</w:t>
      </w:r>
      <w:r w:rsidR="00267988">
        <w:rPr>
          <w:rFonts w:ascii="Times New Roman" w:eastAsia=".VnTime" w:hAnsi="Times New Roman"/>
          <w:szCs w:val="22"/>
        </w:rPr>
        <w:t>5</w:t>
      </w:r>
      <w:r w:rsidRPr="005341A6">
        <w:rPr>
          <w:rFonts w:ascii="Times New Roman" w:eastAsia=".VnTime" w:hAnsi="Times New Roman"/>
          <w:szCs w:val="22"/>
        </w:rPr>
        <w:t>. Hội đồng quản trị và cá nhân có liên quan chịu trách nhiệm triển khai thực hiện Nghị quyết này.</w:t>
      </w:r>
      <w:r w:rsidR="004128B3" w:rsidRPr="005341A6">
        <w:rPr>
          <w:rFonts w:ascii="Times New Roman" w:eastAsia=".VnTime" w:hAnsi="Times New Roman"/>
          <w:szCs w:val="22"/>
        </w:rPr>
        <w:t>/</w:t>
      </w:r>
      <w:r w:rsidR="00BB47A3" w:rsidRPr="005341A6">
        <w:rPr>
          <w:rFonts w:ascii="Times New Roman" w:eastAsia=".VnTime" w:hAnsi="Times New Roman"/>
          <w:szCs w:val="22"/>
        </w:rPr>
        <w:t>.</w:t>
      </w:r>
    </w:p>
    <w:p w:rsidR="00E02FFC" w:rsidRPr="00D17362" w:rsidRDefault="004128B3" w:rsidP="008F784F">
      <w:pPr>
        <w:spacing w:before="120"/>
        <w:ind w:left="900" w:hanging="900"/>
        <w:jc w:val="both"/>
        <w:rPr>
          <w:rFonts w:ascii="Times New Roman" w:eastAsia=".VnTime" w:hAnsi="Times New Roman"/>
          <w:sz w:val="26"/>
          <w:szCs w:val="26"/>
        </w:rPr>
      </w:pPr>
      <w:r w:rsidRPr="00D17362">
        <w:rPr>
          <w:rFonts w:ascii="Times New Roman" w:eastAsia=".VnTime" w:hAnsi="Times New Roman"/>
          <w:sz w:val="26"/>
          <w:szCs w:val="26"/>
        </w:rPr>
        <w:t xml:space="preserve"> </w:t>
      </w:r>
      <w:r w:rsidRPr="00D17362">
        <w:rPr>
          <w:rFonts w:ascii="Times New Roman" w:eastAsia=".VnTime" w:hAnsi="Times New Roman"/>
          <w:sz w:val="26"/>
          <w:szCs w:val="26"/>
        </w:rPr>
        <w:tab/>
      </w:r>
      <w:r w:rsidRPr="00D17362">
        <w:rPr>
          <w:rFonts w:ascii="Times New Roman" w:eastAsia=".VnTime" w:hAnsi="Times New Roman"/>
          <w:sz w:val="26"/>
          <w:szCs w:val="26"/>
        </w:rPr>
        <w:tab/>
      </w:r>
      <w:r w:rsidRPr="00D17362">
        <w:rPr>
          <w:rFonts w:ascii="Times New Roman" w:eastAsia=".VnTime" w:hAnsi="Times New Roman"/>
          <w:sz w:val="26"/>
          <w:szCs w:val="26"/>
        </w:rPr>
        <w:tab/>
      </w:r>
      <w:r w:rsidRPr="00D17362">
        <w:rPr>
          <w:rFonts w:ascii="Times New Roman" w:eastAsia=".VnTime" w:hAnsi="Times New Roman"/>
          <w:sz w:val="26"/>
          <w:szCs w:val="26"/>
        </w:rPr>
        <w:tab/>
      </w:r>
      <w:r w:rsidRPr="00D17362">
        <w:rPr>
          <w:rFonts w:ascii="Times New Roman" w:eastAsia=".VnTime" w:hAnsi="Times New Roman"/>
          <w:sz w:val="26"/>
          <w:szCs w:val="26"/>
        </w:rPr>
        <w:tab/>
      </w:r>
    </w:p>
    <w:p w:rsidR="004128B3" w:rsidRPr="006B7BC9" w:rsidRDefault="004128B3" w:rsidP="008F784F">
      <w:pPr>
        <w:spacing w:before="120"/>
        <w:ind w:left="900" w:hanging="900"/>
        <w:jc w:val="both"/>
        <w:rPr>
          <w:rFonts w:ascii="Arial" w:eastAsia=".VnTime" w:hAnsi="Arial" w:cs="Arial"/>
          <w:b/>
          <w:bCs/>
          <w:sz w:val="22"/>
          <w:szCs w:val="22"/>
        </w:rPr>
      </w:pPr>
      <w:r w:rsidRPr="00D17362">
        <w:rPr>
          <w:rFonts w:ascii="Arial" w:eastAsia=".VnTime" w:hAnsi="Arial" w:cs="Arial"/>
          <w:b/>
          <w:bCs/>
          <w:sz w:val="22"/>
          <w:szCs w:val="22"/>
        </w:rPr>
        <w:tab/>
      </w:r>
      <w:r w:rsidRPr="00D17362">
        <w:rPr>
          <w:rFonts w:ascii="Arial" w:eastAsia=".VnTime" w:hAnsi="Arial" w:cs="Arial"/>
          <w:b/>
          <w:bCs/>
          <w:sz w:val="22"/>
          <w:szCs w:val="22"/>
        </w:rPr>
        <w:tab/>
      </w:r>
      <w:r w:rsidRPr="00D17362">
        <w:rPr>
          <w:rFonts w:ascii="Arial" w:eastAsia=".VnTime" w:hAnsi="Arial" w:cs="Arial"/>
          <w:b/>
          <w:bCs/>
          <w:sz w:val="22"/>
          <w:szCs w:val="22"/>
        </w:rPr>
        <w:tab/>
      </w:r>
      <w:r w:rsidRPr="00D17362">
        <w:rPr>
          <w:rFonts w:ascii="Arial" w:eastAsia=".VnTime" w:hAnsi="Arial" w:cs="Arial"/>
          <w:b/>
          <w:bCs/>
          <w:sz w:val="22"/>
          <w:szCs w:val="22"/>
        </w:rPr>
        <w:tab/>
      </w:r>
      <w:r w:rsidRPr="00D17362">
        <w:rPr>
          <w:rFonts w:ascii="Arial" w:eastAsia=".VnTime" w:hAnsi="Arial" w:cs="Arial"/>
          <w:b/>
          <w:bCs/>
          <w:sz w:val="22"/>
          <w:szCs w:val="22"/>
        </w:rPr>
        <w:tab/>
      </w:r>
      <w:r w:rsidRPr="00D17362">
        <w:rPr>
          <w:rFonts w:ascii="Arial" w:eastAsia=".VnTime" w:hAnsi="Arial" w:cs="Arial"/>
          <w:b/>
          <w:bCs/>
          <w:sz w:val="22"/>
          <w:szCs w:val="22"/>
        </w:rPr>
        <w:tab/>
      </w:r>
      <w:r w:rsidRPr="00D17362">
        <w:rPr>
          <w:rFonts w:ascii="Arial" w:eastAsia=".VnTime" w:hAnsi="Arial" w:cs="Arial"/>
          <w:b/>
          <w:bCs/>
          <w:sz w:val="22"/>
          <w:szCs w:val="22"/>
        </w:rPr>
        <w:tab/>
      </w:r>
      <w:r w:rsidRPr="007D302B">
        <w:rPr>
          <w:rFonts w:ascii=".VnArialH" w:eastAsia=".VnTime" w:hAnsi=".VnArialH" w:cs=".VnTime"/>
          <w:b/>
          <w:bCs/>
          <w:sz w:val="22"/>
          <w:szCs w:val="22"/>
        </w:rPr>
        <w:t xml:space="preserve">        </w:t>
      </w:r>
      <w:r>
        <w:rPr>
          <w:rFonts w:ascii=".VnArialH" w:eastAsia=".VnTime" w:hAnsi=".VnArialH" w:cs=".VnTime"/>
          <w:b/>
          <w:bCs/>
          <w:sz w:val="22"/>
          <w:szCs w:val="22"/>
        </w:rPr>
        <w:t xml:space="preserve"> </w:t>
      </w:r>
      <w:r w:rsidR="006B7BC9">
        <w:rPr>
          <w:rFonts w:ascii="Arial" w:eastAsia=".VnTime" w:hAnsi="Arial" w:cs="Arial"/>
          <w:b/>
          <w:bCs/>
          <w:sz w:val="22"/>
          <w:szCs w:val="22"/>
        </w:rPr>
        <w:t>T/M. H</w:t>
      </w:r>
      <w:r w:rsidR="006B7BC9" w:rsidRPr="006B7BC9">
        <w:rPr>
          <w:rFonts w:ascii="Arial" w:eastAsia=".VnTime" w:hAnsi="Arial" w:cs="Arial"/>
          <w:b/>
          <w:bCs/>
          <w:sz w:val="22"/>
          <w:szCs w:val="22"/>
        </w:rPr>
        <w:t>ỘI</w:t>
      </w:r>
      <w:r w:rsidR="006B7BC9">
        <w:rPr>
          <w:rFonts w:ascii="Arial" w:eastAsia=".VnTime" w:hAnsi="Arial" w:cs="Arial"/>
          <w:b/>
          <w:bCs/>
          <w:sz w:val="22"/>
          <w:szCs w:val="22"/>
        </w:rPr>
        <w:t xml:space="preserve"> </w:t>
      </w:r>
      <w:r w:rsidR="006B7BC9" w:rsidRPr="006B7BC9">
        <w:rPr>
          <w:rFonts w:ascii="Arial" w:eastAsia=".VnTime" w:hAnsi="Arial" w:cs="Arial" w:hint="eastAsia"/>
          <w:b/>
          <w:bCs/>
          <w:sz w:val="22"/>
          <w:szCs w:val="22"/>
        </w:rPr>
        <w:t>Đ</w:t>
      </w:r>
      <w:r w:rsidR="006B7BC9" w:rsidRPr="006B7BC9">
        <w:rPr>
          <w:rFonts w:ascii="Arial" w:eastAsia=".VnTime" w:hAnsi="Arial" w:cs="Arial"/>
          <w:b/>
          <w:bCs/>
          <w:sz w:val="22"/>
          <w:szCs w:val="22"/>
        </w:rPr>
        <w:t>ỒNG</w:t>
      </w:r>
      <w:r w:rsidR="006B7BC9">
        <w:rPr>
          <w:rFonts w:ascii="Arial" w:eastAsia=".VnTime" w:hAnsi="Arial" w:cs="Arial"/>
          <w:b/>
          <w:bCs/>
          <w:sz w:val="22"/>
          <w:szCs w:val="22"/>
        </w:rPr>
        <w:t xml:space="preserve"> QU</w:t>
      </w:r>
      <w:r w:rsidR="006B7BC9" w:rsidRPr="006B7BC9">
        <w:rPr>
          <w:rFonts w:ascii="Arial" w:eastAsia=".VnTime" w:hAnsi="Arial" w:cs="Arial"/>
          <w:b/>
          <w:bCs/>
          <w:sz w:val="22"/>
          <w:szCs w:val="22"/>
        </w:rPr>
        <w:t>ẢN</w:t>
      </w:r>
      <w:r w:rsidR="006B7BC9">
        <w:rPr>
          <w:rFonts w:ascii="Arial" w:eastAsia=".VnTime" w:hAnsi="Arial" w:cs="Arial"/>
          <w:b/>
          <w:bCs/>
          <w:sz w:val="22"/>
          <w:szCs w:val="22"/>
        </w:rPr>
        <w:t xml:space="preserve"> TR</w:t>
      </w:r>
      <w:r w:rsidR="006B7BC9" w:rsidRPr="006B7BC9">
        <w:rPr>
          <w:rFonts w:ascii="Arial" w:eastAsia=".VnTime" w:hAnsi="Arial" w:cs="Arial"/>
          <w:b/>
          <w:bCs/>
          <w:sz w:val="22"/>
          <w:szCs w:val="22"/>
        </w:rPr>
        <w:t>Ị</w:t>
      </w:r>
    </w:p>
    <w:p w:rsidR="004128B3" w:rsidRPr="006B7BC9" w:rsidRDefault="006B7BC9" w:rsidP="008F784F">
      <w:pPr>
        <w:spacing w:before="120"/>
        <w:ind w:left="360" w:hanging="360"/>
        <w:jc w:val="both"/>
        <w:rPr>
          <w:rFonts w:ascii="Arial" w:eastAsia=".VnTime" w:hAnsi="Arial" w:cs="Arial"/>
          <w:b/>
          <w:sz w:val="22"/>
          <w:szCs w:val="26"/>
        </w:rPr>
      </w:pPr>
      <w:r w:rsidRPr="006B7BC9">
        <w:rPr>
          <w:rFonts w:ascii="Times New Roman" w:eastAsia=".VnTime" w:hAnsi="Times New Roman"/>
          <w:i/>
          <w:sz w:val="20"/>
          <w:szCs w:val="26"/>
          <w:u w:val="single"/>
        </w:rPr>
        <w:t>N</w:t>
      </w:r>
      <w:r w:rsidRPr="006B7BC9">
        <w:rPr>
          <w:rFonts w:ascii="Times New Roman" w:eastAsia=".VnTime" w:hAnsi="Times New Roman" w:hint="eastAsia"/>
          <w:i/>
          <w:sz w:val="20"/>
          <w:szCs w:val="26"/>
          <w:u w:val="single"/>
        </w:rPr>
        <w:t>ơ</w:t>
      </w:r>
      <w:r w:rsidRPr="006B7BC9">
        <w:rPr>
          <w:rFonts w:ascii="Times New Roman" w:eastAsia=".VnTime" w:hAnsi="Times New Roman"/>
          <w:i/>
          <w:sz w:val="20"/>
          <w:szCs w:val="26"/>
          <w:u w:val="single"/>
        </w:rPr>
        <w:t>i nhận</w:t>
      </w:r>
      <w:r>
        <w:rPr>
          <w:rFonts w:ascii="Times New Roman" w:eastAsia=".VnTime" w:hAnsi="Times New Roman"/>
          <w:i/>
          <w:sz w:val="20"/>
          <w:szCs w:val="26"/>
        </w:rPr>
        <w:t>:</w:t>
      </w:r>
      <w:r w:rsidR="004128B3" w:rsidRPr="006B7BC9">
        <w:rPr>
          <w:rFonts w:eastAsia=".VnTime" w:cs=".VnTime"/>
          <w:i/>
          <w:sz w:val="20"/>
          <w:szCs w:val="26"/>
        </w:rPr>
        <w:tab/>
      </w:r>
      <w:r w:rsidR="004128B3" w:rsidRPr="006B7BC9">
        <w:rPr>
          <w:rFonts w:eastAsia=".VnTime" w:cs=".VnTime"/>
          <w:i/>
          <w:sz w:val="20"/>
          <w:szCs w:val="26"/>
        </w:rPr>
        <w:tab/>
      </w:r>
      <w:r w:rsidR="004128B3" w:rsidRPr="006B7BC9">
        <w:rPr>
          <w:rFonts w:eastAsia=".VnTime" w:cs=".VnTime"/>
          <w:i/>
          <w:sz w:val="20"/>
          <w:szCs w:val="26"/>
        </w:rPr>
        <w:tab/>
      </w:r>
      <w:r w:rsidR="004128B3" w:rsidRPr="006B7BC9">
        <w:rPr>
          <w:rFonts w:eastAsia=".VnTime" w:cs=".VnTime"/>
          <w:i/>
          <w:sz w:val="20"/>
          <w:szCs w:val="26"/>
        </w:rPr>
        <w:tab/>
      </w:r>
      <w:r w:rsidR="004128B3" w:rsidRPr="006B7BC9">
        <w:rPr>
          <w:rFonts w:eastAsia=".VnTime" w:cs=".VnTime"/>
          <w:i/>
          <w:sz w:val="20"/>
          <w:szCs w:val="26"/>
        </w:rPr>
        <w:tab/>
      </w:r>
      <w:r w:rsidR="004128B3" w:rsidRPr="006B7BC9">
        <w:rPr>
          <w:rFonts w:eastAsia=".VnTime" w:cs=".VnTime"/>
          <w:i/>
          <w:sz w:val="20"/>
          <w:szCs w:val="26"/>
        </w:rPr>
        <w:tab/>
      </w:r>
      <w:r w:rsidR="004128B3" w:rsidRPr="006B7BC9">
        <w:rPr>
          <w:rFonts w:eastAsia=".VnTime" w:cs=".VnTime"/>
          <w:i/>
          <w:sz w:val="20"/>
          <w:szCs w:val="26"/>
        </w:rPr>
        <w:tab/>
      </w:r>
      <w:r>
        <w:rPr>
          <w:rFonts w:eastAsia=".VnTime" w:cs=".VnTime"/>
          <w:i/>
          <w:sz w:val="20"/>
          <w:szCs w:val="26"/>
        </w:rPr>
        <w:t xml:space="preserve">            </w:t>
      </w:r>
      <w:r>
        <w:rPr>
          <w:rFonts w:ascii="Arial" w:eastAsia=".VnTime" w:hAnsi="Arial" w:cs="Arial"/>
          <w:b/>
          <w:sz w:val="22"/>
          <w:szCs w:val="26"/>
        </w:rPr>
        <w:t>CH</w:t>
      </w:r>
      <w:r w:rsidRPr="006B7BC9">
        <w:rPr>
          <w:rFonts w:ascii="Arial" w:eastAsia=".VnTime" w:hAnsi="Arial" w:cs="Arial"/>
          <w:b/>
          <w:sz w:val="22"/>
          <w:szCs w:val="26"/>
        </w:rPr>
        <w:t>Ủ</w:t>
      </w:r>
      <w:r>
        <w:rPr>
          <w:rFonts w:ascii="Arial" w:eastAsia=".VnTime" w:hAnsi="Arial" w:cs="Arial"/>
          <w:b/>
          <w:sz w:val="22"/>
          <w:szCs w:val="26"/>
        </w:rPr>
        <w:t xml:space="preserve"> T</w:t>
      </w:r>
      <w:r w:rsidRPr="006B7BC9">
        <w:rPr>
          <w:rFonts w:ascii="Arial" w:eastAsia=".VnTime" w:hAnsi="Arial" w:cs="Arial"/>
          <w:b/>
          <w:sz w:val="22"/>
          <w:szCs w:val="26"/>
        </w:rPr>
        <w:t>ỊCH</w:t>
      </w:r>
    </w:p>
    <w:p w:rsidR="004128B3" w:rsidRPr="006B7BC9" w:rsidRDefault="006B7BC9" w:rsidP="004F2142">
      <w:pPr>
        <w:numPr>
          <w:ilvl w:val="0"/>
          <w:numId w:val="1"/>
        </w:numPr>
        <w:tabs>
          <w:tab w:val="clear" w:pos="1260"/>
          <w:tab w:val="num" w:pos="540"/>
        </w:tabs>
        <w:spacing w:before="120"/>
        <w:ind w:left="360" w:firstLine="0"/>
        <w:jc w:val="both"/>
        <w:rPr>
          <w:rFonts w:ascii="Times New Roman" w:eastAsia=".VnTime" w:hAnsi="Times New Roman"/>
          <w:i/>
          <w:sz w:val="20"/>
          <w:szCs w:val="26"/>
        </w:rPr>
      </w:pPr>
      <w:r>
        <w:rPr>
          <w:rFonts w:ascii="Times New Roman" w:eastAsia=".VnTime" w:hAnsi="Times New Roman"/>
          <w:i/>
          <w:sz w:val="20"/>
          <w:szCs w:val="26"/>
        </w:rPr>
        <w:t>H</w:t>
      </w:r>
      <w:r w:rsidRPr="006B7BC9">
        <w:rPr>
          <w:rFonts w:ascii="Times New Roman" w:eastAsia=".VnTime" w:hAnsi="Times New Roman" w:hint="eastAsia"/>
          <w:i/>
          <w:sz w:val="20"/>
          <w:szCs w:val="26"/>
        </w:rPr>
        <w:t>Đ</w:t>
      </w:r>
      <w:r>
        <w:rPr>
          <w:rFonts w:ascii="Times New Roman" w:eastAsia=".VnTime" w:hAnsi="Times New Roman"/>
          <w:i/>
          <w:sz w:val="20"/>
          <w:szCs w:val="26"/>
        </w:rPr>
        <w:t>QT, BKS</w:t>
      </w:r>
    </w:p>
    <w:p w:rsidR="004128B3" w:rsidRPr="006B7BC9" w:rsidRDefault="006B7BC9" w:rsidP="004F2142">
      <w:pPr>
        <w:numPr>
          <w:ilvl w:val="0"/>
          <w:numId w:val="1"/>
        </w:numPr>
        <w:tabs>
          <w:tab w:val="clear" w:pos="1260"/>
          <w:tab w:val="num" w:pos="540"/>
        </w:tabs>
        <w:spacing w:before="120"/>
        <w:ind w:left="360" w:firstLine="0"/>
        <w:jc w:val="both"/>
        <w:rPr>
          <w:rFonts w:ascii="Times New Roman" w:eastAsia=".VnTime" w:hAnsi="Times New Roman"/>
          <w:i/>
          <w:sz w:val="20"/>
          <w:szCs w:val="26"/>
        </w:rPr>
      </w:pPr>
      <w:r>
        <w:rPr>
          <w:rFonts w:ascii="Times New Roman" w:eastAsia=".VnTime" w:hAnsi="Times New Roman"/>
          <w:i/>
          <w:sz w:val="20"/>
          <w:szCs w:val="26"/>
        </w:rPr>
        <w:t>L</w:t>
      </w:r>
      <w:r w:rsidRPr="006B7BC9">
        <w:rPr>
          <w:rFonts w:ascii="Times New Roman" w:eastAsia=".VnTime" w:hAnsi="Times New Roman" w:hint="eastAsia"/>
          <w:i/>
          <w:sz w:val="20"/>
          <w:szCs w:val="26"/>
        </w:rPr>
        <w:t>ư</w:t>
      </w:r>
      <w:r w:rsidRPr="006B7BC9">
        <w:rPr>
          <w:rFonts w:ascii="Times New Roman" w:eastAsia=".VnTime" w:hAnsi="Times New Roman"/>
          <w:i/>
          <w:sz w:val="20"/>
          <w:szCs w:val="26"/>
        </w:rPr>
        <w:t>u</w:t>
      </w:r>
      <w:r>
        <w:rPr>
          <w:rFonts w:ascii="Times New Roman" w:eastAsia=".VnTime" w:hAnsi="Times New Roman"/>
          <w:i/>
          <w:sz w:val="20"/>
          <w:szCs w:val="26"/>
        </w:rPr>
        <w:t>: Th</w:t>
      </w:r>
      <w:r w:rsidRPr="006B7BC9">
        <w:rPr>
          <w:rFonts w:ascii="Times New Roman" w:eastAsia=".VnTime" w:hAnsi="Times New Roman" w:hint="eastAsia"/>
          <w:i/>
          <w:sz w:val="20"/>
          <w:szCs w:val="26"/>
        </w:rPr>
        <w:t>ư</w:t>
      </w:r>
      <w:r>
        <w:rPr>
          <w:rFonts w:ascii="Times New Roman" w:eastAsia=".VnTime" w:hAnsi="Times New Roman"/>
          <w:i/>
          <w:sz w:val="20"/>
          <w:szCs w:val="26"/>
        </w:rPr>
        <w:t xml:space="preserve"> k</w:t>
      </w:r>
      <w:r w:rsidRPr="006B7BC9">
        <w:rPr>
          <w:rFonts w:ascii="Times New Roman" w:eastAsia=".VnTime" w:hAnsi="Times New Roman"/>
          <w:i/>
          <w:sz w:val="20"/>
          <w:szCs w:val="26"/>
        </w:rPr>
        <w:t>ý</w:t>
      </w:r>
      <w:r>
        <w:rPr>
          <w:rFonts w:ascii="Times New Roman" w:eastAsia=".VnTime" w:hAnsi="Times New Roman"/>
          <w:i/>
          <w:sz w:val="20"/>
          <w:szCs w:val="26"/>
        </w:rPr>
        <w:t xml:space="preserve"> H</w:t>
      </w:r>
      <w:r w:rsidRPr="006B7BC9">
        <w:rPr>
          <w:rFonts w:ascii="Times New Roman" w:eastAsia=".VnTime" w:hAnsi="Times New Roman" w:hint="eastAsia"/>
          <w:i/>
          <w:sz w:val="20"/>
          <w:szCs w:val="26"/>
        </w:rPr>
        <w:t>Đ</w:t>
      </w:r>
      <w:r>
        <w:rPr>
          <w:rFonts w:ascii="Times New Roman" w:eastAsia=".VnTime" w:hAnsi="Times New Roman"/>
          <w:i/>
          <w:sz w:val="20"/>
          <w:szCs w:val="26"/>
        </w:rPr>
        <w:t xml:space="preserve">QT, KT, </w:t>
      </w:r>
      <w:r w:rsidRPr="006B7BC9">
        <w:rPr>
          <w:rFonts w:ascii="Times New Roman" w:eastAsia=".VnTime" w:hAnsi="Times New Roman" w:hint="eastAsia"/>
          <w:i/>
          <w:sz w:val="20"/>
          <w:szCs w:val="26"/>
        </w:rPr>
        <w:t>Đ</w:t>
      </w:r>
      <w:r>
        <w:rPr>
          <w:rFonts w:ascii="Times New Roman" w:eastAsia=".VnTime" w:hAnsi="Times New Roman"/>
          <w:i/>
          <w:sz w:val="20"/>
          <w:szCs w:val="26"/>
        </w:rPr>
        <w:t>t</w:t>
      </w:r>
      <w:r w:rsidRPr="006B7BC9">
        <w:rPr>
          <w:rFonts w:ascii="Times New Roman" w:eastAsia=".VnTime" w:hAnsi="Times New Roman" w:hint="eastAsia"/>
          <w:i/>
          <w:sz w:val="20"/>
          <w:szCs w:val="26"/>
        </w:rPr>
        <w:t>ư</w:t>
      </w:r>
    </w:p>
    <w:p w:rsidR="00E36851" w:rsidRDefault="004128B3" w:rsidP="008F784F">
      <w:pPr>
        <w:spacing w:before="120"/>
        <w:ind w:left="900" w:hanging="900"/>
        <w:jc w:val="both"/>
        <w:rPr>
          <w:rFonts w:ascii="Times New Roman" w:eastAsia=".VnTime" w:hAnsi="Times New Roman"/>
          <w:sz w:val="26"/>
          <w:szCs w:val="26"/>
        </w:rPr>
      </w:pPr>
      <w:r w:rsidRPr="006B7BC9">
        <w:rPr>
          <w:rFonts w:ascii="Times New Roman" w:eastAsia=".VnTime" w:hAnsi="Times New Roman"/>
          <w:sz w:val="26"/>
          <w:szCs w:val="26"/>
        </w:rPr>
        <w:tab/>
      </w:r>
      <w:r w:rsidRPr="006B7BC9">
        <w:rPr>
          <w:rFonts w:ascii="Times New Roman" w:eastAsia=".VnTime" w:hAnsi="Times New Roman"/>
          <w:sz w:val="26"/>
          <w:szCs w:val="26"/>
        </w:rPr>
        <w:tab/>
      </w:r>
      <w:r w:rsidRPr="006B7BC9">
        <w:rPr>
          <w:rFonts w:ascii="Times New Roman" w:eastAsia=".VnTime" w:hAnsi="Times New Roman"/>
          <w:sz w:val="26"/>
          <w:szCs w:val="26"/>
        </w:rPr>
        <w:tab/>
      </w:r>
      <w:r w:rsidRPr="006B7BC9">
        <w:rPr>
          <w:rFonts w:ascii="Times New Roman" w:eastAsia=".VnTime" w:hAnsi="Times New Roman"/>
          <w:sz w:val="26"/>
          <w:szCs w:val="26"/>
        </w:rPr>
        <w:tab/>
      </w:r>
      <w:r w:rsidRPr="006B7BC9">
        <w:rPr>
          <w:rFonts w:ascii="Times New Roman" w:eastAsia=".VnTime" w:hAnsi="Times New Roman"/>
          <w:sz w:val="26"/>
          <w:szCs w:val="26"/>
        </w:rPr>
        <w:tab/>
      </w:r>
      <w:r w:rsidRPr="006B7BC9">
        <w:rPr>
          <w:rFonts w:ascii="Times New Roman" w:eastAsia=".VnTime" w:hAnsi="Times New Roman"/>
          <w:sz w:val="26"/>
          <w:szCs w:val="26"/>
        </w:rPr>
        <w:tab/>
      </w:r>
    </w:p>
    <w:p w:rsidR="004128B3" w:rsidRPr="006B7BC9" w:rsidRDefault="00E36851" w:rsidP="008F784F">
      <w:pPr>
        <w:spacing w:before="120"/>
        <w:ind w:left="900" w:hanging="900"/>
        <w:jc w:val="both"/>
        <w:rPr>
          <w:rFonts w:ascii="Times New Roman" w:eastAsia=".VnTime" w:hAnsi="Times New Roman"/>
          <w:b/>
          <w:sz w:val="26"/>
          <w:szCs w:val="26"/>
        </w:rPr>
      </w:pPr>
      <w:r>
        <w:rPr>
          <w:rFonts w:ascii="Times New Roman" w:eastAsia=".VnTime" w:hAnsi="Times New Roman"/>
          <w:sz w:val="26"/>
          <w:szCs w:val="26"/>
        </w:rPr>
        <w:tab/>
      </w:r>
      <w:r>
        <w:rPr>
          <w:rFonts w:ascii="Times New Roman" w:eastAsia=".VnTime" w:hAnsi="Times New Roman"/>
          <w:sz w:val="26"/>
          <w:szCs w:val="26"/>
        </w:rPr>
        <w:tab/>
      </w:r>
      <w:r>
        <w:rPr>
          <w:rFonts w:ascii="Times New Roman" w:eastAsia=".VnTime" w:hAnsi="Times New Roman"/>
          <w:sz w:val="26"/>
          <w:szCs w:val="26"/>
        </w:rPr>
        <w:tab/>
      </w:r>
      <w:r>
        <w:rPr>
          <w:rFonts w:ascii="Times New Roman" w:eastAsia=".VnTime" w:hAnsi="Times New Roman"/>
          <w:sz w:val="26"/>
          <w:szCs w:val="26"/>
        </w:rPr>
        <w:tab/>
      </w:r>
      <w:r>
        <w:rPr>
          <w:rFonts w:ascii="Times New Roman" w:eastAsia=".VnTime" w:hAnsi="Times New Roman"/>
          <w:sz w:val="26"/>
          <w:szCs w:val="26"/>
        </w:rPr>
        <w:tab/>
      </w:r>
      <w:r>
        <w:rPr>
          <w:rFonts w:ascii="Times New Roman" w:eastAsia=".VnTime" w:hAnsi="Times New Roman"/>
          <w:sz w:val="26"/>
          <w:szCs w:val="26"/>
        </w:rPr>
        <w:tab/>
      </w:r>
      <w:r w:rsidR="006B7BC9">
        <w:rPr>
          <w:rFonts w:ascii="Times New Roman" w:eastAsia=".VnTime" w:hAnsi="Times New Roman"/>
          <w:sz w:val="26"/>
          <w:szCs w:val="26"/>
        </w:rPr>
        <w:tab/>
      </w:r>
      <w:r w:rsidR="006B7BC9">
        <w:rPr>
          <w:rFonts w:ascii="Times New Roman" w:eastAsia=".VnTime" w:hAnsi="Times New Roman"/>
          <w:sz w:val="26"/>
          <w:szCs w:val="26"/>
        </w:rPr>
        <w:tab/>
        <w:t xml:space="preserve">   </w:t>
      </w:r>
      <w:r w:rsidR="006B7BC9" w:rsidRPr="006B7BC9">
        <w:rPr>
          <w:rFonts w:ascii="Times New Roman" w:eastAsia=".VnTime" w:hAnsi="Times New Roman"/>
          <w:b/>
          <w:szCs w:val="26"/>
        </w:rPr>
        <w:t xml:space="preserve">    </w:t>
      </w:r>
      <w:r w:rsidR="000E3659">
        <w:rPr>
          <w:rFonts w:ascii="Times New Roman" w:eastAsia=".VnTime" w:hAnsi="Times New Roman"/>
          <w:b/>
          <w:szCs w:val="26"/>
        </w:rPr>
        <w:t xml:space="preserve"> </w:t>
      </w:r>
      <w:r w:rsidR="009E4D30">
        <w:rPr>
          <w:rFonts w:ascii="Times New Roman" w:eastAsia=".VnTime" w:hAnsi="Times New Roman"/>
          <w:b/>
          <w:szCs w:val="26"/>
        </w:rPr>
        <w:t>Lê Song Lai</w:t>
      </w:r>
    </w:p>
    <w:sectPr w:rsidR="004128B3" w:rsidRPr="006B7BC9" w:rsidSect="00B74DD8">
      <w:footerReference w:type="even" r:id="rId8"/>
      <w:footerReference w:type="default" r:id="rId9"/>
      <w:pgSz w:w="12240" w:h="15840"/>
      <w:pgMar w:top="851" w:right="1080" w:bottom="72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1B" w:rsidRDefault="002F051B">
      <w:r>
        <w:separator/>
      </w:r>
    </w:p>
  </w:endnote>
  <w:endnote w:type="continuationSeparator" w:id="0">
    <w:p w:rsidR="002F051B" w:rsidRDefault="002F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FC" w:rsidRDefault="00DB1BFC" w:rsidP="00B3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BFC" w:rsidRDefault="00DB1BFC" w:rsidP="00E02F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FC" w:rsidRPr="00BE7DE7" w:rsidRDefault="00DB1BFC" w:rsidP="00B33F8F">
    <w:pPr>
      <w:pStyle w:val="Footer"/>
      <w:framePr w:wrap="around" w:vAnchor="text" w:hAnchor="margin" w:xAlign="right" w:y="1"/>
      <w:rPr>
        <w:rStyle w:val="PageNumber"/>
        <w:rFonts w:ascii="Times New Roman" w:hAnsi="Times New Roman"/>
      </w:rPr>
    </w:pPr>
    <w:r w:rsidRPr="00BE7DE7">
      <w:rPr>
        <w:rStyle w:val="PageNumber"/>
        <w:rFonts w:ascii="Times New Roman" w:hAnsi="Times New Roman"/>
      </w:rPr>
      <w:fldChar w:fldCharType="begin"/>
    </w:r>
    <w:r w:rsidRPr="00BE7DE7">
      <w:rPr>
        <w:rStyle w:val="PageNumber"/>
        <w:rFonts w:ascii="Times New Roman" w:hAnsi="Times New Roman"/>
      </w:rPr>
      <w:instrText xml:space="preserve">PAGE  </w:instrText>
    </w:r>
    <w:r w:rsidRPr="00BE7DE7">
      <w:rPr>
        <w:rStyle w:val="PageNumber"/>
        <w:rFonts w:ascii="Times New Roman" w:hAnsi="Times New Roman"/>
      </w:rPr>
      <w:fldChar w:fldCharType="separate"/>
    </w:r>
    <w:r w:rsidR="000839EB">
      <w:rPr>
        <w:rStyle w:val="PageNumber"/>
        <w:rFonts w:ascii="Times New Roman" w:hAnsi="Times New Roman"/>
        <w:noProof/>
      </w:rPr>
      <w:t>1</w:t>
    </w:r>
    <w:r w:rsidRPr="00BE7DE7">
      <w:rPr>
        <w:rStyle w:val="PageNumber"/>
        <w:rFonts w:ascii="Times New Roman" w:hAnsi="Times New Roman"/>
      </w:rPr>
      <w:fldChar w:fldCharType="end"/>
    </w:r>
  </w:p>
  <w:p w:rsidR="00DB1BFC" w:rsidRDefault="00DB1BFC" w:rsidP="00E02F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1B" w:rsidRDefault="002F051B">
      <w:r>
        <w:separator/>
      </w:r>
    </w:p>
  </w:footnote>
  <w:footnote w:type="continuationSeparator" w:id="0">
    <w:p w:rsidR="002F051B" w:rsidRDefault="002F0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0E3"/>
    <w:multiLevelType w:val="multilevel"/>
    <w:tmpl w:val="E806CE5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B6825"/>
    <w:multiLevelType w:val="multilevel"/>
    <w:tmpl w:val="71B8188C"/>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
    <w:nsid w:val="06201948"/>
    <w:multiLevelType w:val="multilevel"/>
    <w:tmpl w:val="1DFA4784"/>
    <w:lvl w:ilvl="0">
      <w:start w:val="1"/>
      <w:numFmt w:val="bullet"/>
      <w:lvlText w:val=""/>
      <w:lvlJc w:val="left"/>
      <w:pPr>
        <w:tabs>
          <w:tab w:val="num" w:pos="1080"/>
        </w:tabs>
        <w:ind w:left="1080" w:hanging="360"/>
      </w:pPr>
      <w:rPr>
        <w:rFonts w:ascii="Symbol" w:hAnsi="Symbol" w:hint="default"/>
        <w:sz w:val="20"/>
        <w:szCs w:val="20"/>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08305D2E"/>
    <w:multiLevelType w:val="multilevel"/>
    <w:tmpl w:val="FA46D7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9A336D"/>
    <w:multiLevelType w:val="hybridMultilevel"/>
    <w:tmpl w:val="ED383EBA"/>
    <w:lvl w:ilvl="0" w:tplc="FC9EC820">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81DE4"/>
    <w:multiLevelType w:val="multilevel"/>
    <w:tmpl w:val="E97E0C02"/>
    <w:lvl w:ilvl="0">
      <w:start w:val="4"/>
      <w:numFmt w:val="decimal"/>
      <w:lvlText w:val="%1"/>
      <w:lvlJc w:val="left"/>
      <w:pPr>
        <w:ind w:left="360" w:hanging="360"/>
      </w:pPr>
      <w:rPr>
        <w:rFonts w:hint="default"/>
        <w:b/>
        <w:i/>
      </w:rPr>
    </w:lvl>
    <w:lvl w:ilvl="1">
      <w:start w:val="1"/>
      <w:numFmt w:val="decimal"/>
      <w:lvlText w:val="%1.%2"/>
      <w:lvlJc w:val="left"/>
      <w:pPr>
        <w:ind w:left="644" w:hanging="36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572" w:hanging="72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500" w:hanging="1080"/>
      </w:pPr>
      <w:rPr>
        <w:rFonts w:hint="default"/>
        <w:b/>
        <w:i/>
      </w:rPr>
    </w:lvl>
    <w:lvl w:ilvl="6">
      <w:start w:val="1"/>
      <w:numFmt w:val="decimal"/>
      <w:lvlText w:val="%1.%2.%3.%4.%5.%6.%7"/>
      <w:lvlJc w:val="left"/>
      <w:pPr>
        <w:ind w:left="3144" w:hanging="1440"/>
      </w:pPr>
      <w:rPr>
        <w:rFonts w:hint="default"/>
        <w:b/>
        <w:i/>
      </w:rPr>
    </w:lvl>
    <w:lvl w:ilvl="7">
      <w:start w:val="1"/>
      <w:numFmt w:val="decimal"/>
      <w:lvlText w:val="%1.%2.%3.%4.%5.%6.%7.%8"/>
      <w:lvlJc w:val="left"/>
      <w:pPr>
        <w:ind w:left="3428" w:hanging="1440"/>
      </w:pPr>
      <w:rPr>
        <w:rFonts w:hint="default"/>
        <w:b/>
        <w:i/>
      </w:rPr>
    </w:lvl>
    <w:lvl w:ilvl="8">
      <w:start w:val="1"/>
      <w:numFmt w:val="decimal"/>
      <w:lvlText w:val="%1.%2.%3.%4.%5.%6.%7.%8.%9"/>
      <w:lvlJc w:val="left"/>
      <w:pPr>
        <w:ind w:left="4072" w:hanging="1800"/>
      </w:pPr>
      <w:rPr>
        <w:rFonts w:hint="default"/>
        <w:b/>
        <w:i/>
      </w:rPr>
    </w:lvl>
  </w:abstractNum>
  <w:abstractNum w:abstractNumId="6">
    <w:nsid w:val="0E602248"/>
    <w:multiLevelType w:val="multilevel"/>
    <w:tmpl w:val="807C9142"/>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F3720B"/>
    <w:multiLevelType w:val="multilevel"/>
    <w:tmpl w:val="88E2AC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404F01"/>
    <w:multiLevelType w:val="multilevel"/>
    <w:tmpl w:val="46209492"/>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CA35F2D"/>
    <w:multiLevelType w:val="multilevel"/>
    <w:tmpl w:val="51A2161A"/>
    <w:lvl w:ilvl="0">
      <w:start w:val="1"/>
      <w:numFmt w:val="decimal"/>
      <w:lvlText w:val="%1."/>
      <w:lvlJc w:val="left"/>
      <w:pPr>
        <w:ind w:left="360" w:hanging="360"/>
      </w:pPr>
      <w:rPr>
        <w:b/>
      </w:rPr>
    </w:lvl>
    <w:lvl w:ilvl="1">
      <w:start w:val="1"/>
      <w:numFmt w:val="bullet"/>
      <w:lvlText w:val=""/>
      <w:lvlJc w:val="left"/>
      <w:pPr>
        <w:tabs>
          <w:tab w:val="num" w:pos="540"/>
        </w:tabs>
        <w:ind w:left="540" w:hanging="360"/>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FD3B0B"/>
    <w:multiLevelType w:val="multilevel"/>
    <w:tmpl w:val="C298C2B8"/>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1620" w:hanging="720"/>
      </w:pPr>
      <w:rPr>
        <w:rFonts w:hint="default"/>
        <w:b/>
        <w:i/>
      </w:rPr>
    </w:lvl>
    <w:lvl w:ilvl="3">
      <w:start w:val="1"/>
      <w:numFmt w:val="decimal"/>
      <w:lvlText w:val="%1.%2.%3.%4"/>
      <w:lvlJc w:val="left"/>
      <w:pPr>
        <w:ind w:left="2070" w:hanging="720"/>
      </w:pPr>
      <w:rPr>
        <w:rFonts w:hint="default"/>
        <w:b/>
        <w:i/>
      </w:rPr>
    </w:lvl>
    <w:lvl w:ilvl="4">
      <w:start w:val="1"/>
      <w:numFmt w:val="decimal"/>
      <w:lvlText w:val="%1.%2.%3.%4.%5"/>
      <w:lvlJc w:val="left"/>
      <w:pPr>
        <w:ind w:left="2880" w:hanging="1080"/>
      </w:pPr>
      <w:rPr>
        <w:rFonts w:hint="default"/>
        <w:b/>
        <w:i/>
      </w:rPr>
    </w:lvl>
    <w:lvl w:ilvl="5">
      <w:start w:val="1"/>
      <w:numFmt w:val="decimal"/>
      <w:lvlText w:val="%1.%2.%3.%4.%5.%6"/>
      <w:lvlJc w:val="left"/>
      <w:pPr>
        <w:ind w:left="3330" w:hanging="1080"/>
      </w:pPr>
      <w:rPr>
        <w:rFonts w:hint="default"/>
        <w:b/>
        <w:i/>
      </w:rPr>
    </w:lvl>
    <w:lvl w:ilvl="6">
      <w:start w:val="1"/>
      <w:numFmt w:val="decimal"/>
      <w:lvlText w:val="%1.%2.%3.%4.%5.%6.%7"/>
      <w:lvlJc w:val="left"/>
      <w:pPr>
        <w:ind w:left="4140" w:hanging="1440"/>
      </w:pPr>
      <w:rPr>
        <w:rFonts w:hint="default"/>
        <w:b/>
        <w:i/>
      </w:rPr>
    </w:lvl>
    <w:lvl w:ilvl="7">
      <w:start w:val="1"/>
      <w:numFmt w:val="decimal"/>
      <w:lvlText w:val="%1.%2.%3.%4.%5.%6.%7.%8"/>
      <w:lvlJc w:val="left"/>
      <w:pPr>
        <w:ind w:left="4590" w:hanging="1440"/>
      </w:pPr>
      <w:rPr>
        <w:rFonts w:hint="default"/>
        <w:b/>
        <w:i/>
      </w:rPr>
    </w:lvl>
    <w:lvl w:ilvl="8">
      <w:start w:val="1"/>
      <w:numFmt w:val="decimal"/>
      <w:lvlText w:val="%1.%2.%3.%4.%5.%6.%7.%8.%9"/>
      <w:lvlJc w:val="left"/>
      <w:pPr>
        <w:ind w:left="5400" w:hanging="1800"/>
      </w:pPr>
      <w:rPr>
        <w:rFonts w:hint="default"/>
        <w:b/>
        <w:i/>
      </w:rPr>
    </w:lvl>
  </w:abstractNum>
  <w:abstractNum w:abstractNumId="11">
    <w:nsid w:val="1FA408C1"/>
    <w:multiLevelType w:val="multilevel"/>
    <w:tmpl w:val="807C9142"/>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4453BE"/>
    <w:multiLevelType w:val="hybridMultilevel"/>
    <w:tmpl w:val="E1DC64FE"/>
    <w:lvl w:ilvl="0" w:tplc="76203978">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92C88"/>
    <w:multiLevelType w:val="hybridMultilevel"/>
    <w:tmpl w:val="244E1234"/>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abstractNum w:abstractNumId="14">
    <w:nsid w:val="36C96D82"/>
    <w:multiLevelType w:val="hybridMultilevel"/>
    <w:tmpl w:val="DCE2871E"/>
    <w:lvl w:ilvl="0" w:tplc="042A000D">
      <w:start w:val="1"/>
      <w:numFmt w:val="bullet"/>
      <w:lvlText w:val=""/>
      <w:lvlJc w:val="left"/>
      <w:pPr>
        <w:ind w:left="1211" w:hanging="360"/>
      </w:pPr>
      <w:rPr>
        <w:rFonts w:ascii="Wingdings" w:hAnsi="Wingdings"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15">
    <w:nsid w:val="37D655AF"/>
    <w:multiLevelType w:val="hybridMultilevel"/>
    <w:tmpl w:val="176CD3CA"/>
    <w:lvl w:ilvl="0" w:tplc="3304AD7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8C63889"/>
    <w:multiLevelType w:val="multilevel"/>
    <w:tmpl w:val="53F07C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38D03FAE"/>
    <w:multiLevelType w:val="hybridMultilevel"/>
    <w:tmpl w:val="244E1234"/>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abstractNum w:abstractNumId="18">
    <w:nsid w:val="396C3620"/>
    <w:multiLevelType w:val="multilevel"/>
    <w:tmpl w:val="396AF686"/>
    <w:lvl w:ilvl="0">
      <w:numFmt w:val="bullet"/>
      <w:lvlText w:val="–"/>
      <w:lvlJc w:val="left"/>
      <w:pPr>
        <w:tabs>
          <w:tab w:val="num" w:pos="360"/>
        </w:tabs>
        <w:ind w:left="360" w:hanging="360"/>
      </w:pPr>
      <w:rPr>
        <w:rFonts w:ascii="Arial" w:hAnsi="Arial" w:hint="default"/>
        <w:sz w:val="12"/>
        <w:szCs w:val="1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230E3D"/>
    <w:multiLevelType w:val="multilevel"/>
    <w:tmpl w:val="16D8DE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E81B57"/>
    <w:multiLevelType w:val="hybridMultilevel"/>
    <w:tmpl w:val="38C6512C"/>
    <w:lvl w:ilvl="0" w:tplc="76203978">
      <w:start w:val="1"/>
      <w:numFmt w:val="bullet"/>
      <w:lvlText w:val=""/>
      <w:lvlJc w:val="left"/>
      <w:pPr>
        <w:tabs>
          <w:tab w:val="num" w:pos="900"/>
        </w:tabs>
        <w:ind w:left="900" w:hanging="360"/>
      </w:pPr>
      <w:rPr>
        <w:rFonts w:ascii="Symbol" w:hAnsi="Symbol" w:hint="default"/>
        <w:b w:val="0"/>
        <w:i w:val="0"/>
        <w:sz w:val="20"/>
        <w:szCs w:val="20"/>
      </w:rPr>
    </w:lvl>
    <w:lvl w:ilvl="1" w:tplc="042A0003" w:tentative="1">
      <w:start w:val="1"/>
      <w:numFmt w:val="bullet"/>
      <w:lvlText w:val="o"/>
      <w:lvlJc w:val="left"/>
      <w:pPr>
        <w:tabs>
          <w:tab w:val="num" w:pos="1260"/>
        </w:tabs>
        <w:ind w:left="1260" w:hanging="360"/>
      </w:pPr>
      <w:rPr>
        <w:rFonts w:ascii="Courier New" w:hAnsi="Courier New" w:cs="Courier New" w:hint="default"/>
      </w:rPr>
    </w:lvl>
    <w:lvl w:ilvl="2" w:tplc="042A0005" w:tentative="1">
      <w:start w:val="1"/>
      <w:numFmt w:val="bullet"/>
      <w:lvlText w:val=""/>
      <w:lvlJc w:val="left"/>
      <w:pPr>
        <w:tabs>
          <w:tab w:val="num" w:pos="1980"/>
        </w:tabs>
        <w:ind w:left="1980" w:hanging="360"/>
      </w:pPr>
      <w:rPr>
        <w:rFonts w:ascii="Wingdings" w:hAnsi="Wingdings" w:hint="default"/>
      </w:rPr>
    </w:lvl>
    <w:lvl w:ilvl="3" w:tplc="042A0001" w:tentative="1">
      <w:start w:val="1"/>
      <w:numFmt w:val="bullet"/>
      <w:lvlText w:val=""/>
      <w:lvlJc w:val="left"/>
      <w:pPr>
        <w:tabs>
          <w:tab w:val="num" w:pos="2700"/>
        </w:tabs>
        <w:ind w:left="2700" w:hanging="360"/>
      </w:pPr>
      <w:rPr>
        <w:rFonts w:ascii="Symbol" w:hAnsi="Symbol" w:hint="default"/>
      </w:rPr>
    </w:lvl>
    <w:lvl w:ilvl="4" w:tplc="042A0003" w:tentative="1">
      <w:start w:val="1"/>
      <w:numFmt w:val="bullet"/>
      <w:lvlText w:val="o"/>
      <w:lvlJc w:val="left"/>
      <w:pPr>
        <w:tabs>
          <w:tab w:val="num" w:pos="3420"/>
        </w:tabs>
        <w:ind w:left="3420" w:hanging="360"/>
      </w:pPr>
      <w:rPr>
        <w:rFonts w:ascii="Courier New" w:hAnsi="Courier New" w:cs="Courier New" w:hint="default"/>
      </w:rPr>
    </w:lvl>
    <w:lvl w:ilvl="5" w:tplc="042A0005" w:tentative="1">
      <w:start w:val="1"/>
      <w:numFmt w:val="bullet"/>
      <w:lvlText w:val=""/>
      <w:lvlJc w:val="left"/>
      <w:pPr>
        <w:tabs>
          <w:tab w:val="num" w:pos="4140"/>
        </w:tabs>
        <w:ind w:left="4140" w:hanging="360"/>
      </w:pPr>
      <w:rPr>
        <w:rFonts w:ascii="Wingdings" w:hAnsi="Wingdings" w:hint="default"/>
      </w:rPr>
    </w:lvl>
    <w:lvl w:ilvl="6" w:tplc="042A0001" w:tentative="1">
      <w:start w:val="1"/>
      <w:numFmt w:val="bullet"/>
      <w:lvlText w:val=""/>
      <w:lvlJc w:val="left"/>
      <w:pPr>
        <w:tabs>
          <w:tab w:val="num" w:pos="4860"/>
        </w:tabs>
        <w:ind w:left="4860" w:hanging="360"/>
      </w:pPr>
      <w:rPr>
        <w:rFonts w:ascii="Symbol" w:hAnsi="Symbol" w:hint="default"/>
      </w:rPr>
    </w:lvl>
    <w:lvl w:ilvl="7" w:tplc="042A0003" w:tentative="1">
      <w:start w:val="1"/>
      <w:numFmt w:val="bullet"/>
      <w:lvlText w:val="o"/>
      <w:lvlJc w:val="left"/>
      <w:pPr>
        <w:tabs>
          <w:tab w:val="num" w:pos="5580"/>
        </w:tabs>
        <w:ind w:left="5580" w:hanging="360"/>
      </w:pPr>
      <w:rPr>
        <w:rFonts w:ascii="Courier New" w:hAnsi="Courier New" w:cs="Courier New" w:hint="default"/>
      </w:rPr>
    </w:lvl>
    <w:lvl w:ilvl="8" w:tplc="042A0005" w:tentative="1">
      <w:start w:val="1"/>
      <w:numFmt w:val="bullet"/>
      <w:lvlText w:val=""/>
      <w:lvlJc w:val="left"/>
      <w:pPr>
        <w:tabs>
          <w:tab w:val="num" w:pos="6300"/>
        </w:tabs>
        <w:ind w:left="6300" w:hanging="360"/>
      </w:pPr>
      <w:rPr>
        <w:rFonts w:ascii="Wingdings" w:hAnsi="Wingdings" w:hint="default"/>
      </w:rPr>
    </w:lvl>
  </w:abstractNum>
  <w:abstractNum w:abstractNumId="21">
    <w:nsid w:val="3D93768B"/>
    <w:multiLevelType w:val="hybridMultilevel"/>
    <w:tmpl w:val="05247A0E"/>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1080"/>
        </w:tabs>
        <w:ind w:left="10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nsid w:val="3FE456FC"/>
    <w:multiLevelType w:val="multilevel"/>
    <w:tmpl w:val="B3484F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861571"/>
    <w:multiLevelType w:val="multilevel"/>
    <w:tmpl w:val="AAA85B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5965BB2"/>
    <w:multiLevelType w:val="multilevel"/>
    <w:tmpl w:val="D4D2FEA8"/>
    <w:lvl w:ilvl="0">
      <w:start w:val="1"/>
      <w:numFmt w:val="decimal"/>
      <w:lvlText w:val="%1."/>
      <w:lvlJc w:val="left"/>
      <w:pPr>
        <w:ind w:left="360" w:hanging="360"/>
      </w:pPr>
      <w:rPr>
        <w:b/>
        <w:i w:val="0"/>
      </w:rPr>
    </w:lvl>
    <w:lvl w:ilvl="1">
      <w:start w:val="1"/>
      <w:numFmt w:val="decimal"/>
      <w:lvlText w:val="%1.%2."/>
      <w:lvlJc w:val="left"/>
      <w:pPr>
        <w:ind w:left="88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D768A1"/>
    <w:multiLevelType w:val="multilevel"/>
    <w:tmpl w:val="8F0A0A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1F2CA2"/>
    <w:multiLevelType w:val="multilevel"/>
    <w:tmpl w:val="6AA8223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C1144D4"/>
    <w:multiLevelType w:val="multilevel"/>
    <w:tmpl w:val="69CC52A4"/>
    <w:lvl w:ilvl="0">
      <w:start w:val="1"/>
      <w:numFmt w:val="decimal"/>
      <w:lvlText w:val="%1."/>
      <w:lvlJc w:val="left"/>
      <w:pPr>
        <w:ind w:left="360" w:hanging="360"/>
      </w:pPr>
      <w:rPr>
        <w:b/>
      </w:rPr>
    </w:lvl>
    <w:lvl w:ilvl="1">
      <w:start w:val="1"/>
      <w:numFmt w:val="bullet"/>
      <w:lvlText w:val=""/>
      <w:lvlJc w:val="left"/>
      <w:pPr>
        <w:tabs>
          <w:tab w:val="num" w:pos="720"/>
        </w:tabs>
        <w:ind w:left="720" w:hanging="360"/>
      </w:pPr>
      <w:rPr>
        <w:rFonts w:ascii="Symbol" w:hAnsi="Symbo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702E26"/>
    <w:multiLevelType w:val="hybridMultilevel"/>
    <w:tmpl w:val="0C464A1C"/>
    <w:lvl w:ilvl="0" w:tplc="D4264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212D1"/>
    <w:multiLevelType w:val="hybridMultilevel"/>
    <w:tmpl w:val="43685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511840"/>
    <w:multiLevelType w:val="hybridMultilevel"/>
    <w:tmpl w:val="F40AC784"/>
    <w:lvl w:ilvl="0" w:tplc="5BA09402">
      <w:start w:val="1"/>
      <w:numFmt w:val="bullet"/>
      <w:lvlText w:val=""/>
      <w:lvlJc w:val="left"/>
      <w:pPr>
        <w:tabs>
          <w:tab w:val="num" w:pos="720"/>
        </w:tabs>
        <w:ind w:left="720" w:hanging="360"/>
      </w:pPr>
      <w:rPr>
        <w:rFonts w:ascii="Symbol" w:hAnsi="Symbo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48460AB"/>
    <w:multiLevelType w:val="multilevel"/>
    <w:tmpl w:val="A1327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390AB3"/>
    <w:multiLevelType w:val="hybridMultilevel"/>
    <w:tmpl w:val="747C164A"/>
    <w:lvl w:ilvl="0" w:tplc="6A466D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70913E0"/>
    <w:multiLevelType w:val="multilevel"/>
    <w:tmpl w:val="6AA8223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695C38D9"/>
    <w:multiLevelType w:val="hybridMultilevel"/>
    <w:tmpl w:val="244E1234"/>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abstractNum w:abstractNumId="35">
    <w:nsid w:val="69A237F5"/>
    <w:multiLevelType w:val="hybridMultilevel"/>
    <w:tmpl w:val="F5AA376C"/>
    <w:lvl w:ilvl="0" w:tplc="3304AD76">
      <w:start w:val="1"/>
      <w:numFmt w:val="bullet"/>
      <w:lvlText w:val="-"/>
      <w:lvlJc w:val="left"/>
      <w:pPr>
        <w:ind w:left="1440" w:hanging="360"/>
      </w:pPr>
      <w:rPr>
        <w:rFonts w:ascii="Times New Roman" w:eastAsia="Times New Roman" w:hAnsi="Times New Roman" w:cs="Times New Roman" w:hint="default"/>
      </w:rPr>
    </w:lvl>
    <w:lvl w:ilvl="1" w:tplc="3304AD76">
      <w:start w:val="1"/>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AB1DB3"/>
    <w:multiLevelType w:val="multilevel"/>
    <w:tmpl w:val="4B0EEFE8"/>
    <w:lvl w:ilvl="0">
      <w:start w:val="7"/>
      <w:numFmt w:val="decimal"/>
      <w:lvlText w:val="%1"/>
      <w:lvlJc w:val="left"/>
      <w:pPr>
        <w:ind w:left="360" w:hanging="360"/>
      </w:pPr>
      <w:rPr>
        <w:rFonts w:hint="default"/>
        <w:b/>
        <w:i/>
      </w:rPr>
    </w:lvl>
    <w:lvl w:ilvl="1">
      <w:start w:val="1"/>
      <w:numFmt w:val="decimal"/>
      <w:lvlText w:val="%1.%2"/>
      <w:lvlJc w:val="left"/>
      <w:pPr>
        <w:ind w:left="644" w:hanging="36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572" w:hanging="72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500" w:hanging="1080"/>
      </w:pPr>
      <w:rPr>
        <w:rFonts w:hint="default"/>
        <w:b/>
        <w:i/>
      </w:rPr>
    </w:lvl>
    <w:lvl w:ilvl="6">
      <w:start w:val="1"/>
      <w:numFmt w:val="decimal"/>
      <w:lvlText w:val="%1.%2.%3.%4.%5.%6.%7"/>
      <w:lvlJc w:val="left"/>
      <w:pPr>
        <w:ind w:left="3144" w:hanging="1440"/>
      </w:pPr>
      <w:rPr>
        <w:rFonts w:hint="default"/>
        <w:b/>
        <w:i/>
      </w:rPr>
    </w:lvl>
    <w:lvl w:ilvl="7">
      <w:start w:val="1"/>
      <w:numFmt w:val="decimal"/>
      <w:lvlText w:val="%1.%2.%3.%4.%5.%6.%7.%8"/>
      <w:lvlJc w:val="left"/>
      <w:pPr>
        <w:ind w:left="3428" w:hanging="1440"/>
      </w:pPr>
      <w:rPr>
        <w:rFonts w:hint="default"/>
        <w:b/>
        <w:i/>
      </w:rPr>
    </w:lvl>
    <w:lvl w:ilvl="8">
      <w:start w:val="1"/>
      <w:numFmt w:val="decimal"/>
      <w:lvlText w:val="%1.%2.%3.%4.%5.%6.%7.%8.%9"/>
      <w:lvlJc w:val="left"/>
      <w:pPr>
        <w:ind w:left="4072" w:hanging="1800"/>
      </w:pPr>
      <w:rPr>
        <w:rFonts w:hint="default"/>
        <w:b/>
        <w:i/>
      </w:rPr>
    </w:lvl>
  </w:abstractNum>
  <w:abstractNum w:abstractNumId="37">
    <w:nsid w:val="719822EC"/>
    <w:multiLevelType w:val="multilevel"/>
    <w:tmpl w:val="6AA822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742219A0"/>
    <w:multiLevelType w:val="hybridMultilevel"/>
    <w:tmpl w:val="9FB803DA"/>
    <w:lvl w:ilvl="0" w:tplc="042A0009">
      <w:start w:val="1"/>
      <w:numFmt w:val="bullet"/>
      <w:lvlText w:val=""/>
      <w:lvlJc w:val="left"/>
      <w:pPr>
        <w:tabs>
          <w:tab w:val="num" w:pos="360"/>
        </w:tabs>
        <w:ind w:left="360" w:hanging="360"/>
      </w:pPr>
      <w:rPr>
        <w:rFonts w:ascii="Wingdings" w:hAnsi="Wingding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9">
    <w:nsid w:val="756F7B04"/>
    <w:multiLevelType w:val="multilevel"/>
    <w:tmpl w:val="5B540F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786D2E8E"/>
    <w:multiLevelType w:val="multilevel"/>
    <w:tmpl w:val="6AA8223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7AED2F0A"/>
    <w:multiLevelType w:val="hybridMultilevel"/>
    <w:tmpl w:val="0A8E5774"/>
    <w:lvl w:ilvl="0" w:tplc="3F98003A">
      <w:numFmt w:val="bullet"/>
      <w:lvlText w:val="-"/>
      <w:lvlJc w:val="left"/>
      <w:pPr>
        <w:tabs>
          <w:tab w:val="num" w:pos="360"/>
        </w:tabs>
        <w:ind w:left="360" w:hanging="360"/>
      </w:pPr>
      <w:rPr>
        <w:rFonts w:ascii="Times New Roman" w:eastAsia="Times New Roman" w:hAnsi="Times New Roman" w:cs="Times New Roman" w:hint="default"/>
        <w:i w:val="0"/>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2">
    <w:nsid w:val="7C720792"/>
    <w:multiLevelType w:val="hybridMultilevel"/>
    <w:tmpl w:val="9FA2B748"/>
    <w:lvl w:ilvl="0" w:tplc="BF34CED0">
      <w:start w:val="1"/>
      <w:numFmt w:val="decimal"/>
      <w:lvlText w:val="%1."/>
      <w:lvlJc w:val="left"/>
      <w:pPr>
        <w:tabs>
          <w:tab w:val="num" w:pos="720"/>
        </w:tabs>
        <w:ind w:left="720" w:hanging="360"/>
      </w:pPr>
      <w:rPr>
        <w:rFonts w:hint="default"/>
        <w:b w:val="0"/>
        <w:u w:val="none"/>
      </w:rPr>
    </w:lvl>
    <w:lvl w:ilvl="1" w:tplc="C3EAA46C">
      <w:numFmt w:val="bullet"/>
      <w:lvlText w:val="-"/>
      <w:lvlJc w:val="left"/>
      <w:pPr>
        <w:ind w:left="644"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193B33"/>
    <w:multiLevelType w:val="multilevel"/>
    <w:tmpl w:val="87A8A33A"/>
    <w:lvl w:ilvl="0">
      <w:start w:val="1"/>
      <w:numFmt w:val="decimal"/>
      <w:lvlText w:val="%1."/>
      <w:lvlJc w:val="left"/>
      <w:pPr>
        <w:ind w:left="360" w:hanging="360"/>
      </w:pPr>
      <w:rPr>
        <w:b/>
      </w:rPr>
    </w:lvl>
    <w:lvl w:ilvl="1">
      <w:start w:val="1"/>
      <w:numFmt w:val="bullet"/>
      <w:lvlText w:val="-"/>
      <w:lvlJc w:val="left"/>
      <w:pPr>
        <w:tabs>
          <w:tab w:val="num" w:pos="540"/>
        </w:tabs>
        <w:ind w:left="540" w:hanging="360"/>
      </w:pPr>
      <w:rPr>
        <w:rFonts w:ascii="Times New Roman" w:eastAsia="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331F87"/>
    <w:multiLevelType w:val="multilevel"/>
    <w:tmpl w:val="51A2161A"/>
    <w:lvl w:ilvl="0">
      <w:start w:val="1"/>
      <w:numFmt w:val="decimal"/>
      <w:lvlText w:val="%1."/>
      <w:lvlJc w:val="left"/>
      <w:pPr>
        <w:ind w:left="360" w:hanging="360"/>
      </w:pPr>
      <w:rPr>
        <w:b/>
      </w:rPr>
    </w:lvl>
    <w:lvl w:ilvl="1">
      <w:start w:val="1"/>
      <w:numFmt w:val="bullet"/>
      <w:lvlText w:val=""/>
      <w:lvlJc w:val="left"/>
      <w:pPr>
        <w:tabs>
          <w:tab w:val="num" w:pos="540"/>
        </w:tabs>
        <w:ind w:left="540" w:hanging="360"/>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2"/>
  </w:num>
  <w:num w:numId="3">
    <w:abstractNumId w:val="41"/>
  </w:num>
  <w:num w:numId="4">
    <w:abstractNumId w:val="6"/>
  </w:num>
  <w:num w:numId="5">
    <w:abstractNumId w:val="27"/>
  </w:num>
  <w:num w:numId="6">
    <w:abstractNumId w:val="3"/>
  </w:num>
  <w:num w:numId="7">
    <w:abstractNumId w:val="18"/>
  </w:num>
  <w:num w:numId="8">
    <w:abstractNumId w:val="20"/>
  </w:num>
  <w:num w:numId="9">
    <w:abstractNumId w:val="30"/>
  </w:num>
  <w:num w:numId="10">
    <w:abstractNumId w:val="39"/>
  </w:num>
  <w:num w:numId="11">
    <w:abstractNumId w:val="2"/>
  </w:num>
  <w:num w:numId="12">
    <w:abstractNumId w:val="16"/>
  </w:num>
  <w:num w:numId="13">
    <w:abstractNumId w:val="0"/>
  </w:num>
  <w:num w:numId="14">
    <w:abstractNumId w:val="11"/>
  </w:num>
  <w:num w:numId="15">
    <w:abstractNumId w:val="44"/>
  </w:num>
  <w:num w:numId="16">
    <w:abstractNumId w:val="9"/>
  </w:num>
  <w:num w:numId="17">
    <w:abstractNumId w:val="43"/>
  </w:num>
  <w:num w:numId="18">
    <w:abstractNumId w:val="33"/>
  </w:num>
  <w:num w:numId="19">
    <w:abstractNumId w:val="40"/>
  </w:num>
  <w:num w:numId="20">
    <w:abstractNumId w:val="26"/>
  </w:num>
  <w:num w:numId="21">
    <w:abstractNumId w:val="37"/>
  </w:num>
  <w:num w:numId="22">
    <w:abstractNumId w:val="14"/>
  </w:num>
  <w:num w:numId="23">
    <w:abstractNumId w:val="21"/>
  </w:num>
  <w:num w:numId="24">
    <w:abstractNumId w:val="36"/>
  </w:num>
  <w:num w:numId="25">
    <w:abstractNumId w:val="5"/>
  </w:num>
  <w:num w:numId="26">
    <w:abstractNumId w:val="1"/>
  </w:num>
  <w:num w:numId="27">
    <w:abstractNumId w:val="19"/>
  </w:num>
  <w:num w:numId="28">
    <w:abstractNumId w:val="42"/>
  </w:num>
  <w:num w:numId="29">
    <w:abstractNumId w:val="8"/>
  </w:num>
  <w:num w:numId="30">
    <w:abstractNumId w:val="24"/>
  </w:num>
  <w:num w:numId="31">
    <w:abstractNumId w:val="10"/>
  </w:num>
  <w:num w:numId="32">
    <w:abstractNumId w:val="23"/>
  </w:num>
  <w:num w:numId="33">
    <w:abstractNumId w:val="28"/>
  </w:num>
  <w:num w:numId="34">
    <w:abstractNumId w:val="12"/>
  </w:num>
  <w:num w:numId="35">
    <w:abstractNumId w:val="7"/>
  </w:num>
  <w:num w:numId="36">
    <w:abstractNumId w:val="22"/>
  </w:num>
  <w:num w:numId="37">
    <w:abstractNumId w:val="35"/>
  </w:num>
  <w:num w:numId="38">
    <w:abstractNumId w:val="31"/>
  </w:num>
  <w:num w:numId="39">
    <w:abstractNumId w:val="34"/>
  </w:num>
  <w:num w:numId="40">
    <w:abstractNumId w:val="38"/>
  </w:num>
  <w:num w:numId="41">
    <w:abstractNumId w:val="25"/>
  </w:num>
  <w:num w:numId="42">
    <w:abstractNumId w:val="4"/>
  </w:num>
  <w:num w:numId="43">
    <w:abstractNumId w:val="29"/>
  </w:num>
  <w:num w:numId="44">
    <w:abstractNumId w:val="13"/>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AF"/>
    <w:rsid w:val="00011F7A"/>
    <w:rsid w:val="00035E45"/>
    <w:rsid w:val="00037EBB"/>
    <w:rsid w:val="00042CEB"/>
    <w:rsid w:val="00051C0C"/>
    <w:rsid w:val="00052854"/>
    <w:rsid w:val="000601F6"/>
    <w:rsid w:val="00067132"/>
    <w:rsid w:val="00081B52"/>
    <w:rsid w:val="000839EB"/>
    <w:rsid w:val="00093B75"/>
    <w:rsid w:val="0009590F"/>
    <w:rsid w:val="000C0565"/>
    <w:rsid w:val="000C114D"/>
    <w:rsid w:val="000C206E"/>
    <w:rsid w:val="000D1386"/>
    <w:rsid w:val="000E3659"/>
    <w:rsid w:val="000E5745"/>
    <w:rsid w:val="000F0815"/>
    <w:rsid w:val="000F1552"/>
    <w:rsid w:val="001038FC"/>
    <w:rsid w:val="001147E1"/>
    <w:rsid w:val="00116641"/>
    <w:rsid w:val="00132E6F"/>
    <w:rsid w:val="00180777"/>
    <w:rsid w:val="00191C1D"/>
    <w:rsid w:val="001D5AB8"/>
    <w:rsid w:val="001F039B"/>
    <w:rsid w:val="001F19F7"/>
    <w:rsid w:val="001F5BC1"/>
    <w:rsid w:val="00201A12"/>
    <w:rsid w:val="00202646"/>
    <w:rsid w:val="00233781"/>
    <w:rsid w:val="00251A7B"/>
    <w:rsid w:val="00267988"/>
    <w:rsid w:val="00275D41"/>
    <w:rsid w:val="002837F3"/>
    <w:rsid w:val="00294E21"/>
    <w:rsid w:val="00294F79"/>
    <w:rsid w:val="002A1518"/>
    <w:rsid w:val="002A303D"/>
    <w:rsid w:val="002C6947"/>
    <w:rsid w:val="002E46CE"/>
    <w:rsid w:val="002F051B"/>
    <w:rsid w:val="0030226E"/>
    <w:rsid w:val="003056E5"/>
    <w:rsid w:val="003136C7"/>
    <w:rsid w:val="0032035D"/>
    <w:rsid w:val="00322B28"/>
    <w:rsid w:val="00325A94"/>
    <w:rsid w:val="00325BAD"/>
    <w:rsid w:val="00351515"/>
    <w:rsid w:val="00352E96"/>
    <w:rsid w:val="00362634"/>
    <w:rsid w:val="00390C72"/>
    <w:rsid w:val="003A36D8"/>
    <w:rsid w:val="003C51AF"/>
    <w:rsid w:val="003E5595"/>
    <w:rsid w:val="003E75C4"/>
    <w:rsid w:val="003E7881"/>
    <w:rsid w:val="003F37F2"/>
    <w:rsid w:val="003F506D"/>
    <w:rsid w:val="003F7A33"/>
    <w:rsid w:val="0040394E"/>
    <w:rsid w:val="004128B3"/>
    <w:rsid w:val="00425B91"/>
    <w:rsid w:val="00432BED"/>
    <w:rsid w:val="00484F28"/>
    <w:rsid w:val="00497906"/>
    <w:rsid w:val="004A4A19"/>
    <w:rsid w:val="004C0F09"/>
    <w:rsid w:val="004C1076"/>
    <w:rsid w:val="004D6562"/>
    <w:rsid w:val="004D65DA"/>
    <w:rsid w:val="004F2142"/>
    <w:rsid w:val="00517005"/>
    <w:rsid w:val="005341A6"/>
    <w:rsid w:val="0054399F"/>
    <w:rsid w:val="00576173"/>
    <w:rsid w:val="00582399"/>
    <w:rsid w:val="005A739E"/>
    <w:rsid w:val="00603150"/>
    <w:rsid w:val="006071A6"/>
    <w:rsid w:val="00617863"/>
    <w:rsid w:val="006242FE"/>
    <w:rsid w:val="006373B7"/>
    <w:rsid w:val="00655356"/>
    <w:rsid w:val="00657D67"/>
    <w:rsid w:val="006B7BC9"/>
    <w:rsid w:val="006C16C4"/>
    <w:rsid w:val="006E1B6B"/>
    <w:rsid w:val="006F63E5"/>
    <w:rsid w:val="007006B7"/>
    <w:rsid w:val="00702E80"/>
    <w:rsid w:val="007053D8"/>
    <w:rsid w:val="00712783"/>
    <w:rsid w:val="00734472"/>
    <w:rsid w:val="00742B29"/>
    <w:rsid w:val="00770398"/>
    <w:rsid w:val="00787A5A"/>
    <w:rsid w:val="007A0385"/>
    <w:rsid w:val="007A366E"/>
    <w:rsid w:val="007A539E"/>
    <w:rsid w:val="007C3E09"/>
    <w:rsid w:val="007D4AA6"/>
    <w:rsid w:val="007D5863"/>
    <w:rsid w:val="007D5CCE"/>
    <w:rsid w:val="007E16D4"/>
    <w:rsid w:val="007F4087"/>
    <w:rsid w:val="007F6D89"/>
    <w:rsid w:val="0080030B"/>
    <w:rsid w:val="00806D8C"/>
    <w:rsid w:val="008154A8"/>
    <w:rsid w:val="00833831"/>
    <w:rsid w:val="0083598B"/>
    <w:rsid w:val="0085159F"/>
    <w:rsid w:val="008540A6"/>
    <w:rsid w:val="00857552"/>
    <w:rsid w:val="00865A1D"/>
    <w:rsid w:val="008843E9"/>
    <w:rsid w:val="00884E60"/>
    <w:rsid w:val="008853E1"/>
    <w:rsid w:val="00893F4E"/>
    <w:rsid w:val="008A4C2D"/>
    <w:rsid w:val="008B29C6"/>
    <w:rsid w:val="008C151E"/>
    <w:rsid w:val="008D117C"/>
    <w:rsid w:val="008D32AC"/>
    <w:rsid w:val="008D5488"/>
    <w:rsid w:val="008F37A9"/>
    <w:rsid w:val="008F6873"/>
    <w:rsid w:val="008F784F"/>
    <w:rsid w:val="00900278"/>
    <w:rsid w:val="009004FD"/>
    <w:rsid w:val="00905576"/>
    <w:rsid w:val="00912C1E"/>
    <w:rsid w:val="00944B9B"/>
    <w:rsid w:val="00954B8F"/>
    <w:rsid w:val="00981BEC"/>
    <w:rsid w:val="009B5C1F"/>
    <w:rsid w:val="009D09CC"/>
    <w:rsid w:val="009D57C6"/>
    <w:rsid w:val="009E3227"/>
    <w:rsid w:val="009E4D30"/>
    <w:rsid w:val="009F3377"/>
    <w:rsid w:val="00A113B5"/>
    <w:rsid w:val="00A174BF"/>
    <w:rsid w:val="00A27F17"/>
    <w:rsid w:val="00A34A62"/>
    <w:rsid w:val="00A36107"/>
    <w:rsid w:val="00A36AF6"/>
    <w:rsid w:val="00A46D05"/>
    <w:rsid w:val="00A655CC"/>
    <w:rsid w:val="00A672F8"/>
    <w:rsid w:val="00A77786"/>
    <w:rsid w:val="00A92D8A"/>
    <w:rsid w:val="00A93D0A"/>
    <w:rsid w:val="00AB3489"/>
    <w:rsid w:val="00AC7A58"/>
    <w:rsid w:val="00AE60C8"/>
    <w:rsid w:val="00AF48A2"/>
    <w:rsid w:val="00B0082C"/>
    <w:rsid w:val="00B00DE4"/>
    <w:rsid w:val="00B05AB1"/>
    <w:rsid w:val="00B11AEE"/>
    <w:rsid w:val="00B15787"/>
    <w:rsid w:val="00B33F8F"/>
    <w:rsid w:val="00B34323"/>
    <w:rsid w:val="00B5464A"/>
    <w:rsid w:val="00B61C5B"/>
    <w:rsid w:val="00B74DD8"/>
    <w:rsid w:val="00B81BDE"/>
    <w:rsid w:val="00BA4D0A"/>
    <w:rsid w:val="00BB47A3"/>
    <w:rsid w:val="00BC72FD"/>
    <w:rsid w:val="00BD57FA"/>
    <w:rsid w:val="00BE0DA0"/>
    <w:rsid w:val="00BE7DE7"/>
    <w:rsid w:val="00C37E1B"/>
    <w:rsid w:val="00C407F0"/>
    <w:rsid w:val="00C4258F"/>
    <w:rsid w:val="00C42D1B"/>
    <w:rsid w:val="00C45134"/>
    <w:rsid w:val="00C6723F"/>
    <w:rsid w:val="00C707DF"/>
    <w:rsid w:val="00C866AE"/>
    <w:rsid w:val="00C97D7A"/>
    <w:rsid w:val="00CA1D11"/>
    <w:rsid w:val="00CB1134"/>
    <w:rsid w:val="00CE55DD"/>
    <w:rsid w:val="00CF24A2"/>
    <w:rsid w:val="00D00A72"/>
    <w:rsid w:val="00D027F1"/>
    <w:rsid w:val="00D03967"/>
    <w:rsid w:val="00D163C6"/>
    <w:rsid w:val="00D172BC"/>
    <w:rsid w:val="00D17362"/>
    <w:rsid w:val="00D4271B"/>
    <w:rsid w:val="00D547F5"/>
    <w:rsid w:val="00D6645B"/>
    <w:rsid w:val="00D930F0"/>
    <w:rsid w:val="00DB1BFC"/>
    <w:rsid w:val="00DB6A77"/>
    <w:rsid w:val="00DC3B98"/>
    <w:rsid w:val="00DC5D97"/>
    <w:rsid w:val="00DC67FE"/>
    <w:rsid w:val="00DD2A8F"/>
    <w:rsid w:val="00DD2CC4"/>
    <w:rsid w:val="00DD30D8"/>
    <w:rsid w:val="00DE1767"/>
    <w:rsid w:val="00E02FFC"/>
    <w:rsid w:val="00E21AA3"/>
    <w:rsid w:val="00E27323"/>
    <w:rsid w:val="00E32AFB"/>
    <w:rsid w:val="00E33744"/>
    <w:rsid w:val="00E36851"/>
    <w:rsid w:val="00E6635A"/>
    <w:rsid w:val="00E663E3"/>
    <w:rsid w:val="00E90045"/>
    <w:rsid w:val="00EC3381"/>
    <w:rsid w:val="00EE2923"/>
    <w:rsid w:val="00EE678D"/>
    <w:rsid w:val="00F01CC5"/>
    <w:rsid w:val="00F06751"/>
    <w:rsid w:val="00F24F2F"/>
    <w:rsid w:val="00F43C2F"/>
    <w:rsid w:val="00F516F6"/>
    <w:rsid w:val="00F51ACE"/>
    <w:rsid w:val="00F568AA"/>
    <w:rsid w:val="00F65E95"/>
    <w:rsid w:val="00F85EBF"/>
    <w:rsid w:val="00FB226C"/>
    <w:rsid w:val="00FC4815"/>
    <w:rsid w:val="00FE3DCF"/>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2FFC"/>
    <w:pPr>
      <w:tabs>
        <w:tab w:val="center" w:pos="4320"/>
        <w:tab w:val="right" w:pos="8640"/>
      </w:tabs>
    </w:pPr>
  </w:style>
  <w:style w:type="character" w:styleId="PageNumber">
    <w:name w:val="page number"/>
    <w:basedOn w:val="DefaultParagraphFont"/>
    <w:rsid w:val="00E02FFC"/>
  </w:style>
  <w:style w:type="paragraph" w:styleId="Header">
    <w:name w:val="header"/>
    <w:basedOn w:val="Normal"/>
    <w:link w:val="HeaderChar"/>
    <w:rsid w:val="00BE7DE7"/>
    <w:pPr>
      <w:tabs>
        <w:tab w:val="center" w:pos="4680"/>
        <w:tab w:val="right" w:pos="9360"/>
      </w:tabs>
    </w:pPr>
  </w:style>
  <w:style w:type="character" w:customStyle="1" w:styleId="HeaderChar">
    <w:name w:val="Header Char"/>
    <w:link w:val="Header"/>
    <w:rsid w:val="00BE7DE7"/>
    <w:rPr>
      <w:rFonts w:ascii=".VnTime" w:hAnsi=".VnTime"/>
      <w:sz w:val="24"/>
      <w:szCs w:val="24"/>
    </w:rPr>
  </w:style>
  <w:style w:type="paragraph" w:styleId="BalloonText">
    <w:name w:val="Balloon Text"/>
    <w:basedOn w:val="Normal"/>
    <w:link w:val="BalloonTextChar"/>
    <w:rsid w:val="004A4A19"/>
    <w:rPr>
      <w:rFonts w:ascii="Tahoma" w:hAnsi="Tahoma" w:cs="Tahoma"/>
      <w:sz w:val="16"/>
      <w:szCs w:val="16"/>
    </w:rPr>
  </w:style>
  <w:style w:type="character" w:customStyle="1" w:styleId="BalloonTextChar">
    <w:name w:val="Balloon Text Char"/>
    <w:link w:val="BalloonText"/>
    <w:rsid w:val="004A4A19"/>
    <w:rPr>
      <w:rFonts w:ascii="Tahoma" w:hAnsi="Tahoma" w:cs="Tahoma"/>
      <w:sz w:val="16"/>
      <w:szCs w:val="16"/>
    </w:rPr>
  </w:style>
  <w:style w:type="paragraph" w:styleId="ListParagraph">
    <w:name w:val="List Paragraph"/>
    <w:basedOn w:val="Normal"/>
    <w:uiPriority w:val="34"/>
    <w:qFormat/>
    <w:rsid w:val="0088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2FFC"/>
    <w:pPr>
      <w:tabs>
        <w:tab w:val="center" w:pos="4320"/>
        <w:tab w:val="right" w:pos="8640"/>
      </w:tabs>
    </w:pPr>
  </w:style>
  <w:style w:type="character" w:styleId="PageNumber">
    <w:name w:val="page number"/>
    <w:basedOn w:val="DefaultParagraphFont"/>
    <w:rsid w:val="00E02FFC"/>
  </w:style>
  <w:style w:type="paragraph" w:styleId="Header">
    <w:name w:val="header"/>
    <w:basedOn w:val="Normal"/>
    <w:link w:val="HeaderChar"/>
    <w:rsid w:val="00BE7DE7"/>
    <w:pPr>
      <w:tabs>
        <w:tab w:val="center" w:pos="4680"/>
        <w:tab w:val="right" w:pos="9360"/>
      </w:tabs>
    </w:pPr>
  </w:style>
  <w:style w:type="character" w:customStyle="1" w:styleId="HeaderChar">
    <w:name w:val="Header Char"/>
    <w:link w:val="Header"/>
    <w:rsid w:val="00BE7DE7"/>
    <w:rPr>
      <w:rFonts w:ascii=".VnTime" w:hAnsi=".VnTime"/>
      <w:sz w:val="24"/>
      <w:szCs w:val="24"/>
    </w:rPr>
  </w:style>
  <w:style w:type="paragraph" w:styleId="BalloonText">
    <w:name w:val="Balloon Text"/>
    <w:basedOn w:val="Normal"/>
    <w:link w:val="BalloonTextChar"/>
    <w:rsid w:val="004A4A19"/>
    <w:rPr>
      <w:rFonts w:ascii="Tahoma" w:hAnsi="Tahoma" w:cs="Tahoma"/>
      <w:sz w:val="16"/>
      <w:szCs w:val="16"/>
    </w:rPr>
  </w:style>
  <w:style w:type="character" w:customStyle="1" w:styleId="BalloonTextChar">
    <w:name w:val="Balloon Text Char"/>
    <w:link w:val="BalloonText"/>
    <w:rsid w:val="004A4A19"/>
    <w:rPr>
      <w:rFonts w:ascii="Tahoma" w:hAnsi="Tahoma" w:cs="Tahoma"/>
      <w:sz w:val="16"/>
      <w:szCs w:val="16"/>
    </w:rPr>
  </w:style>
  <w:style w:type="paragraph" w:styleId="ListParagraph">
    <w:name w:val="List Paragraph"/>
    <w:basedOn w:val="Normal"/>
    <w:uiPriority w:val="34"/>
    <w:qFormat/>
    <w:rsid w:val="0088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Tæng c«ng ty cæ phÇn t¸i b¶o hiÓm quèc gia viÖt nam</vt:lpstr>
    </vt:vector>
  </TitlesOfParts>
  <Company>SMART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cæ phÇn t¸i b¶o hiÓm quèc gia viÖt nam</dc:title>
  <dc:subject/>
  <dc:creator>TANPHAT</dc:creator>
  <cp:keywords/>
  <cp:lastModifiedBy>Smart</cp:lastModifiedBy>
  <cp:revision>2</cp:revision>
  <cp:lastPrinted>2015-04-07T09:19:00Z</cp:lastPrinted>
  <dcterms:created xsi:type="dcterms:W3CDTF">2015-04-23T04:16:00Z</dcterms:created>
  <dcterms:modified xsi:type="dcterms:W3CDTF">2015-04-23T04:16:00Z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1342ec5fbb1487783f7f8f8941e77a8.psdsxs" Id="R492e451115ee4c0d" /></Relationships>
</file>