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260"/>
        <w:gridCol w:w="6520"/>
      </w:tblGrid>
      <w:tr w:rsidR="002B1851" w:rsidTr="002B1851">
        <w:tc>
          <w:tcPr>
            <w:tcW w:w="3261" w:type="dxa"/>
            <w:hideMark/>
          </w:tcPr>
          <w:p w:rsidR="002B1851" w:rsidRDefault="002B1851">
            <w:pPr>
              <w:spacing w:before="120" w:after="120"/>
              <w:ind w:left="318" w:hanging="3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CÔNG TY CỔ PHẦN 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LIÊN DOANH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SANA</w:t>
                </w:r>
              </w:smartTag>
            </w:smartTag>
            <w:r>
              <w:rPr>
                <w:b/>
                <w:bCs/>
              </w:rPr>
              <w:t xml:space="preserve"> WMT</w:t>
            </w:r>
          </w:p>
          <w:p w:rsidR="002B1851" w:rsidRDefault="002B185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6521" w:type="dxa"/>
            <w:hideMark/>
          </w:tcPr>
          <w:p w:rsidR="002B1851" w:rsidRDefault="002B1851">
            <w:pPr>
              <w:tabs>
                <w:tab w:val="left" w:pos="46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NAM</w:t>
                </w:r>
              </w:smartTag>
            </w:smartTag>
            <w:r>
              <w:rPr>
                <w:b/>
                <w:bCs/>
              </w:rPr>
              <w:br/>
              <w:t>Độc lập – Tự do – Hạnh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2B1851" w:rsidTr="002B1851">
        <w:tc>
          <w:tcPr>
            <w:tcW w:w="3261" w:type="dxa"/>
            <w:hideMark/>
          </w:tcPr>
          <w:p w:rsidR="002B1851" w:rsidRDefault="002B1851" w:rsidP="00A36736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Số:</w:t>
            </w:r>
            <w:r>
              <w:rPr>
                <w:color w:val="000000"/>
                <w:lang w:val="pt-BR"/>
              </w:rPr>
              <w:t xml:space="preserve"> </w:t>
            </w:r>
            <w:r w:rsidR="00A36736">
              <w:rPr>
                <w:color w:val="000000"/>
                <w:lang w:val="pt-BR"/>
              </w:rPr>
              <w:t>03</w:t>
            </w:r>
            <w:r w:rsidR="00C51386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/201</w:t>
            </w:r>
            <w:r w:rsidR="00A36736">
              <w:rPr>
                <w:color w:val="000000"/>
                <w:lang w:val="pt-BR"/>
              </w:rPr>
              <w:t>6</w:t>
            </w:r>
            <w:r>
              <w:rPr>
                <w:color w:val="000000"/>
                <w:lang w:val="pt-BR"/>
              </w:rPr>
              <w:t xml:space="preserve">/BB – ASA   </w:t>
            </w:r>
          </w:p>
        </w:tc>
        <w:tc>
          <w:tcPr>
            <w:tcW w:w="6521" w:type="dxa"/>
            <w:hideMark/>
          </w:tcPr>
          <w:p w:rsidR="002B1851" w:rsidRDefault="002B1851" w:rsidP="00A36736">
            <w:pPr>
              <w:tabs>
                <w:tab w:val="left" w:pos="4680"/>
              </w:tabs>
              <w:spacing w:before="120" w:after="12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Hà nội, ngày </w:t>
            </w:r>
            <w:r w:rsidR="00A36736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 tháng </w:t>
            </w:r>
            <w:r w:rsidR="00A36736">
              <w:rPr>
                <w:bCs/>
                <w:i/>
              </w:rPr>
              <w:t>02</w:t>
            </w:r>
            <w:r>
              <w:rPr>
                <w:bCs/>
                <w:i/>
              </w:rPr>
              <w:t xml:space="preserve"> năm 201</w:t>
            </w:r>
            <w:r w:rsidR="00A36736">
              <w:rPr>
                <w:bCs/>
                <w:i/>
              </w:rPr>
              <w:t>6</w:t>
            </w:r>
            <w:r>
              <w:rPr>
                <w:bCs/>
                <w:i/>
              </w:rPr>
              <w:t xml:space="preserve"> </w:t>
            </w:r>
          </w:p>
        </w:tc>
      </w:tr>
    </w:tbl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BIÊN BẢN CUỘC HỌP HỘI ĐỒNG QUẢN TRỊ 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SANA</w:t>
          </w:r>
        </w:smartTag>
      </w:smartTag>
      <w:r>
        <w:rPr>
          <w:b/>
          <w:bCs/>
          <w:sz w:val="28"/>
        </w:rPr>
        <w:t xml:space="preserve"> WMT</w:t>
      </w:r>
    </w:p>
    <w:p w:rsidR="002B1851" w:rsidRDefault="002B1851" w:rsidP="002B1851">
      <w:pPr>
        <w:spacing w:before="120" w:after="120" w:line="288" w:lineRule="auto"/>
        <w:jc w:val="center"/>
        <w:rPr>
          <w:b/>
          <w:bCs/>
          <w:sz w:val="28"/>
        </w:rPr>
      </w:pPr>
      <w:r>
        <w:rPr>
          <w:bCs/>
          <w:i/>
          <w:iCs/>
        </w:rPr>
        <w:t xml:space="preserve">(V/v: </w:t>
      </w:r>
      <w:r w:rsidR="00971DBA">
        <w:rPr>
          <w:bCs/>
          <w:i/>
          <w:iCs/>
        </w:rPr>
        <w:t>Tạm ứng cổ tức năm 2015</w:t>
      </w:r>
      <w:r w:rsidR="00A36736">
        <w:rPr>
          <w:bCs/>
          <w:i/>
          <w:iCs/>
        </w:rPr>
        <w:t xml:space="preserve"> bằng </w:t>
      </w:r>
      <w:proofErr w:type="gramStart"/>
      <w:r w:rsidR="00A36736">
        <w:rPr>
          <w:bCs/>
          <w:i/>
          <w:iCs/>
        </w:rPr>
        <w:t>tiền</w:t>
      </w:r>
      <w:r>
        <w:rPr>
          <w:bCs/>
          <w:i/>
          <w:iCs/>
        </w:rPr>
        <w:t xml:space="preserve"> )</w:t>
      </w:r>
      <w:proofErr w:type="gramEnd"/>
    </w:p>
    <w:p w:rsidR="002B1851" w:rsidRDefault="002B1851" w:rsidP="002B1851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both"/>
        <w:rPr>
          <w:b/>
          <w:bCs/>
        </w:rPr>
      </w:pPr>
      <w:r>
        <w:t xml:space="preserve">1.  Tên doanh nghiệp: </w:t>
      </w:r>
      <w:r>
        <w:rPr>
          <w:b/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SANA</w:t>
          </w:r>
        </w:smartTag>
      </w:smartTag>
      <w:r>
        <w:rPr>
          <w:b/>
          <w:bCs/>
        </w:rPr>
        <w:t xml:space="preserve"> WMT</w:t>
      </w:r>
    </w:p>
    <w:p w:rsidR="002B1851" w:rsidRDefault="002B1851" w:rsidP="002B1851">
      <w:pPr>
        <w:spacing w:before="120" w:after="120" w:line="288" w:lineRule="auto"/>
        <w:jc w:val="both"/>
      </w:pPr>
      <w:r>
        <w:t>Địa chỉ trụ sở chính: Xóm Tiếu, xã Đại Yên, huyện Chương Mỹ, Tp. Hà Nội</w:t>
      </w:r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  <w:r>
        <w:rPr>
          <w:spacing w:val="-5"/>
        </w:rPr>
        <w:t>Mã số doanh nghiệp: 0500471991 do Phòng Đăng ký kinh doanh - Sở Kế hoạch và Đầu tư Hà Nội cấp lần đầu ngày 23/11/2007</w:t>
      </w:r>
    </w:p>
    <w:p w:rsidR="002B1851" w:rsidRDefault="002B1851" w:rsidP="002B1851">
      <w:pPr>
        <w:spacing w:before="120" w:after="120" w:line="288" w:lineRule="auto"/>
        <w:jc w:val="both"/>
      </w:pPr>
      <w:r>
        <w:t xml:space="preserve">2.   Hồi 09h00, ngày </w:t>
      </w:r>
      <w:proofErr w:type="gramStart"/>
      <w:r w:rsidR="00A36736">
        <w:t>25</w:t>
      </w:r>
      <w:r w:rsidR="00C51386">
        <w:t xml:space="preserve"> </w:t>
      </w:r>
      <w:r>
        <w:t xml:space="preserve"> tháng</w:t>
      </w:r>
      <w:proofErr w:type="gramEnd"/>
      <w:r>
        <w:t xml:space="preserve"> </w:t>
      </w:r>
      <w:r w:rsidR="00A36736">
        <w:t>02</w:t>
      </w:r>
      <w:r>
        <w:t xml:space="preserve"> năm 201</w:t>
      </w:r>
      <w:r w:rsidR="00A36736">
        <w:t>6</w:t>
      </w:r>
    </w:p>
    <w:p w:rsidR="002B1851" w:rsidRDefault="002B1851" w:rsidP="002B1851">
      <w:pPr>
        <w:spacing w:before="120" w:after="120" w:line="288" w:lineRule="auto"/>
        <w:jc w:val="both"/>
      </w:pPr>
      <w:r>
        <w:t>Địa điểm họp (Tại trụ sở chính của Công ty): Xóm Tiếu, xã Đại Yên, huyện Chương Mỹ, Tp. Hà Nội</w:t>
      </w:r>
    </w:p>
    <w:p w:rsidR="002B1851" w:rsidRDefault="002B1851" w:rsidP="002B1851">
      <w:pPr>
        <w:spacing w:before="120" w:after="120" w:line="288" w:lineRule="auto"/>
        <w:jc w:val="both"/>
      </w:pPr>
      <w:r>
        <w:t>3.  Thành phần: Các thành viên Hội đồng quản trị Công ty gồm:</w:t>
      </w:r>
    </w:p>
    <w:p w:rsidR="002B1851" w:rsidRDefault="00C51386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>- Ông Nguyễn Đan Thanh</w:t>
      </w:r>
      <w:r w:rsidR="002B1851">
        <w:rPr>
          <w:iCs/>
        </w:rPr>
        <w:tab/>
        <w:t>- Chủ tịch Hội đồng quản trị</w:t>
      </w:r>
    </w:p>
    <w:p w:rsidR="002B1851" w:rsidRDefault="00A36736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Ông Trần Văn Báu    </w:t>
      </w:r>
      <w:r w:rsidR="002B1851">
        <w:rPr>
          <w:iCs/>
        </w:rPr>
        <w:tab/>
        <w:t>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>- Ông Dương Viết Dũng</w:t>
      </w:r>
      <w:r>
        <w:rPr>
          <w:iCs/>
        </w:rPr>
        <w:tab/>
        <w:t>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Ông  Lê</w:t>
      </w:r>
      <w:proofErr w:type="gramEnd"/>
      <w:r>
        <w:rPr>
          <w:iCs/>
        </w:rPr>
        <w:t xml:space="preserve"> Duy Thiện              - Thành viên Hội đồng quản trị</w:t>
      </w:r>
    </w:p>
    <w:p w:rsidR="002B1851" w:rsidRDefault="002B1851" w:rsidP="002B1851">
      <w:pPr>
        <w:spacing w:before="120" w:after="120" w:line="288" w:lineRule="auto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Bà  Lê</w:t>
      </w:r>
      <w:proofErr w:type="gramEnd"/>
      <w:r>
        <w:rPr>
          <w:iCs/>
        </w:rPr>
        <w:t xml:space="preserve"> Thị Kim Huê            - Thành viên Hội đồng quản trị</w:t>
      </w:r>
    </w:p>
    <w:p w:rsidR="002B1851" w:rsidRDefault="002B1851" w:rsidP="002B1851">
      <w:pPr>
        <w:spacing w:before="120" w:after="120" w:line="288" w:lineRule="auto"/>
        <w:jc w:val="both"/>
      </w:pPr>
      <w:r>
        <w:t>4. Thư ký:</w:t>
      </w:r>
    </w:p>
    <w:p w:rsidR="002B1851" w:rsidRDefault="002B1851" w:rsidP="002B1851">
      <w:pPr>
        <w:spacing w:before="120" w:after="120" w:line="288" w:lineRule="auto"/>
        <w:jc w:val="both"/>
      </w:pPr>
      <w:r>
        <w:t>- Bà Vũ Thị Khánh Nga</w:t>
      </w:r>
      <w:r>
        <w:tab/>
      </w:r>
      <w:r>
        <w:tab/>
        <w:t>- Chức vụ: Thư ký</w:t>
      </w:r>
    </w:p>
    <w:p w:rsidR="007F73A8" w:rsidRDefault="002B1851" w:rsidP="00971DBA">
      <w:pPr>
        <w:spacing w:before="120" w:after="120" w:line="288" w:lineRule="auto"/>
        <w:rPr>
          <w:b/>
          <w:bCs/>
          <w:sz w:val="28"/>
        </w:rPr>
      </w:pPr>
      <w:r>
        <w:t xml:space="preserve">5. Chương trình và nội dung cuộc họp: </w:t>
      </w:r>
      <w:r w:rsidR="00971DBA">
        <w:t>Tạm ứng cổ tức năm 2015</w:t>
      </w:r>
      <w:r w:rsidR="00A36736">
        <w:t xml:space="preserve"> bằng tiền</w:t>
      </w:r>
    </w:p>
    <w:p w:rsidR="007F73A8" w:rsidRDefault="007F73A8" w:rsidP="007F73A8">
      <w:pPr>
        <w:tabs>
          <w:tab w:val="left" w:pos="426"/>
        </w:tabs>
        <w:spacing w:before="120" w:after="120" w:line="288" w:lineRule="auto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:rsidR="002B1851" w:rsidRDefault="002B1851" w:rsidP="002B1851">
      <w:pPr>
        <w:spacing w:before="120" w:after="120" w:line="288" w:lineRule="auto"/>
        <w:jc w:val="center"/>
        <w:rPr>
          <w:b/>
        </w:rPr>
      </w:pPr>
      <w:r>
        <w:rPr>
          <w:b/>
          <w:iCs/>
        </w:rPr>
        <w:t>TIẾN TRÌNH CUỘC HỌP</w:t>
      </w: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ind w:left="426" w:hanging="426"/>
      </w:pPr>
      <w:r>
        <w:rPr>
          <w:b/>
          <w:spacing w:val="-6"/>
        </w:rPr>
        <w:t xml:space="preserve">NỘI DUNG THẢO LUẬN: </w:t>
      </w:r>
    </w:p>
    <w:p w:rsidR="00EC4E65" w:rsidRPr="004217CF" w:rsidRDefault="00EC4E65" w:rsidP="004217CF">
      <w:pPr>
        <w:pStyle w:val="BodyTextIndent"/>
        <w:spacing w:after="0" w:line="300" w:lineRule="auto"/>
        <w:rPr>
          <w:szCs w:val="28"/>
          <w:lang w:val="nl-NL"/>
        </w:rPr>
      </w:pPr>
      <w:r w:rsidRPr="004217CF">
        <w:rPr>
          <w:szCs w:val="28"/>
          <w:lang w:val="nl-NL"/>
        </w:rPr>
        <w:t>Căn cứ theo ĐHCĐ năm 2015 tại điều 5 thông qua kế hoạch sản xuất kinh doanh</w:t>
      </w:r>
      <w:r w:rsidR="00B6215E">
        <w:rPr>
          <w:szCs w:val="28"/>
          <w:lang w:val="nl-NL"/>
        </w:rPr>
        <w:t xml:space="preserve"> năm 2015</w:t>
      </w:r>
      <w:r w:rsidRPr="004217CF">
        <w:rPr>
          <w:szCs w:val="28"/>
          <w:lang w:val="nl-NL"/>
        </w:rPr>
        <w:t xml:space="preserve"> dự kiến</w:t>
      </w:r>
      <w:r w:rsidR="00B6215E">
        <w:rPr>
          <w:szCs w:val="28"/>
          <w:lang w:val="nl-NL"/>
        </w:rPr>
        <w:t xml:space="preserve"> chia cổ tức </w:t>
      </w:r>
      <w:r w:rsidRPr="004217CF">
        <w:rPr>
          <w:szCs w:val="28"/>
          <w:lang w:val="nl-NL"/>
        </w:rPr>
        <w:t xml:space="preserve">: </w:t>
      </w:r>
      <w:r w:rsidR="00B6215E">
        <w:rPr>
          <w:szCs w:val="28"/>
          <w:lang w:val="nl-NL"/>
        </w:rPr>
        <w:t>2.925 tr</w:t>
      </w:r>
      <w:r w:rsidRPr="004217CF">
        <w:rPr>
          <w:szCs w:val="28"/>
          <w:lang w:val="nl-NL"/>
        </w:rPr>
        <w:t xml:space="preserve"> </w:t>
      </w:r>
    </w:p>
    <w:p w:rsidR="00EC4E65" w:rsidRDefault="00EC4E65" w:rsidP="00EC4E65">
      <w:pPr>
        <w:pStyle w:val="BodyTextIndent"/>
        <w:spacing w:after="0" w:line="300" w:lineRule="auto"/>
        <w:rPr>
          <w:szCs w:val="28"/>
          <w:lang w:val="nl-NL"/>
        </w:rPr>
      </w:pPr>
      <w:r w:rsidRPr="00367FD0">
        <w:rPr>
          <w:szCs w:val="28"/>
          <w:lang w:val="nl-NL"/>
        </w:rPr>
        <w:t>- Tỷ lệ thực hiện:</w:t>
      </w:r>
      <w:r>
        <w:rPr>
          <w:szCs w:val="28"/>
          <w:lang w:val="nl-NL"/>
        </w:rPr>
        <w:t xml:space="preserve"> </w:t>
      </w:r>
      <w:r w:rsidR="00A36736">
        <w:rPr>
          <w:szCs w:val="28"/>
          <w:lang w:val="nl-NL"/>
        </w:rPr>
        <w:t>1.050</w:t>
      </w:r>
      <w:r>
        <w:rPr>
          <w:szCs w:val="28"/>
          <w:lang w:val="nl-NL"/>
        </w:rPr>
        <w:t xml:space="preserve"> triệu ( </w:t>
      </w:r>
      <w:r w:rsidR="00B6215E">
        <w:rPr>
          <w:szCs w:val="28"/>
          <w:lang w:val="nl-NL"/>
        </w:rPr>
        <w:t>35.8</w:t>
      </w:r>
      <w:r>
        <w:rPr>
          <w:szCs w:val="28"/>
          <w:lang w:val="nl-NL"/>
        </w:rPr>
        <w:t xml:space="preserve">%): 1cổ phiếu bằng </w:t>
      </w:r>
      <w:r w:rsidR="00A36736">
        <w:rPr>
          <w:szCs w:val="28"/>
          <w:lang w:val="nl-NL"/>
        </w:rPr>
        <w:t>105</w:t>
      </w:r>
      <w:r>
        <w:rPr>
          <w:szCs w:val="28"/>
          <w:lang w:val="nl-NL"/>
        </w:rPr>
        <w:t xml:space="preserve"> đồng</w:t>
      </w:r>
    </w:p>
    <w:p w:rsidR="00EC4E65" w:rsidRDefault="00EC4E65" w:rsidP="00EC4E65">
      <w:pPr>
        <w:pStyle w:val="BodyTextIndent"/>
        <w:spacing w:after="0" w:line="300" w:lineRule="auto"/>
        <w:rPr>
          <w:szCs w:val="28"/>
          <w:lang w:val="nl-NL"/>
        </w:rPr>
      </w:pPr>
      <w:r>
        <w:rPr>
          <w:szCs w:val="28"/>
          <w:lang w:val="nl-NL"/>
        </w:rPr>
        <w:t xml:space="preserve">- Ngày thanh toán: </w:t>
      </w:r>
      <w:r w:rsidR="00A36736">
        <w:rPr>
          <w:szCs w:val="28"/>
          <w:lang w:val="nl-NL"/>
        </w:rPr>
        <w:t>27</w:t>
      </w:r>
      <w:r>
        <w:rPr>
          <w:szCs w:val="28"/>
          <w:lang w:val="nl-NL"/>
        </w:rPr>
        <w:t>/1</w:t>
      </w:r>
      <w:r w:rsidR="00A36736">
        <w:rPr>
          <w:szCs w:val="28"/>
          <w:lang w:val="nl-NL"/>
        </w:rPr>
        <w:t>0</w:t>
      </w:r>
      <w:r>
        <w:rPr>
          <w:szCs w:val="28"/>
          <w:lang w:val="nl-NL"/>
        </w:rPr>
        <w:t>/201</w:t>
      </w:r>
      <w:r w:rsidR="00A36736">
        <w:rPr>
          <w:szCs w:val="28"/>
          <w:lang w:val="nl-NL"/>
        </w:rPr>
        <w:t>6</w:t>
      </w:r>
    </w:p>
    <w:p w:rsidR="00423CE8" w:rsidRDefault="00423CE8" w:rsidP="002B1851">
      <w:pPr>
        <w:spacing w:before="120" w:after="120" w:line="288" w:lineRule="auto"/>
        <w:jc w:val="both"/>
      </w:pPr>
    </w:p>
    <w:p w:rsidR="002B1851" w:rsidRDefault="002B1851" w:rsidP="002B1851">
      <w:pPr>
        <w:spacing w:before="120" w:after="120" w:line="288" w:lineRule="auto"/>
        <w:jc w:val="both"/>
      </w:pPr>
    </w:p>
    <w:p w:rsidR="002B1851" w:rsidRDefault="002B1851" w:rsidP="002B1851">
      <w:pPr>
        <w:widowControl w:val="0"/>
        <w:numPr>
          <w:ilvl w:val="0"/>
          <w:numId w:val="11"/>
        </w:numPr>
        <w:spacing w:before="120" w:after="120" w:line="288" w:lineRule="auto"/>
        <w:rPr>
          <w:b/>
          <w:spacing w:val="-6"/>
        </w:rPr>
      </w:pPr>
      <w:r>
        <w:rPr>
          <w:b/>
          <w:spacing w:val="-6"/>
        </w:rPr>
        <w:lastRenderedPageBreak/>
        <w:t>KẾT QUẢ BIỂU QUYẾT: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tán thành:</w:t>
      </w:r>
      <w:r>
        <w:tab/>
      </w:r>
      <w:r w:rsidR="00C51386">
        <w:t>5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>Số phiếu không tán thành: 0</w:t>
      </w:r>
    </w:p>
    <w:p w:rsidR="002B1851" w:rsidRDefault="002B1851" w:rsidP="002B1851">
      <w:pPr>
        <w:widowControl w:val="0"/>
        <w:numPr>
          <w:ilvl w:val="0"/>
          <w:numId w:val="14"/>
        </w:numPr>
        <w:spacing w:before="120" w:after="120" w:line="288" w:lineRule="auto"/>
        <w:jc w:val="both"/>
      </w:pPr>
      <w:r>
        <w:t xml:space="preserve">Số phiếu trống: </w:t>
      </w:r>
      <w:r>
        <w:tab/>
      </w:r>
      <w:r>
        <w:tab/>
        <w:t>0</w:t>
      </w:r>
    </w:p>
    <w:p w:rsidR="002B1851" w:rsidRDefault="002B1851" w:rsidP="002B1851">
      <w:pPr>
        <w:spacing w:before="120" w:after="120" w:line="288" w:lineRule="auto"/>
        <w:ind w:firstLine="425"/>
        <w:jc w:val="both"/>
        <w:rPr>
          <w:spacing w:val="-5"/>
        </w:rPr>
      </w:pPr>
      <w:r>
        <w:t xml:space="preserve">Các thành viên Hội đồng quản trị đã nhất trí thông qua 100% nội dung cuộc họp và giao cho Chủ tịch HĐQT </w:t>
      </w:r>
      <w:r>
        <w:rPr>
          <w:spacing w:val="-5"/>
        </w:rPr>
        <w:t xml:space="preserve">thực hiện các nội dung đã được nêu ở </w:t>
      </w:r>
      <w:proofErr w:type="gramStart"/>
      <w:r>
        <w:rPr>
          <w:spacing w:val="-5"/>
        </w:rPr>
        <w:t>mục  (</w:t>
      </w:r>
      <w:proofErr w:type="gramEnd"/>
      <w:r>
        <w:rPr>
          <w:spacing w:val="-5"/>
        </w:rPr>
        <w:t>A)  của biên bản này.</w:t>
      </w:r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proofErr w:type="gramStart"/>
      <w:r>
        <w:rPr>
          <w:spacing w:val="-5"/>
        </w:rPr>
        <w:t>Cuộc họp kết thúc hồi 10h00 cùng ngày.</w:t>
      </w:r>
      <w:proofErr w:type="gramEnd"/>
    </w:p>
    <w:p w:rsidR="002B1851" w:rsidRDefault="002B1851" w:rsidP="002B1851">
      <w:pPr>
        <w:spacing w:before="120" w:after="120" w:line="288" w:lineRule="auto"/>
        <w:ind w:firstLine="426"/>
        <w:jc w:val="both"/>
        <w:rPr>
          <w:spacing w:val="-5"/>
        </w:rPr>
      </w:pPr>
      <w:r>
        <w:rPr>
          <w:spacing w:val="-5"/>
        </w:rPr>
        <w:t xml:space="preserve">Chủ tọa và thư ký cuộc họp liên đới chịu trách nhiệm về tính trung thực, chính xác của nội </w:t>
      </w:r>
      <w:proofErr w:type="gramStart"/>
      <w:r>
        <w:rPr>
          <w:spacing w:val="-5"/>
        </w:rPr>
        <w:t>dung  biên</w:t>
      </w:r>
      <w:proofErr w:type="gramEnd"/>
      <w:r>
        <w:rPr>
          <w:spacing w:val="-5"/>
        </w:rPr>
        <w:t xml:space="preserve"> bản.</w:t>
      </w:r>
    </w:p>
    <w:p w:rsidR="002B1851" w:rsidRDefault="002B1851" w:rsidP="002B1851">
      <w:pPr>
        <w:spacing w:before="120" w:after="120" w:line="288" w:lineRule="auto"/>
        <w:jc w:val="both"/>
        <w:rPr>
          <w:spacing w:val="-5"/>
        </w:rPr>
      </w:pPr>
    </w:p>
    <w:tbl>
      <w:tblPr>
        <w:tblW w:w="0" w:type="auto"/>
        <w:jc w:val="center"/>
        <w:tblInd w:w="-952" w:type="dxa"/>
        <w:tblLayout w:type="fixed"/>
        <w:tblLook w:val="04A0"/>
      </w:tblPr>
      <w:tblGrid>
        <w:gridCol w:w="2961"/>
        <w:gridCol w:w="4975"/>
      </w:tblGrid>
      <w:tr w:rsidR="002B1851" w:rsidTr="002B1851">
        <w:trPr>
          <w:jc w:val="center"/>
        </w:trPr>
        <w:tc>
          <w:tcPr>
            <w:tcW w:w="2961" w:type="dxa"/>
          </w:tcPr>
          <w:p w:rsidR="00D651B8" w:rsidRPr="00680E3D" w:rsidRDefault="00D651B8" w:rsidP="00D651B8">
            <w:pPr>
              <w:spacing w:before="120" w:after="120" w:line="312" w:lineRule="auto"/>
              <w:jc w:val="center"/>
              <w:rPr>
                <w:b/>
              </w:rPr>
            </w:pPr>
            <w:r w:rsidRPr="00680E3D">
              <w:rPr>
                <w:b/>
              </w:rPr>
              <w:t>ĐOÀN THƯ KÝ</w:t>
            </w:r>
          </w:p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TM.</w:t>
            </w:r>
            <w:r w:rsidR="00D651B8">
              <w:rPr>
                <w:b/>
                <w:bCs/>
              </w:rPr>
              <w:t>ĐOÀN CHỦ TỊCH</w:t>
            </w:r>
          </w:p>
          <w:p w:rsidR="00D651B8" w:rsidRDefault="00D651B8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CHỦ TỌA</w:t>
            </w:r>
          </w:p>
        </w:tc>
      </w:tr>
      <w:tr w:rsidR="002B1851" w:rsidTr="002B1851">
        <w:trPr>
          <w:trHeight w:val="726"/>
          <w:jc w:val="center"/>
        </w:trPr>
        <w:tc>
          <w:tcPr>
            <w:tcW w:w="2961" w:type="dxa"/>
          </w:tcPr>
          <w:p w:rsidR="002B1851" w:rsidRDefault="002B1851">
            <w:pPr>
              <w:spacing w:before="120" w:after="120" w:line="288" w:lineRule="auto"/>
              <w:rPr>
                <w:b/>
                <w:bCs/>
              </w:rPr>
            </w:pPr>
          </w:p>
        </w:tc>
        <w:tc>
          <w:tcPr>
            <w:tcW w:w="4975" w:type="dxa"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  <w:tr w:rsidR="002B1851" w:rsidTr="002B1851">
        <w:trPr>
          <w:jc w:val="center"/>
        </w:trPr>
        <w:tc>
          <w:tcPr>
            <w:tcW w:w="2961" w:type="dxa"/>
          </w:tcPr>
          <w:p w:rsidR="002B1851" w:rsidRDefault="002B1851" w:rsidP="00D651B8">
            <w:pPr>
              <w:spacing w:before="120" w:after="120" w:line="312" w:lineRule="auto"/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hideMark/>
          </w:tcPr>
          <w:p w:rsidR="002B1851" w:rsidRDefault="002B1851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51386">
              <w:rPr>
                <w:b/>
                <w:bCs/>
              </w:rPr>
              <w:t xml:space="preserve">                 NGUYỄN ĐAN THANH</w:t>
            </w: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  <w:p w:rsidR="00C51386" w:rsidRDefault="00C51386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</w:tbl>
    <w:p w:rsidR="002B1851" w:rsidRDefault="002B1851" w:rsidP="002B1851">
      <w:pPr>
        <w:rPr>
          <w:rFonts w:ascii=".VnTime" w:hAnsi=".VnTime"/>
          <w:szCs w:val="20"/>
        </w:rPr>
      </w:pPr>
    </w:p>
    <w:p w:rsidR="002B1851" w:rsidRDefault="002B1851" w:rsidP="002B1851"/>
    <w:p w:rsidR="002B1851" w:rsidRDefault="002B1851" w:rsidP="002B1851"/>
    <w:p w:rsidR="002B1851" w:rsidRDefault="002B1851"/>
    <w:p w:rsidR="002B1851" w:rsidRDefault="002B1851"/>
    <w:p w:rsidR="00971DBA" w:rsidRDefault="00971DBA"/>
    <w:p w:rsidR="00971DBA" w:rsidRDefault="00971DBA"/>
    <w:p w:rsidR="00971DBA" w:rsidRDefault="00971DBA"/>
    <w:p w:rsidR="00971DBA" w:rsidRDefault="00971DBA"/>
    <w:tbl>
      <w:tblPr>
        <w:tblW w:w="0" w:type="auto"/>
        <w:tblLook w:val="01E0"/>
      </w:tblPr>
      <w:tblGrid>
        <w:gridCol w:w="4654"/>
        <w:gridCol w:w="4634"/>
      </w:tblGrid>
      <w:tr w:rsidR="00D651B8" w:rsidRPr="00680E3D" w:rsidTr="001D683B">
        <w:tc>
          <w:tcPr>
            <w:tcW w:w="4654" w:type="dxa"/>
          </w:tcPr>
          <w:p w:rsidR="00D651B8" w:rsidRPr="00680E3D" w:rsidRDefault="00D651B8" w:rsidP="001D683B">
            <w:pPr>
              <w:spacing w:before="120" w:after="120" w:line="312" w:lineRule="auto"/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D651B8" w:rsidRPr="00680E3D" w:rsidRDefault="00D651B8" w:rsidP="001D683B">
            <w:pPr>
              <w:spacing w:before="120" w:after="120" w:line="312" w:lineRule="auto"/>
              <w:jc w:val="center"/>
              <w:rPr>
                <w:b/>
              </w:rPr>
            </w:pPr>
          </w:p>
        </w:tc>
      </w:tr>
    </w:tbl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p w:rsidR="00971DBA" w:rsidRDefault="00971DBA"/>
    <w:tbl>
      <w:tblPr>
        <w:tblW w:w="10172" w:type="dxa"/>
        <w:jc w:val="center"/>
        <w:tblLook w:val="01E0"/>
      </w:tblPr>
      <w:tblGrid>
        <w:gridCol w:w="4369"/>
        <w:gridCol w:w="5803"/>
      </w:tblGrid>
      <w:tr w:rsidR="00314112" w:rsidRPr="00132DEE">
        <w:trPr>
          <w:jc w:val="center"/>
        </w:trPr>
        <w:tc>
          <w:tcPr>
            <w:tcW w:w="4369" w:type="dxa"/>
          </w:tcPr>
          <w:p w:rsidR="00314112" w:rsidRPr="00132DEE" w:rsidRDefault="00314112" w:rsidP="00314112">
            <w:pPr>
              <w:pStyle w:val="Heading3"/>
              <w:spacing w:before="120" w:after="120" w:line="240" w:lineRule="auto"/>
              <w:ind w:right="-153"/>
              <w:rPr>
                <w:rFonts w:ascii="Times New Roman" w:hAnsi="Times New Roman"/>
                <w:szCs w:val="24"/>
              </w:rPr>
            </w:pPr>
            <w:r w:rsidRPr="00132DEE">
              <w:rPr>
                <w:rFonts w:ascii="Times New Roman" w:hAnsi="Times New Roman"/>
                <w:szCs w:val="24"/>
              </w:rPr>
              <w:lastRenderedPageBreak/>
              <w:t xml:space="preserve">CÔNG TY CỔ PHẦN LIÊN DOANH </w:t>
            </w:r>
            <w:smartTag w:uri="urn:schemas-microsoft-com:office:smarttags" w:element="place">
              <w:smartTag w:uri="urn:schemas-microsoft-com:office:smarttags" w:element="City">
                <w:r w:rsidRPr="00132DEE">
                  <w:rPr>
                    <w:rFonts w:ascii="Times New Roman" w:hAnsi="Times New Roman"/>
                    <w:szCs w:val="24"/>
                  </w:rPr>
                  <w:t>SANA</w:t>
                </w:r>
              </w:smartTag>
            </w:smartTag>
            <w:r w:rsidRPr="00132DEE">
              <w:rPr>
                <w:rFonts w:ascii="Times New Roman" w:hAnsi="Times New Roman"/>
                <w:szCs w:val="24"/>
              </w:rPr>
              <w:t xml:space="preserve"> WMT</w:t>
            </w:r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----------------------</w:t>
            </w:r>
          </w:p>
          <w:p w:rsidR="00314112" w:rsidRPr="00132DEE" w:rsidRDefault="00314112" w:rsidP="006936EE">
            <w:pPr>
              <w:spacing w:before="120" w:after="120"/>
              <w:ind w:left="262"/>
              <w:jc w:val="center"/>
            </w:pPr>
            <w:r w:rsidRPr="00132DEE">
              <w:rPr>
                <w:bCs/>
              </w:rPr>
              <w:t>Số:</w:t>
            </w:r>
            <w:r w:rsidRPr="00132DEE">
              <w:rPr>
                <w:color w:val="000000"/>
                <w:lang w:val="pt-BR"/>
              </w:rPr>
              <w:t xml:space="preserve"> </w:t>
            </w:r>
            <w:r w:rsidR="00D02134">
              <w:rPr>
                <w:color w:val="000000"/>
                <w:lang w:val="pt-BR"/>
              </w:rPr>
              <w:t xml:space="preserve"> </w:t>
            </w:r>
            <w:r w:rsidR="006936EE">
              <w:rPr>
                <w:color w:val="000000"/>
                <w:lang w:val="pt-BR"/>
              </w:rPr>
              <w:t>04</w:t>
            </w:r>
            <w:r w:rsidR="00C51386">
              <w:rPr>
                <w:color w:val="000000"/>
                <w:lang w:val="pt-BR"/>
              </w:rPr>
              <w:t xml:space="preserve"> </w:t>
            </w:r>
            <w:r w:rsidRPr="00132DEE">
              <w:rPr>
                <w:color w:val="000000"/>
                <w:lang w:val="pt-BR"/>
              </w:rPr>
              <w:t>/201</w:t>
            </w:r>
            <w:r w:rsidR="006936EE">
              <w:rPr>
                <w:color w:val="000000"/>
                <w:lang w:val="pt-BR"/>
              </w:rPr>
              <w:t>6</w:t>
            </w:r>
            <w:r w:rsidR="00EE4640">
              <w:rPr>
                <w:color w:val="000000"/>
                <w:lang w:val="pt-BR"/>
              </w:rPr>
              <w:t>/QĐ</w:t>
            </w:r>
            <w:r w:rsidRPr="00132DEE">
              <w:rPr>
                <w:color w:val="000000"/>
                <w:lang w:val="pt-BR"/>
              </w:rPr>
              <w:t xml:space="preserve"> – ASA</w:t>
            </w:r>
          </w:p>
        </w:tc>
        <w:tc>
          <w:tcPr>
            <w:tcW w:w="5803" w:type="dxa"/>
          </w:tcPr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r w:rsidRPr="00132DEE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2DEE">
                  <w:rPr>
                    <w:b/>
                  </w:rPr>
                  <w:t>NAM</w:t>
                </w:r>
              </w:smartTag>
            </w:smartTag>
          </w:p>
          <w:p w:rsidR="00314112" w:rsidRPr="00132DEE" w:rsidRDefault="00314112" w:rsidP="00314112">
            <w:pPr>
              <w:spacing w:before="120" w:after="120"/>
              <w:jc w:val="center"/>
              <w:rPr>
                <w:b/>
              </w:rPr>
            </w:pPr>
            <w:r w:rsidRPr="00132DEE">
              <w:rPr>
                <w:b/>
              </w:rPr>
              <w:t>Độc lập - Tự do - Hạnh Phúc</w:t>
            </w:r>
          </w:p>
          <w:p w:rsidR="00314112" w:rsidRPr="00132DEE" w:rsidRDefault="00314112" w:rsidP="00314112">
            <w:pPr>
              <w:spacing w:before="120" w:after="120"/>
              <w:jc w:val="center"/>
            </w:pPr>
            <w:r w:rsidRPr="00132DEE">
              <w:t>-------------------</w:t>
            </w:r>
          </w:p>
          <w:p w:rsidR="00314112" w:rsidRDefault="00314112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6936EE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B67F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6936EE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132DEE">
              <w:rPr>
                <w:rFonts w:ascii="Times New Roman" w:hAnsi="Times New Roman"/>
                <w:i/>
                <w:sz w:val="24"/>
                <w:szCs w:val="24"/>
              </w:rPr>
              <w:t xml:space="preserve"> năm 201</w:t>
            </w:r>
            <w:r w:rsidR="006936E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44BD3" w:rsidRPr="00132DEE" w:rsidRDefault="00344BD3" w:rsidP="00D02134">
            <w:pPr>
              <w:pStyle w:val="BodyTextIndent2"/>
              <w:spacing w:before="120" w:after="120" w:line="288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QUYẾT ĐỊNH CỦA HỘI ĐỒNG QUẢN TRỊ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sz w:val="26"/>
        </w:rPr>
      </w:pPr>
      <w:r w:rsidRPr="00132DEE">
        <w:rPr>
          <w:b/>
          <w:sz w:val="26"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132DEE">
            <w:rPr>
              <w:b/>
              <w:sz w:val="26"/>
            </w:rPr>
            <w:t>SANA</w:t>
          </w:r>
        </w:smartTag>
      </w:smartTag>
      <w:r w:rsidRPr="00132DEE">
        <w:rPr>
          <w:b/>
          <w:sz w:val="26"/>
        </w:rPr>
        <w:t xml:space="preserve"> WMT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b/>
          <w:i/>
        </w:rPr>
      </w:pPr>
      <w:r w:rsidRPr="00953B68">
        <w:rPr>
          <w:i/>
        </w:rPr>
        <w:t>(V/v:</w:t>
      </w:r>
      <w:r w:rsidR="00953B68" w:rsidRPr="00953B68">
        <w:rPr>
          <w:bCs/>
          <w:i/>
          <w:iCs/>
        </w:rPr>
        <w:t xml:space="preserve"> </w:t>
      </w:r>
      <w:r w:rsidR="004217CF">
        <w:rPr>
          <w:bCs/>
          <w:i/>
          <w:iCs/>
        </w:rPr>
        <w:t>Tạm ứng cổ tức năm 2015</w:t>
      </w:r>
      <w:r w:rsidR="006936EE">
        <w:rPr>
          <w:bCs/>
          <w:i/>
          <w:iCs/>
        </w:rPr>
        <w:t xml:space="preserve"> bằng </w:t>
      </w:r>
      <w:proofErr w:type="gramStart"/>
      <w:r w:rsidR="006936EE">
        <w:rPr>
          <w:bCs/>
          <w:i/>
          <w:iCs/>
        </w:rPr>
        <w:t>tiền</w:t>
      </w:r>
      <w:r w:rsidR="00953B68">
        <w:rPr>
          <w:bCs/>
          <w:i/>
          <w:iCs/>
        </w:rPr>
        <w:t xml:space="preserve"> </w:t>
      </w:r>
      <w:r w:rsidR="00953B68" w:rsidRPr="00A064EA">
        <w:rPr>
          <w:bCs/>
          <w:i/>
          <w:iCs/>
        </w:rPr>
        <w:t>)</w:t>
      </w:r>
      <w:proofErr w:type="gramEnd"/>
      <w:r w:rsidR="00C67FB3">
        <w:rPr>
          <w:bCs/>
          <w:i/>
          <w:iCs/>
        </w:rPr>
        <w:t xml:space="preserve"> </w:t>
      </w:r>
    </w:p>
    <w:p w:rsidR="00314112" w:rsidRPr="00132DEE" w:rsidRDefault="00314112" w:rsidP="00314112">
      <w:pPr>
        <w:tabs>
          <w:tab w:val="left" w:pos="2775"/>
        </w:tabs>
        <w:spacing w:before="120" w:after="120" w:line="288" w:lineRule="auto"/>
        <w:jc w:val="center"/>
        <w:rPr>
          <w:i/>
        </w:rPr>
      </w:pP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>Căn cứ Luật Doanh nghiệp số 60/2005/QH11 được Quốc hội nước Cộng hoà Xã hội chủ nghĩa Việt Nam thông qua ngày 29/11/2005;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>Căn cứ vào điều lệ hoạt động của Công ty Cổ phần Liên Doanh Sana WMT;</w:t>
      </w:r>
    </w:p>
    <w:p w:rsidR="00314112" w:rsidRPr="00132DEE" w:rsidRDefault="00314112" w:rsidP="00314112">
      <w:pPr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132DEE">
        <w:rPr>
          <w:i/>
        </w:rPr>
        <w:t xml:space="preserve">Căn cứ Biên bản họp </w:t>
      </w:r>
      <w:r>
        <w:rPr>
          <w:i/>
        </w:rPr>
        <w:t>Hội đồng quản trị</w:t>
      </w:r>
      <w:r w:rsidRPr="00132DEE">
        <w:rPr>
          <w:i/>
        </w:rPr>
        <w:t xml:space="preserve"> số </w:t>
      </w:r>
      <w:r w:rsidR="00C51386">
        <w:rPr>
          <w:i/>
        </w:rPr>
        <w:t xml:space="preserve"> </w:t>
      </w:r>
      <w:r w:rsidR="006936EE">
        <w:rPr>
          <w:i/>
        </w:rPr>
        <w:t>03</w:t>
      </w:r>
      <w:r w:rsidRPr="00132DEE">
        <w:rPr>
          <w:i/>
        </w:rPr>
        <w:t>/201</w:t>
      </w:r>
      <w:r w:rsidR="006936EE">
        <w:rPr>
          <w:i/>
        </w:rPr>
        <w:t>6</w:t>
      </w:r>
      <w:r w:rsidR="00D651B8">
        <w:rPr>
          <w:i/>
        </w:rPr>
        <w:t>/BB-ASA</w:t>
      </w:r>
      <w:r w:rsidRPr="00132DEE">
        <w:rPr>
          <w:i/>
        </w:rPr>
        <w:t xml:space="preserve"> ngày</w:t>
      </w:r>
      <w:r w:rsidR="00C51386">
        <w:rPr>
          <w:i/>
        </w:rPr>
        <w:t xml:space="preserve"> </w:t>
      </w:r>
      <w:r w:rsidR="006936EE">
        <w:rPr>
          <w:i/>
        </w:rPr>
        <w:t>25</w:t>
      </w:r>
      <w:r w:rsidRPr="00132DEE">
        <w:rPr>
          <w:i/>
        </w:rPr>
        <w:t xml:space="preserve"> /</w:t>
      </w:r>
      <w:r w:rsidR="00FF49AE">
        <w:rPr>
          <w:i/>
        </w:rPr>
        <w:t>0</w:t>
      </w:r>
      <w:r w:rsidR="006936EE">
        <w:rPr>
          <w:i/>
        </w:rPr>
        <w:t>2</w:t>
      </w:r>
      <w:r w:rsidRPr="00132DEE">
        <w:rPr>
          <w:i/>
        </w:rPr>
        <w:t xml:space="preserve"> /201</w:t>
      </w:r>
      <w:r w:rsidR="00D651B8">
        <w:rPr>
          <w:i/>
        </w:rPr>
        <w:t>6</w:t>
      </w:r>
      <w:r w:rsidRPr="00132DEE">
        <w:rPr>
          <w:i/>
        </w:rPr>
        <w:t>;</w:t>
      </w: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</w:p>
    <w:p w:rsidR="00314112" w:rsidRPr="00132DEE" w:rsidRDefault="00314112" w:rsidP="00314112">
      <w:pPr>
        <w:spacing w:before="120" w:after="120" w:line="288" w:lineRule="auto"/>
        <w:ind w:left="360"/>
        <w:jc w:val="center"/>
        <w:rPr>
          <w:b/>
        </w:rPr>
      </w:pPr>
      <w:r w:rsidRPr="00132DEE">
        <w:rPr>
          <w:b/>
        </w:rPr>
        <w:t>QUYẾT ĐỊNH</w:t>
      </w:r>
    </w:p>
    <w:p w:rsidR="004217CF" w:rsidRDefault="00314112" w:rsidP="004217CF">
      <w:pPr>
        <w:pStyle w:val="BodyTextIndent"/>
        <w:spacing w:after="0" w:line="300" w:lineRule="auto"/>
        <w:ind w:left="0"/>
        <w:rPr>
          <w:b/>
          <w:szCs w:val="28"/>
          <w:lang w:val="nl-NL"/>
        </w:rPr>
      </w:pPr>
      <w:r w:rsidRPr="00132DEE">
        <w:rPr>
          <w:b/>
          <w:bCs/>
          <w:u w:val="single"/>
        </w:rPr>
        <w:t>Điều 1</w:t>
      </w:r>
      <w:r w:rsidRPr="00132DEE">
        <w:rPr>
          <w:b/>
          <w:bCs/>
        </w:rPr>
        <w:t xml:space="preserve">: </w:t>
      </w:r>
      <w:r w:rsidRPr="00132DEE">
        <w:t xml:space="preserve"> </w:t>
      </w:r>
      <w:r w:rsidR="004217CF">
        <w:rPr>
          <w:b/>
          <w:szCs w:val="28"/>
          <w:lang w:val="nl-NL"/>
        </w:rPr>
        <w:t xml:space="preserve">Căn cứ theo ĐHCĐ năm 2015 tại điều 5 thông qua kế hoạch sản xuất kinh doanh năm 2015 </w:t>
      </w:r>
      <w:r w:rsidR="00B6215E">
        <w:rPr>
          <w:b/>
          <w:szCs w:val="28"/>
          <w:lang w:val="nl-NL"/>
        </w:rPr>
        <w:t xml:space="preserve"> dự kiến chia cổ tức: 2.925 tr</w:t>
      </w:r>
    </w:p>
    <w:p w:rsidR="004217CF" w:rsidRDefault="004217CF" w:rsidP="004217CF">
      <w:pPr>
        <w:pStyle w:val="BodyTextIndent"/>
        <w:spacing w:after="0" w:line="300" w:lineRule="auto"/>
        <w:rPr>
          <w:szCs w:val="28"/>
          <w:lang w:val="nl-NL"/>
        </w:rPr>
      </w:pPr>
      <w:r w:rsidRPr="00367FD0">
        <w:rPr>
          <w:szCs w:val="28"/>
          <w:lang w:val="nl-NL"/>
        </w:rPr>
        <w:t>- Tỷ lệ thực hiện:</w:t>
      </w:r>
      <w:r>
        <w:rPr>
          <w:szCs w:val="28"/>
          <w:lang w:val="nl-NL"/>
        </w:rPr>
        <w:t xml:space="preserve"> </w:t>
      </w:r>
      <w:r w:rsidR="00B6215E">
        <w:rPr>
          <w:szCs w:val="28"/>
          <w:lang w:val="nl-NL"/>
        </w:rPr>
        <w:t>1.050 triệu ( 35.8</w:t>
      </w:r>
      <w:r w:rsidR="006936EE">
        <w:rPr>
          <w:szCs w:val="28"/>
          <w:lang w:val="nl-NL"/>
        </w:rPr>
        <w:t>%): 1cổ phiếu bằng 105</w:t>
      </w:r>
      <w:r>
        <w:rPr>
          <w:szCs w:val="28"/>
          <w:lang w:val="nl-NL"/>
        </w:rPr>
        <w:t xml:space="preserve"> đồng</w:t>
      </w:r>
    </w:p>
    <w:p w:rsidR="004217CF" w:rsidRDefault="006936EE" w:rsidP="004217CF">
      <w:pPr>
        <w:pStyle w:val="BodyTextIndent"/>
        <w:spacing w:after="0" w:line="300" w:lineRule="auto"/>
        <w:rPr>
          <w:szCs w:val="28"/>
          <w:lang w:val="nl-NL"/>
        </w:rPr>
      </w:pPr>
      <w:r>
        <w:rPr>
          <w:szCs w:val="28"/>
          <w:lang w:val="nl-NL"/>
        </w:rPr>
        <w:t>- Ngày thanh toán: 27</w:t>
      </w:r>
      <w:r w:rsidR="004217CF">
        <w:rPr>
          <w:szCs w:val="28"/>
          <w:lang w:val="nl-NL"/>
        </w:rPr>
        <w:t>/1</w:t>
      </w:r>
      <w:r>
        <w:rPr>
          <w:szCs w:val="28"/>
          <w:lang w:val="nl-NL"/>
        </w:rPr>
        <w:t>0/2016</w:t>
      </w:r>
    </w:p>
    <w:p w:rsidR="00534FF1" w:rsidRDefault="00534FF1" w:rsidP="00534FF1">
      <w:pPr>
        <w:spacing w:before="120" w:after="120" w:line="288" w:lineRule="auto"/>
        <w:jc w:val="both"/>
      </w:pPr>
      <w:r>
        <w:rPr>
          <w:b/>
          <w:u w:val="single"/>
        </w:rPr>
        <w:t xml:space="preserve">Điều </w:t>
      </w:r>
      <w:r w:rsidR="00EE4640">
        <w:rPr>
          <w:b/>
          <w:u w:val="single"/>
        </w:rPr>
        <w:t>2</w:t>
      </w:r>
      <w:r>
        <w:rPr>
          <w:b/>
        </w:rPr>
        <w:t xml:space="preserve">: </w:t>
      </w:r>
      <w:r>
        <w:t xml:space="preserve">Giao cho </w:t>
      </w:r>
      <w:r>
        <w:rPr>
          <w:bCs/>
        </w:rPr>
        <w:t>Ô</w:t>
      </w:r>
      <w:r w:rsidRPr="00534FF1">
        <w:rPr>
          <w:bCs/>
        </w:rPr>
        <w:t xml:space="preserve">ng Nguyễn </w:t>
      </w:r>
      <w:r w:rsidR="00F25AFF">
        <w:rPr>
          <w:bCs/>
        </w:rPr>
        <w:t>Đan Thanh</w:t>
      </w:r>
      <w:r>
        <w:t xml:space="preserve">, Chủ tịch Hội đồng quản trị Công ty đôn đốc, kiểm tra thực </w:t>
      </w:r>
      <w:proofErr w:type="gramStart"/>
      <w:r>
        <w:t>hiện .</w:t>
      </w:r>
      <w:proofErr w:type="gramEnd"/>
    </w:p>
    <w:p w:rsidR="00314112" w:rsidRDefault="00314112" w:rsidP="00942A0B">
      <w:pPr>
        <w:spacing w:before="120" w:after="120" w:line="288" w:lineRule="auto"/>
        <w:jc w:val="both"/>
      </w:pPr>
      <w:r w:rsidRPr="00132DEE">
        <w:rPr>
          <w:b/>
          <w:u w:val="single"/>
        </w:rPr>
        <w:t xml:space="preserve">Điều </w:t>
      </w:r>
      <w:r w:rsidR="00EE4640">
        <w:rPr>
          <w:b/>
          <w:u w:val="single"/>
        </w:rPr>
        <w:t>3</w:t>
      </w:r>
      <w:r w:rsidRPr="00132DEE">
        <w:rPr>
          <w:b/>
        </w:rPr>
        <w:t>:</w:t>
      </w:r>
      <w:r w:rsidRPr="00132DEE">
        <w:t xml:space="preserve"> Quyết định này có hiệu lực kể từ ngày ký, những người có liên quan chịu trách nhiệm thi hành Quyết định này.</w:t>
      </w:r>
    </w:p>
    <w:p w:rsidR="00F25AFF" w:rsidRPr="00132DEE" w:rsidRDefault="00F25AFF" w:rsidP="00942A0B">
      <w:pPr>
        <w:spacing w:before="120" w:after="120" w:line="288" w:lineRule="auto"/>
        <w:jc w:val="both"/>
      </w:pPr>
      <w:r>
        <w:tab/>
        <w:t>Quyết định có hiệu lực kể từ ngày ký</w:t>
      </w:r>
      <w:proofErr w:type="gramStart"/>
      <w:r>
        <w:t>./</w:t>
      </w:r>
      <w:proofErr w:type="gramEnd"/>
      <w:r>
        <w:t>.</w:t>
      </w:r>
    </w:p>
    <w:p w:rsidR="00314112" w:rsidRPr="00132DEE" w:rsidRDefault="00314112" w:rsidP="00314112">
      <w:pPr>
        <w:spacing w:before="120" w:after="120" w:line="288" w:lineRule="auto"/>
        <w:ind w:firstLine="540"/>
        <w:jc w:val="both"/>
      </w:pPr>
    </w:p>
    <w:tbl>
      <w:tblPr>
        <w:tblW w:w="9688" w:type="dxa"/>
        <w:tblLook w:val="0000"/>
      </w:tblPr>
      <w:tblGrid>
        <w:gridCol w:w="3510"/>
        <w:gridCol w:w="6178"/>
      </w:tblGrid>
      <w:tr w:rsidR="00314112" w:rsidRPr="00132D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14112" w:rsidRPr="00132DEE" w:rsidRDefault="00314112" w:rsidP="00314112">
            <w:pPr>
              <w:spacing w:before="120" w:after="120" w:line="288" w:lineRule="auto"/>
              <w:rPr>
                <w:bCs/>
                <w:i/>
                <w:iCs/>
                <w:u w:val="single"/>
              </w:rPr>
            </w:pPr>
            <w:r w:rsidRPr="00132DEE">
              <w:rPr>
                <w:bCs/>
                <w:i/>
                <w:iCs/>
                <w:u w:val="single"/>
              </w:rPr>
              <w:t xml:space="preserve">Nơi nhận: 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UBCK, HNX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F752D9" w:rsidRDefault="00F752D9" w:rsidP="00314112">
            <w:pPr>
              <w:spacing w:before="120" w:after="120" w:line="288" w:lineRule="auto"/>
              <w:rPr>
                <w:sz w:val="20"/>
                <w:szCs w:val="20"/>
              </w:rPr>
            </w:pPr>
            <w:r w:rsidRPr="00F752D9">
              <w:rPr>
                <w:sz w:val="20"/>
                <w:szCs w:val="20"/>
              </w:rPr>
              <w:t>- TV HĐQT</w:t>
            </w:r>
            <w:r w:rsidR="00314112" w:rsidRPr="00F752D9">
              <w:rPr>
                <w:sz w:val="20"/>
                <w:szCs w:val="20"/>
              </w:rPr>
              <w:t>;</w:t>
            </w:r>
          </w:p>
          <w:p w:rsidR="00314112" w:rsidRPr="00132DEE" w:rsidRDefault="00314112" w:rsidP="00314112">
            <w:pPr>
              <w:spacing w:before="120" w:after="120" w:line="288" w:lineRule="auto"/>
            </w:pPr>
            <w:r w:rsidRPr="00F752D9">
              <w:rPr>
                <w:sz w:val="20"/>
                <w:szCs w:val="20"/>
              </w:rPr>
              <w:t>- Lưu HCTH.</w:t>
            </w:r>
          </w:p>
        </w:tc>
        <w:tc>
          <w:tcPr>
            <w:tcW w:w="6178" w:type="dxa"/>
          </w:tcPr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  <w:rPr>
                <w:b/>
                <w:bCs/>
              </w:rPr>
            </w:pPr>
            <w:r w:rsidRPr="00132DEE">
              <w:rPr>
                <w:b/>
                <w:bCs/>
              </w:rPr>
              <w:t xml:space="preserve"> </w:t>
            </w:r>
            <w:r w:rsidR="007F73A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HỘI ĐỒNG QUẢN TRỊ</w:t>
            </w:r>
          </w:p>
          <w:p w:rsidR="00314112" w:rsidRPr="00132DEE" w:rsidRDefault="007F73A8" w:rsidP="00314112">
            <w:pPr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14112">
              <w:rPr>
                <w:b/>
                <w:bCs/>
              </w:rPr>
              <w:t>CHỦ TỊCH</w:t>
            </w:r>
          </w:p>
          <w:p w:rsidR="00314112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314112" w:rsidP="00314112">
            <w:pPr>
              <w:spacing w:before="120" w:after="120" w:line="288" w:lineRule="auto"/>
              <w:ind w:left="-72"/>
              <w:jc w:val="center"/>
            </w:pPr>
          </w:p>
          <w:p w:rsidR="00314112" w:rsidRPr="00132DEE" w:rsidRDefault="00F752D9" w:rsidP="00314112">
            <w:pPr>
              <w:spacing w:before="120" w:after="120" w:line="288" w:lineRule="auto"/>
              <w:ind w:left="-72"/>
              <w:jc w:val="center"/>
              <w:rPr>
                <w:b/>
              </w:rPr>
            </w:pPr>
            <w:r>
              <w:rPr>
                <w:b/>
              </w:rPr>
              <w:t xml:space="preserve">     NGUYỄN </w:t>
            </w:r>
            <w:r w:rsidR="00F25AFF">
              <w:rPr>
                <w:b/>
              </w:rPr>
              <w:t>ĐAN THANH</w:t>
            </w:r>
          </w:p>
        </w:tc>
      </w:tr>
    </w:tbl>
    <w:p w:rsidR="00314112" w:rsidRDefault="00314112"/>
    <w:sectPr w:rsidR="00314112" w:rsidSect="00832304">
      <w:pgSz w:w="12240" w:h="15840"/>
      <w:pgMar w:top="900" w:right="900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51"/>
    <w:multiLevelType w:val="hybridMultilevel"/>
    <w:tmpl w:val="F03CF0D8"/>
    <w:lvl w:ilvl="0" w:tplc="37763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637"/>
    <w:multiLevelType w:val="hybridMultilevel"/>
    <w:tmpl w:val="1854D814"/>
    <w:lvl w:ilvl="0" w:tplc="7DEADD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CD6"/>
    <w:multiLevelType w:val="hybridMultilevel"/>
    <w:tmpl w:val="D804892E"/>
    <w:lvl w:ilvl="0" w:tplc="81947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57D8"/>
    <w:multiLevelType w:val="hybridMultilevel"/>
    <w:tmpl w:val="96DE679E"/>
    <w:lvl w:ilvl="0" w:tplc="71A4214E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6AE"/>
    <w:multiLevelType w:val="hybridMultilevel"/>
    <w:tmpl w:val="CED8E154"/>
    <w:lvl w:ilvl="0" w:tplc="073E1B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F019A"/>
    <w:multiLevelType w:val="hybridMultilevel"/>
    <w:tmpl w:val="B662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E75"/>
    <w:multiLevelType w:val="hybridMultilevel"/>
    <w:tmpl w:val="1442ACD4"/>
    <w:lvl w:ilvl="0" w:tplc="7C509300">
      <w:start w:val="1"/>
      <w:numFmt w:val="upperRoman"/>
      <w:lvlText w:val="%1."/>
      <w:lvlJc w:val="left"/>
      <w:pPr>
        <w:ind w:left="81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3B56237F"/>
    <w:multiLevelType w:val="hybridMultilevel"/>
    <w:tmpl w:val="E388660A"/>
    <w:lvl w:ilvl="0" w:tplc="F9DAE12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7863E5"/>
    <w:multiLevelType w:val="hybridMultilevel"/>
    <w:tmpl w:val="F114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5E24"/>
    <w:multiLevelType w:val="hybridMultilevel"/>
    <w:tmpl w:val="FEC46FD8"/>
    <w:lvl w:ilvl="0" w:tplc="8124D7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4490E"/>
    <w:multiLevelType w:val="hybridMultilevel"/>
    <w:tmpl w:val="01042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A4174"/>
    <w:multiLevelType w:val="hybridMultilevel"/>
    <w:tmpl w:val="9358FDCE"/>
    <w:lvl w:ilvl="0" w:tplc="73D89D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BCA0B84E">
      <w:start w:val="1"/>
      <w:numFmt w:val="bullet"/>
      <w:lvlText w:val="−"/>
      <w:lvlJc w:val="left"/>
      <w:pPr>
        <w:tabs>
          <w:tab w:val="num" w:pos="540"/>
        </w:tabs>
        <w:ind w:left="540" w:firstLine="0"/>
      </w:pPr>
      <w:rPr>
        <w:rFonts w:ascii="Warnock Pro SmBd" w:hAnsi="Warnock Pro SmB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0B2F6">
      <w:start w:val="9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8B6883"/>
    <w:rsid w:val="0000157C"/>
    <w:rsid w:val="0010051A"/>
    <w:rsid w:val="001118EE"/>
    <w:rsid w:val="001B537C"/>
    <w:rsid w:val="001D683B"/>
    <w:rsid w:val="002B1851"/>
    <w:rsid w:val="00314112"/>
    <w:rsid w:val="00344353"/>
    <w:rsid w:val="00344BD3"/>
    <w:rsid w:val="00392EF6"/>
    <w:rsid w:val="003D4580"/>
    <w:rsid w:val="004217CF"/>
    <w:rsid w:val="00423CE8"/>
    <w:rsid w:val="004E3669"/>
    <w:rsid w:val="005277F7"/>
    <w:rsid w:val="00534FF1"/>
    <w:rsid w:val="005824FD"/>
    <w:rsid w:val="005A75DB"/>
    <w:rsid w:val="005E0148"/>
    <w:rsid w:val="005E74E4"/>
    <w:rsid w:val="006936EE"/>
    <w:rsid w:val="007A0199"/>
    <w:rsid w:val="007F73A8"/>
    <w:rsid w:val="00822575"/>
    <w:rsid w:val="00832304"/>
    <w:rsid w:val="008B6883"/>
    <w:rsid w:val="0090761D"/>
    <w:rsid w:val="0092488F"/>
    <w:rsid w:val="00942A0B"/>
    <w:rsid w:val="00953B68"/>
    <w:rsid w:val="00971DBA"/>
    <w:rsid w:val="00A36736"/>
    <w:rsid w:val="00B0246B"/>
    <w:rsid w:val="00B25A1B"/>
    <w:rsid w:val="00B3476D"/>
    <w:rsid w:val="00B35E9C"/>
    <w:rsid w:val="00B4402C"/>
    <w:rsid w:val="00B6215E"/>
    <w:rsid w:val="00B64BCC"/>
    <w:rsid w:val="00B67F6C"/>
    <w:rsid w:val="00B87A19"/>
    <w:rsid w:val="00BC088D"/>
    <w:rsid w:val="00BD7FE9"/>
    <w:rsid w:val="00BE4793"/>
    <w:rsid w:val="00C25896"/>
    <w:rsid w:val="00C51386"/>
    <w:rsid w:val="00C5639C"/>
    <w:rsid w:val="00C67FB3"/>
    <w:rsid w:val="00D02134"/>
    <w:rsid w:val="00D46F33"/>
    <w:rsid w:val="00D50E43"/>
    <w:rsid w:val="00D651B8"/>
    <w:rsid w:val="00D75792"/>
    <w:rsid w:val="00DB018A"/>
    <w:rsid w:val="00EC4E65"/>
    <w:rsid w:val="00ED4FA5"/>
    <w:rsid w:val="00EE4640"/>
    <w:rsid w:val="00F25AFF"/>
    <w:rsid w:val="00F34BC1"/>
    <w:rsid w:val="00F752D9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83"/>
    <w:rPr>
      <w:sz w:val="24"/>
      <w:szCs w:val="24"/>
    </w:rPr>
  </w:style>
  <w:style w:type="paragraph" w:styleId="Heading3">
    <w:name w:val="heading 3"/>
    <w:basedOn w:val="Normal"/>
    <w:next w:val="Normal"/>
    <w:qFormat/>
    <w:rsid w:val="008B6883"/>
    <w:pPr>
      <w:keepNext/>
      <w:tabs>
        <w:tab w:val="left" w:pos="7380"/>
      </w:tabs>
      <w:spacing w:line="312" w:lineRule="auto"/>
      <w:ind w:right="-360"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aliases w:val="Khoan"/>
    <w:basedOn w:val="Normal"/>
    <w:rsid w:val="008B6883"/>
    <w:pPr>
      <w:spacing w:line="360" w:lineRule="auto"/>
      <w:ind w:left="3080" w:hanging="3080"/>
    </w:pPr>
    <w:rPr>
      <w:rFonts w:ascii=".VnTime" w:hAnsi=".VnTime"/>
      <w:sz w:val="26"/>
      <w:szCs w:val="20"/>
    </w:rPr>
  </w:style>
  <w:style w:type="paragraph" w:styleId="NormalWeb">
    <w:name w:val="Normal (Web)"/>
    <w:basedOn w:val="Normal"/>
    <w:rsid w:val="008B6883"/>
    <w:pPr>
      <w:spacing w:before="100" w:beforeAutospacing="1" w:after="100" w:afterAutospacing="1"/>
    </w:pPr>
    <w:rPr>
      <w:sz w:val="28"/>
      <w:szCs w:val="16"/>
    </w:rPr>
  </w:style>
  <w:style w:type="paragraph" w:customStyle="1" w:styleId="CharCharChar">
    <w:name w:val="Char Char Char"/>
    <w:basedOn w:val="Normal"/>
    <w:rsid w:val="00BD7FE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EC4E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C4E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9Emi5h0A7ID4xL6z/CJRQe2PCeM=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cZmw/McsgTGPQlNmkJhkXE8+RSGA4mzBDWUG+5Pv6nBSSbIqF+AwEqSybp6ANOlUrKJ71clr
    JlQN4AFku3R3J9tEL35e5m+/klP79tManz5Hk2w6qBqeOS8uFhJr9lJ0aNIElqZ7Yw97N5Gu
    fZzJ5+bORbzRgBTvB1FGKyzA8RI=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nvSkC4zw10+ZMYkl3z3qVHojOvs=</DigestValue>
      </Reference>
      <Reference URI="/word/fontTable.xml?ContentType=application/vnd.openxmlformats-officedocument.wordprocessingml.fontTable+xml">
        <DigestMethod Algorithm="http://www.w3.org/2000/09/xmldsig#sha1"/>
        <DigestValue>Qo4LfVHwQs+gtEUp7u92JzED7B0=</DigestValue>
      </Reference>
      <Reference URI="/word/numbering.xml?ContentType=application/vnd.openxmlformats-officedocument.wordprocessingml.numbering+xml">
        <DigestMethod Algorithm="http://www.w3.org/2000/09/xmldsig#sha1"/>
        <DigestValue>ytUcJMiWpQREmzeqj7P0AFwa3Hg=</DigestValue>
      </Reference>
      <Reference URI="/word/settings.xml?ContentType=application/vnd.openxmlformats-officedocument.wordprocessingml.settings+xml">
        <DigestMethod Algorithm="http://www.w3.org/2000/09/xmldsig#sha1"/>
        <DigestValue>5bQw07d1iW0oI9044+qULuiFkxA=</DigestValue>
      </Reference>
      <Reference URI="/word/styles.xml?ContentType=application/vnd.openxmlformats-officedocument.wordprocessingml.styles+xml">
        <DigestMethod Algorithm="http://www.w3.org/2000/09/xmldsig#sha1"/>
        <DigestValue>CQg+A1H9d3qnCT+oLmJ7zJp0wh4=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ApNt6b9dfGi1AiYUrIx5aELMxp8=</DigestValue>
      </Reference>
    </Manifest>
    <SignatureProperties>
      <SignatureProperty Id="idSignatureTime" Target="#idPackageSignature">
        <mdssi:SignatureTime>
          <mdssi:Format>YYYY-MM-DDThh:mm:ssTZD</mdssi:Format>
          <mdssi:Value>2016-02-25T05:28:38Z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2016-02-25T02:22:00Z</cp:lastPrinted>
  <dcterms:created xsi:type="dcterms:W3CDTF">2016-02-25T05:28:00Z</dcterms:created>
  <dcterms:modified xsi:type="dcterms:W3CDTF">2016-02-25T05:28:00Z</dcterms:modified>
</cp:coreProperties>
</file>