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111db3b6efd482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jc w:val="center"/>
        <w:tblLook w:val="04A0" w:firstRow="1" w:lastRow="0" w:firstColumn="1" w:lastColumn="0" w:noHBand="0" w:noVBand="1"/>
      </w:tblPr>
      <w:tblGrid>
        <w:gridCol w:w="4518"/>
        <w:gridCol w:w="5490"/>
      </w:tblGrid>
      <w:tr w:rsidR="009E2F00" w:rsidRPr="00C935DF" w:rsidTr="006C665D">
        <w:trPr>
          <w:jc w:val="center"/>
        </w:trPr>
        <w:tc>
          <w:tcPr>
            <w:tcW w:w="4518" w:type="dxa"/>
          </w:tcPr>
          <w:p w:rsidR="00BA0640" w:rsidRPr="008904C6" w:rsidRDefault="00BA0640" w:rsidP="00BA0640">
            <w:pPr>
              <w:jc w:val="center"/>
              <w:rPr>
                <w:b/>
              </w:rPr>
            </w:pPr>
            <w:bookmarkStart w:id="0" w:name="_GoBack"/>
            <w:bookmarkEnd w:id="0"/>
            <w:r w:rsidRPr="008904C6">
              <w:rPr>
                <w:b/>
              </w:rPr>
              <w:t xml:space="preserve">CÔNG TY CỔ PHẦN </w:t>
            </w:r>
            <w:r>
              <w:rPr>
                <w:b/>
              </w:rPr>
              <w:t>SOLAVINA</w:t>
            </w:r>
          </w:p>
          <w:p w:rsidR="009E2F00" w:rsidRDefault="002A68C5" w:rsidP="00BA0640">
            <w:pPr>
              <w:jc w:val="center"/>
              <w:rPr>
                <w:b/>
                <w:noProof/>
                <w:szCs w:val="24"/>
              </w:rPr>
            </w:pPr>
            <w:r>
              <w:rPr>
                <w:b/>
                <w:noProof/>
                <w:szCs w:val="24"/>
              </w:rPr>
              <w:drawing>
                <wp:inline distT="0" distB="0" distL="0" distR="0">
                  <wp:extent cx="133731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2820" t="7813" r="71313" b="86667"/>
                          <a:stretch>
                            <a:fillRect/>
                          </a:stretch>
                        </pic:blipFill>
                        <pic:spPr bwMode="auto">
                          <a:xfrm>
                            <a:off x="0" y="0"/>
                            <a:ext cx="1337310" cy="534670"/>
                          </a:xfrm>
                          <a:prstGeom prst="rect">
                            <a:avLst/>
                          </a:prstGeom>
                          <a:noFill/>
                          <a:ln>
                            <a:noFill/>
                          </a:ln>
                        </pic:spPr>
                      </pic:pic>
                    </a:graphicData>
                  </a:graphic>
                </wp:inline>
              </w:drawing>
            </w:r>
          </w:p>
          <w:p w:rsidR="00BB6946" w:rsidRPr="00C935DF" w:rsidRDefault="00213D80" w:rsidP="00CA3995">
            <w:pPr>
              <w:jc w:val="center"/>
              <w:rPr>
                <w:b/>
              </w:rPr>
            </w:pPr>
            <w:r>
              <w:rPr>
                <w:b/>
              </w:rPr>
              <w:t>Số</w:t>
            </w:r>
            <w:r w:rsidR="0093146F">
              <w:rPr>
                <w:b/>
              </w:rPr>
              <w:t xml:space="preserve"> </w:t>
            </w:r>
            <w:r>
              <w:rPr>
                <w:b/>
              </w:rPr>
              <w:t>01/</w:t>
            </w:r>
            <w:r w:rsidR="00BB6946">
              <w:rPr>
                <w:b/>
              </w:rPr>
              <w:t>201</w:t>
            </w:r>
            <w:r w:rsidR="00CA3995">
              <w:rPr>
                <w:b/>
              </w:rPr>
              <w:t>6</w:t>
            </w:r>
            <w:r w:rsidR="00BB6946">
              <w:rPr>
                <w:b/>
              </w:rPr>
              <w:t>/NQĐHĐCĐ-SOLA</w:t>
            </w:r>
          </w:p>
        </w:tc>
        <w:tc>
          <w:tcPr>
            <w:tcW w:w="5490" w:type="dxa"/>
          </w:tcPr>
          <w:p w:rsidR="009E2F00" w:rsidRPr="00C935DF" w:rsidRDefault="009E2F00" w:rsidP="00C935DF">
            <w:pPr>
              <w:jc w:val="center"/>
              <w:rPr>
                <w:b/>
              </w:rPr>
            </w:pPr>
            <w:r w:rsidRPr="00C935DF">
              <w:rPr>
                <w:b/>
              </w:rPr>
              <w:t>CỘNG HÒA XÃ HỘI CHỦ NGHĨA VIỆT NAM</w:t>
            </w:r>
          </w:p>
          <w:p w:rsidR="009E2F00" w:rsidRPr="00C935DF" w:rsidRDefault="009E2F00" w:rsidP="00C935DF">
            <w:pPr>
              <w:jc w:val="center"/>
              <w:rPr>
                <w:b/>
              </w:rPr>
            </w:pPr>
            <w:r w:rsidRPr="00C935DF">
              <w:rPr>
                <w:b/>
              </w:rPr>
              <w:t>Độc lập – Tự do – Hạnh phúc</w:t>
            </w:r>
          </w:p>
          <w:p w:rsidR="009E2F00" w:rsidRPr="00C935DF" w:rsidRDefault="009E2F00" w:rsidP="00C935DF">
            <w:pPr>
              <w:jc w:val="center"/>
              <w:rPr>
                <w:b/>
              </w:rPr>
            </w:pPr>
            <w:r w:rsidRPr="00C935DF">
              <w:rPr>
                <w:b/>
              </w:rPr>
              <w:t>-----------------------------</w:t>
            </w:r>
          </w:p>
          <w:p w:rsidR="009E2F00" w:rsidRPr="00C935DF" w:rsidRDefault="00BA0640" w:rsidP="00CA3995">
            <w:pPr>
              <w:jc w:val="right"/>
              <w:rPr>
                <w:i/>
              </w:rPr>
            </w:pPr>
            <w:r w:rsidRPr="002A514F">
              <w:rPr>
                <w:i/>
              </w:rPr>
              <w:t>Hà Nội</w:t>
            </w:r>
            <w:r w:rsidR="009E2F00" w:rsidRPr="002A514F">
              <w:rPr>
                <w:i/>
              </w:rPr>
              <w:t xml:space="preserve">, ngày </w:t>
            </w:r>
            <w:r w:rsidR="00CA3995">
              <w:rPr>
                <w:i/>
              </w:rPr>
              <w:t xml:space="preserve">29 </w:t>
            </w:r>
            <w:r w:rsidR="005657E3">
              <w:rPr>
                <w:i/>
              </w:rPr>
              <w:t xml:space="preserve"> </w:t>
            </w:r>
            <w:r w:rsidR="009E2F00" w:rsidRPr="002A514F">
              <w:rPr>
                <w:i/>
              </w:rPr>
              <w:t xml:space="preserve">tháng </w:t>
            </w:r>
            <w:r w:rsidR="00CA3995">
              <w:rPr>
                <w:i/>
              </w:rPr>
              <w:t>3</w:t>
            </w:r>
            <w:r w:rsidR="0093146F">
              <w:rPr>
                <w:i/>
              </w:rPr>
              <w:t xml:space="preserve"> </w:t>
            </w:r>
            <w:r w:rsidR="009E2F00" w:rsidRPr="002A514F">
              <w:rPr>
                <w:i/>
              </w:rPr>
              <w:t>năm</w:t>
            </w:r>
            <w:r w:rsidRPr="002A514F">
              <w:rPr>
                <w:i/>
              </w:rPr>
              <w:t xml:space="preserve"> 20</w:t>
            </w:r>
            <w:r w:rsidR="005657E3">
              <w:rPr>
                <w:i/>
              </w:rPr>
              <w:t>1</w:t>
            </w:r>
            <w:r w:rsidR="00CA3995">
              <w:rPr>
                <w:i/>
              </w:rPr>
              <w:t>6</w:t>
            </w:r>
          </w:p>
        </w:tc>
      </w:tr>
    </w:tbl>
    <w:p w:rsidR="009E2F00" w:rsidRDefault="009E2F00" w:rsidP="009E2F00">
      <w:pPr>
        <w:jc w:val="center"/>
        <w:rPr>
          <w:b/>
        </w:rPr>
      </w:pPr>
    </w:p>
    <w:p w:rsidR="00CD01D0" w:rsidRPr="009E2F00" w:rsidRDefault="009E2F00" w:rsidP="00246507">
      <w:pPr>
        <w:jc w:val="center"/>
        <w:rPr>
          <w:b/>
          <w:sz w:val="36"/>
          <w:szCs w:val="36"/>
        </w:rPr>
      </w:pPr>
      <w:r w:rsidRPr="009E2F00">
        <w:rPr>
          <w:b/>
          <w:sz w:val="36"/>
          <w:szCs w:val="36"/>
        </w:rPr>
        <w:t>NGHỊ QUYẾT</w:t>
      </w:r>
    </w:p>
    <w:p w:rsidR="009E2F00" w:rsidRPr="009E2F00" w:rsidRDefault="009E2F00" w:rsidP="00246507">
      <w:pPr>
        <w:jc w:val="center"/>
        <w:rPr>
          <w:b/>
        </w:rPr>
      </w:pPr>
      <w:r w:rsidRPr="009E2F00">
        <w:rPr>
          <w:b/>
        </w:rPr>
        <w:t>ĐẠI HỘI Đ</w:t>
      </w:r>
      <w:r w:rsidR="00342821">
        <w:rPr>
          <w:b/>
        </w:rPr>
        <w:t xml:space="preserve">ỒNG CỔ ĐÔNG </w:t>
      </w:r>
      <w:r w:rsidR="00CA3995">
        <w:rPr>
          <w:b/>
        </w:rPr>
        <w:t>THƯỜNG NIÊN</w:t>
      </w:r>
      <w:r w:rsidR="00342821">
        <w:rPr>
          <w:b/>
        </w:rPr>
        <w:t xml:space="preserve"> </w:t>
      </w:r>
      <w:r w:rsidR="00342821" w:rsidRPr="00FB0061">
        <w:rPr>
          <w:b/>
        </w:rPr>
        <w:t xml:space="preserve">NĂM </w:t>
      </w:r>
      <w:r w:rsidR="00F91C2A" w:rsidRPr="00FB0061">
        <w:rPr>
          <w:b/>
        </w:rPr>
        <w:t>201</w:t>
      </w:r>
      <w:r w:rsidR="00CA3995">
        <w:rPr>
          <w:b/>
        </w:rPr>
        <w:t>6</w:t>
      </w:r>
    </w:p>
    <w:p w:rsidR="009E2F00" w:rsidRDefault="009E2F00" w:rsidP="00246507">
      <w:pPr>
        <w:jc w:val="center"/>
        <w:rPr>
          <w:b/>
        </w:rPr>
      </w:pPr>
      <w:r w:rsidRPr="009E2F00">
        <w:rPr>
          <w:b/>
        </w:rPr>
        <w:t xml:space="preserve">CÔNG TY CỔ PHẦN </w:t>
      </w:r>
      <w:r w:rsidR="00BA0640">
        <w:rPr>
          <w:b/>
        </w:rPr>
        <w:t>SOLAVINA</w:t>
      </w:r>
    </w:p>
    <w:p w:rsidR="009E2F00" w:rsidRDefault="009E2F00" w:rsidP="0093146F">
      <w:pPr>
        <w:pStyle w:val="ListParagraph"/>
        <w:numPr>
          <w:ilvl w:val="0"/>
          <w:numId w:val="3"/>
        </w:numPr>
        <w:spacing w:after="0" w:line="400" w:lineRule="atLeast"/>
        <w:jc w:val="both"/>
        <w:rPr>
          <w:i/>
          <w:szCs w:val="24"/>
        </w:rPr>
      </w:pPr>
      <w:r w:rsidRPr="00B30303">
        <w:rPr>
          <w:i/>
          <w:szCs w:val="24"/>
        </w:rPr>
        <w:t>Căn cứ Luật Doanh nghiệp số 6</w:t>
      </w:r>
      <w:r w:rsidR="0093146F">
        <w:rPr>
          <w:i/>
          <w:szCs w:val="24"/>
        </w:rPr>
        <w:t>8</w:t>
      </w:r>
      <w:r w:rsidRPr="00B30303">
        <w:rPr>
          <w:i/>
          <w:szCs w:val="24"/>
        </w:rPr>
        <w:t>/20</w:t>
      </w:r>
      <w:r w:rsidR="000248A2">
        <w:rPr>
          <w:i/>
          <w:szCs w:val="24"/>
        </w:rPr>
        <w:t>14</w:t>
      </w:r>
      <w:r w:rsidRPr="00B30303">
        <w:rPr>
          <w:i/>
          <w:szCs w:val="24"/>
        </w:rPr>
        <w:t>/QH1</w:t>
      </w:r>
      <w:r w:rsidR="0093146F">
        <w:rPr>
          <w:i/>
          <w:szCs w:val="24"/>
        </w:rPr>
        <w:t>3</w:t>
      </w:r>
      <w:r w:rsidRPr="00B30303">
        <w:rPr>
          <w:i/>
          <w:szCs w:val="24"/>
        </w:rPr>
        <w:t xml:space="preserve"> ngày </w:t>
      </w:r>
      <w:r w:rsidR="000248A2">
        <w:rPr>
          <w:i/>
          <w:szCs w:val="24"/>
        </w:rPr>
        <w:t>26</w:t>
      </w:r>
      <w:r w:rsidRPr="00B30303">
        <w:rPr>
          <w:i/>
          <w:szCs w:val="24"/>
        </w:rPr>
        <w:t xml:space="preserve"> tháng 11 năm 20</w:t>
      </w:r>
      <w:r w:rsidR="0093146F">
        <w:rPr>
          <w:i/>
          <w:szCs w:val="24"/>
        </w:rPr>
        <w:t>14</w:t>
      </w:r>
      <w:r>
        <w:rPr>
          <w:i/>
          <w:szCs w:val="24"/>
        </w:rPr>
        <w:t>;</w:t>
      </w:r>
    </w:p>
    <w:p w:rsidR="009E2F00" w:rsidRPr="002A514F" w:rsidRDefault="009E2F00" w:rsidP="0093146F">
      <w:pPr>
        <w:pStyle w:val="ListParagraph"/>
        <w:numPr>
          <w:ilvl w:val="0"/>
          <w:numId w:val="3"/>
        </w:numPr>
        <w:spacing w:after="0" w:line="400" w:lineRule="atLeast"/>
        <w:jc w:val="both"/>
        <w:rPr>
          <w:i/>
          <w:szCs w:val="24"/>
        </w:rPr>
      </w:pPr>
      <w:r w:rsidRPr="002A514F">
        <w:rPr>
          <w:i/>
          <w:szCs w:val="24"/>
        </w:rPr>
        <w:t xml:space="preserve">Căn cứ Điều lệ tổ chức hoạt động của Công ty Cổ phần </w:t>
      </w:r>
      <w:r w:rsidR="00BA0640" w:rsidRPr="002A514F">
        <w:rPr>
          <w:i/>
          <w:szCs w:val="24"/>
        </w:rPr>
        <w:t>Solavina</w:t>
      </w:r>
      <w:r w:rsidRPr="002A514F">
        <w:rPr>
          <w:i/>
          <w:szCs w:val="24"/>
        </w:rPr>
        <w:t>;</w:t>
      </w:r>
    </w:p>
    <w:p w:rsidR="009E2F00" w:rsidRPr="002A514F" w:rsidRDefault="009E2F00" w:rsidP="0093146F">
      <w:pPr>
        <w:pStyle w:val="ListParagraph"/>
        <w:numPr>
          <w:ilvl w:val="0"/>
          <w:numId w:val="3"/>
        </w:numPr>
        <w:spacing w:after="0" w:line="400" w:lineRule="atLeast"/>
        <w:jc w:val="both"/>
        <w:rPr>
          <w:i/>
          <w:szCs w:val="24"/>
        </w:rPr>
      </w:pPr>
      <w:r w:rsidRPr="002A514F">
        <w:rPr>
          <w:i/>
          <w:szCs w:val="24"/>
        </w:rPr>
        <w:t xml:space="preserve">Căn cứ Biên bản họp Đại hội đồng cổ đông </w:t>
      </w:r>
      <w:r w:rsidR="00CA3995">
        <w:rPr>
          <w:i/>
          <w:szCs w:val="24"/>
        </w:rPr>
        <w:t>thường niên năm 2016</w:t>
      </w:r>
      <w:r w:rsidR="00B01176" w:rsidRPr="002A514F">
        <w:rPr>
          <w:i/>
          <w:szCs w:val="24"/>
        </w:rPr>
        <w:t xml:space="preserve"> của</w:t>
      </w:r>
      <w:r w:rsidRPr="002A514F">
        <w:rPr>
          <w:i/>
          <w:szCs w:val="24"/>
        </w:rPr>
        <w:t xml:space="preserve"> Công ty Cổ phần </w:t>
      </w:r>
      <w:r w:rsidR="00BA0640" w:rsidRPr="002A514F">
        <w:rPr>
          <w:i/>
          <w:szCs w:val="24"/>
        </w:rPr>
        <w:t>Solavina</w:t>
      </w:r>
      <w:r w:rsidRPr="002A514F">
        <w:rPr>
          <w:i/>
          <w:szCs w:val="24"/>
        </w:rPr>
        <w:t xml:space="preserve">  ngày </w:t>
      </w:r>
      <w:r w:rsidR="00CA3995">
        <w:rPr>
          <w:i/>
          <w:szCs w:val="24"/>
        </w:rPr>
        <w:t>29</w:t>
      </w:r>
      <w:r w:rsidR="00763E07" w:rsidRPr="002A514F">
        <w:rPr>
          <w:i/>
          <w:szCs w:val="24"/>
        </w:rPr>
        <w:t xml:space="preserve"> </w:t>
      </w:r>
      <w:r w:rsidRPr="002A514F">
        <w:rPr>
          <w:i/>
          <w:szCs w:val="24"/>
        </w:rPr>
        <w:t xml:space="preserve">tháng </w:t>
      </w:r>
      <w:r w:rsidR="00CA3995">
        <w:rPr>
          <w:i/>
          <w:szCs w:val="24"/>
        </w:rPr>
        <w:t>3</w:t>
      </w:r>
      <w:r w:rsidR="00342821">
        <w:rPr>
          <w:i/>
          <w:szCs w:val="24"/>
        </w:rPr>
        <w:t xml:space="preserve"> năm </w:t>
      </w:r>
      <w:r w:rsidR="00F91C2A">
        <w:rPr>
          <w:i/>
          <w:szCs w:val="24"/>
        </w:rPr>
        <w:t>201</w:t>
      </w:r>
      <w:r w:rsidR="00CA3995">
        <w:rPr>
          <w:i/>
          <w:szCs w:val="24"/>
        </w:rPr>
        <w:t>6</w:t>
      </w:r>
    </w:p>
    <w:p w:rsidR="009E2F00" w:rsidRDefault="009E2F00" w:rsidP="0093146F">
      <w:pPr>
        <w:pStyle w:val="ListParagraph"/>
        <w:spacing w:after="0" w:line="400" w:lineRule="atLeast"/>
        <w:jc w:val="both"/>
        <w:rPr>
          <w:i/>
          <w:szCs w:val="24"/>
        </w:rPr>
      </w:pPr>
    </w:p>
    <w:p w:rsidR="009E2F00" w:rsidRPr="00B13F23" w:rsidRDefault="009E2F00" w:rsidP="00246507">
      <w:pPr>
        <w:pStyle w:val="ListParagraph"/>
        <w:spacing w:after="0" w:line="240" w:lineRule="atLeast"/>
        <w:jc w:val="center"/>
        <w:rPr>
          <w:b/>
          <w:sz w:val="26"/>
          <w:szCs w:val="26"/>
          <w:u w:val="single"/>
        </w:rPr>
      </w:pPr>
      <w:r w:rsidRPr="00B13F23">
        <w:rPr>
          <w:b/>
          <w:sz w:val="26"/>
          <w:szCs w:val="26"/>
          <w:u w:val="single"/>
        </w:rPr>
        <w:t>QUYẾT NGHỊ</w:t>
      </w:r>
    </w:p>
    <w:p w:rsidR="009E2F00" w:rsidRDefault="009E2F00" w:rsidP="009E2F00">
      <w:pPr>
        <w:jc w:val="center"/>
        <w:rPr>
          <w:b/>
        </w:rPr>
      </w:pPr>
    </w:p>
    <w:p w:rsidR="004C77C5" w:rsidRDefault="004C77C5" w:rsidP="004C77C5">
      <w:pPr>
        <w:ind w:left="720"/>
        <w:jc w:val="both"/>
        <w:rPr>
          <w:b/>
        </w:rPr>
      </w:pPr>
    </w:p>
    <w:p w:rsidR="00CA3995" w:rsidRDefault="00CA3995" w:rsidP="006F77A7">
      <w:pPr>
        <w:pStyle w:val="ListParagraph"/>
        <w:spacing w:line="264" w:lineRule="auto"/>
        <w:ind w:left="0"/>
        <w:contextualSpacing w:val="0"/>
        <w:jc w:val="both"/>
        <w:rPr>
          <w:sz w:val="26"/>
          <w:szCs w:val="26"/>
          <w:lang w:val="pt-BR"/>
        </w:rPr>
      </w:pPr>
      <w:r w:rsidRPr="00B849BD">
        <w:rPr>
          <w:b/>
          <w:bCs/>
          <w:sz w:val="26"/>
          <w:szCs w:val="26"/>
          <w:lang w:val="pt-BR"/>
        </w:rPr>
        <w:t>Điều 1:</w:t>
      </w:r>
      <w:r>
        <w:rPr>
          <w:bCs/>
          <w:sz w:val="26"/>
          <w:szCs w:val="26"/>
          <w:lang w:val="pt-BR"/>
        </w:rPr>
        <w:t xml:space="preserve"> </w:t>
      </w:r>
      <w:r w:rsidRPr="00026884">
        <w:rPr>
          <w:bCs/>
          <w:sz w:val="26"/>
          <w:szCs w:val="26"/>
          <w:lang w:val="pt-BR"/>
        </w:rPr>
        <w:t xml:space="preserve">Thông qua </w:t>
      </w:r>
      <w:r w:rsidRPr="00026884">
        <w:rPr>
          <w:color w:val="000000"/>
          <w:sz w:val="26"/>
          <w:szCs w:val="26"/>
        </w:rPr>
        <w:t>Báo cáo hoạt động của Ban Giám đốc về kết quả hoạt động sản xuất kinh doanh năm 201</w:t>
      </w:r>
      <w:r w:rsidR="00C57F03">
        <w:rPr>
          <w:color w:val="000000"/>
          <w:sz w:val="26"/>
          <w:szCs w:val="26"/>
        </w:rPr>
        <w:t>5</w:t>
      </w:r>
      <w:r w:rsidRPr="00026884">
        <w:rPr>
          <w:color w:val="000000"/>
          <w:sz w:val="26"/>
          <w:szCs w:val="26"/>
        </w:rPr>
        <w:t xml:space="preserve"> và Kế hoạch sản xuất kinh doanh năm 201</w:t>
      </w:r>
      <w:r w:rsidR="00C57F03">
        <w:rPr>
          <w:color w:val="000000"/>
          <w:sz w:val="26"/>
          <w:szCs w:val="26"/>
        </w:rPr>
        <w:t>6</w:t>
      </w:r>
      <w:r>
        <w:rPr>
          <w:sz w:val="26"/>
          <w:szCs w:val="26"/>
        </w:rPr>
        <w:t xml:space="preserve"> với </w:t>
      </w:r>
      <w:r w:rsidRPr="00EF19A1">
        <w:rPr>
          <w:sz w:val="26"/>
          <w:szCs w:val="26"/>
          <w:lang w:val="pt-BR"/>
        </w:rPr>
        <w:t>một số chỉ tiêu chính như sau:</w:t>
      </w:r>
    </w:p>
    <w:p w:rsidR="00CA3995" w:rsidRPr="000C5612" w:rsidRDefault="00CA3995" w:rsidP="00CA3995">
      <w:pPr>
        <w:pStyle w:val="ListParagraph"/>
        <w:numPr>
          <w:ilvl w:val="0"/>
          <w:numId w:val="18"/>
        </w:numPr>
        <w:spacing w:before="120" w:line="360" w:lineRule="exact"/>
        <w:ind w:left="540"/>
        <w:jc w:val="both"/>
        <w:rPr>
          <w:sz w:val="26"/>
          <w:szCs w:val="26"/>
        </w:rPr>
      </w:pPr>
      <w:r w:rsidRPr="000C5612">
        <w:rPr>
          <w:sz w:val="26"/>
          <w:szCs w:val="26"/>
        </w:rPr>
        <w:t>Kết quả hoạt động sản xuất kinh doanh năm 201</w:t>
      </w:r>
      <w:r w:rsidR="00C57F03">
        <w:rPr>
          <w:sz w:val="26"/>
          <w:szCs w:val="26"/>
        </w:rPr>
        <w:t>5</w:t>
      </w:r>
      <w:r>
        <w:rPr>
          <w:sz w:val="26"/>
          <w:szCs w:val="26"/>
        </w:rPr>
        <w:t xml:space="preserve"> với các chỉ tiêu chính sau:</w:t>
      </w:r>
    </w:p>
    <w:p w:rsidR="00CA3995" w:rsidRPr="00C360E2" w:rsidRDefault="00CA3995" w:rsidP="006F77A7">
      <w:pPr>
        <w:pStyle w:val="ListParagraph"/>
        <w:spacing w:before="120" w:line="360" w:lineRule="exact"/>
        <w:jc w:val="right"/>
        <w:rPr>
          <w:i/>
          <w:sz w:val="26"/>
          <w:szCs w:val="26"/>
        </w:rPr>
      </w:pPr>
      <w:r w:rsidRPr="00C360E2">
        <w:rPr>
          <w:i/>
          <w:sz w:val="26"/>
          <w:szCs w:val="26"/>
          <w:lang w:val="pt-BR"/>
        </w:rPr>
        <w:t xml:space="preserve">Đơn vị tính: </w:t>
      </w:r>
      <w:r w:rsidR="007A2D65">
        <w:rPr>
          <w:i/>
          <w:sz w:val="26"/>
          <w:szCs w:val="26"/>
          <w:lang w:val="pt-BR"/>
        </w:rPr>
        <w:t xml:space="preserve"> triệu đ</w:t>
      </w:r>
      <w:r w:rsidRPr="00C360E2">
        <w:rPr>
          <w:i/>
          <w:sz w:val="26"/>
          <w:szCs w:val="26"/>
          <w:lang w:val="pt-BR"/>
        </w:rPr>
        <w:t>ồng</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1985"/>
        <w:gridCol w:w="1984"/>
        <w:gridCol w:w="1701"/>
      </w:tblGrid>
      <w:tr w:rsidR="00CA3995" w:rsidRPr="00F10D56" w:rsidTr="006F77A7">
        <w:trPr>
          <w:trHeight w:val="603"/>
        </w:trPr>
        <w:tc>
          <w:tcPr>
            <w:tcW w:w="709" w:type="dxa"/>
            <w:tcBorders>
              <w:top w:val="double" w:sz="4" w:space="0" w:color="auto"/>
              <w:bottom w:val="single" w:sz="4" w:space="0" w:color="auto"/>
            </w:tcBorders>
            <w:shd w:val="clear" w:color="auto" w:fill="D9D9D9"/>
            <w:vAlign w:val="center"/>
          </w:tcPr>
          <w:p w:rsidR="00CA3995" w:rsidRPr="00F10D56" w:rsidRDefault="00CA3995" w:rsidP="00CA3995">
            <w:pPr>
              <w:spacing w:before="120" w:line="288" w:lineRule="auto"/>
              <w:ind w:right="-81"/>
              <w:jc w:val="center"/>
              <w:rPr>
                <w:b/>
                <w:bCs/>
                <w:sz w:val="26"/>
                <w:szCs w:val="26"/>
              </w:rPr>
            </w:pPr>
            <w:r w:rsidRPr="00F10D56">
              <w:rPr>
                <w:b/>
                <w:bCs/>
                <w:sz w:val="26"/>
                <w:szCs w:val="26"/>
              </w:rPr>
              <w:t>TT</w:t>
            </w:r>
          </w:p>
        </w:tc>
        <w:tc>
          <w:tcPr>
            <w:tcW w:w="3118" w:type="dxa"/>
            <w:tcBorders>
              <w:top w:val="double" w:sz="4" w:space="0" w:color="auto"/>
              <w:bottom w:val="single" w:sz="4" w:space="0" w:color="auto"/>
            </w:tcBorders>
            <w:shd w:val="clear" w:color="auto" w:fill="D9D9D9"/>
            <w:vAlign w:val="center"/>
          </w:tcPr>
          <w:p w:rsidR="00CA3995" w:rsidRPr="00F10D56" w:rsidRDefault="00CA3995" w:rsidP="00CA3995">
            <w:pPr>
              <w:tabs>
                <w:tab w:val="right" w:pos="8280"/>
              </w:tabs>
              <w:spacing w:before="120" w:line="288" w:lineRule="auto"/>
              <w:ind w:right="-81"/>
              <w:jc w:val="center"/>
              <w:rPr>
                <w:b/>
                <w:bCs/>
                <w:sz w:val="26"/>
                <w:szCs w:val="26"/>
              </w:rPr>
            </w:pPr>
            <w:r w:rsidRPr="00F10D56">
              <w:rPr>
                <w:b/>
                <w:bCs/>
                <w:sz w:val="26"/>
                <w:szCs w:val="26"/>
              </w:rPr>
              <w:t>Chỉ tiêu</w:t>
            </w:r>
          </w:p>
        </w:tc>
        <w:tc>
          <w:tcPr>
            <w:tcW w:w="1985" w:type="dxa"/>
            <w:tcBorders>
              <w:top w:val="double" w:sz="4" w:space="0" w:color="auto"/>
              <w:bottom w:val="single" w:sz="4" w:space="0" w:color="auto"/>
            </w:tcBorders>
            <w:shd w:val="clear" w:color="auto" w:fill="D9D9D9"/>
            <w:vAlign w:val="center"/>
          </w:tcPr>
          <w:p w:rsidR="00CA3995" w:rsidRPr="00F10D56" w:rsidRDefault="00CA3995" w:rsidP="00CA3995">
            <w:pPr>
              <w:tabs>
                <w:tab w:val="right" w:pos="8280"/>
              </w:tabs>
              <w:spacing w:before="120" w:line="288" w:lineRule="auto"/>
              <w:ind w:left="-45" w:right="-81" w:hanging="6"/>
              <w:jc w:val="center"/>
              <w:rPr>
                <w:b/>
                <w:bCs/>
                <w:sz w:val="26"/>
                <w:szCs w:val="26"/>
              </w:rPr>
            </w:pPr>
            <w:r w:rsidRPr="00F10D56">
              <w:rPr>
                <w:b/>
                <w:bCs/>
                <w:sz w:val="26"/>
                <w:szCs w:val="26"/>
              </w:rPr>
              <w:t>Kế hoạch</w:t>
            </w:r>
          </w:p>
        </w:tc>
        <w:tc>
          <w:tcPr>
            <w:tcW w:w="1984" w:type="dxa"/>
            <w:tcBorders>
              <w:top w:val="double" w:sz="4" w:space="0" w:color="auto"/>
              <w:bottom w:val="single" w:sz="4" w:space="0" w:color="auto"/>
            </w:tcBorders>
            <w:shd w:val="clear" w:color="auto" w:fill="D9D9D9"/>
            <w:vAlign w:val="center"/>
          </w:tcPr>
          <w:p w:rsidR="00CA3995" w:rsidRPr="00F10D56" w:rsidRDefault="00CA3995" w:rsidP="00CA3995">
            <w:pPr>
              <w:tabs>
                <w:tab w:val="right" w:pos="8280"/>
              </w:tabs>
              <w:spacing w:before="120" w:line="288" w:lineRule="auto"/>
              <w:ind w:left="-45" w:right="-81" w:hanging="6"/>
              <w:jc w:val="center"/>
              <w:rPr>
                <w:b/>
                <w:bCs/>
                <w:sz w:val="26"/>
                <w:szCs w:val="26"/>
              </w:rPr>
            </w:pPr>
            <w:r w:rsidRPr="00F10D56">
              <w:rPr>
                <w:b/>
                <w:bCs/>
                <w:sz w:val="26"/>
                <w:szCs w:val="26"/>
              </w:rPr>
              <w:t>Thực hiện</w:t>
            </w:r>
          </w:p>
        </w:tc>
        <w:tc>
          <w:tcPr>
            <w:tcW w:w="1701" w:type="dxa"/>
            <w:tcBorders>
              <w:top w:val="double" w:sz="4" w:space="0" w:color="auto"/>
              <w:bottom w:val="single" w:sz="4" w:space="0" w:color="auto"/>
            </w:tcBorders>
            <w:shd w:val="clear" w:color="auto" w:fill="D9D9D9"/>
            <w:vAlign w:val="center"/>
          </w:tcPr>
          <w:p w:rsidR="00CA3995" w:rsidRPr="00F10D56" w:rsidRDefault="00CA3995" w:rsidP="00CA3995">
            <w:pPr>
              <w:tabs>
                <w:tab w:val="right" w:pos="8280"/>
              </w:tabs>
              <w:spacing w:before="120" w:line="288" w:lineRule="auto"/>
              <w:ind w:right="-81" w:hanging="51"/>
              <w:jc w:val="center"/>
              <w:rPr>
                <w:b/>
                <w:bCs/>
                <w:sz w:val="26"/>
                <w:szCs w:val="26"/>
              </w:rPr>
            </w:pPr>
            <w:r w:rsidRPr="00F10D56">
              <w:rPr>
                <w:b/>
                <w:bCs/>
                <w:sz w:val="26"/>
                <w:szCs w:val="26"/>
              </w:rPr>
              <w:t>Tỷ lệ so với Kế hoạch (%)</w:t>
            </w:r>
          </w:p>
        </w:tc>
      </w:tr>
      <w:tr w:rsidR="00CA3995" w:rsidRPr="00F10D56" w:rsidTr="006F77A7">
        <w:trPr>
          <w:trHeight w:val="382"/>
        </w:trPr>
        <w:tc>
          <w:tcPr>
            <w:tcW w:w="709" w:type="dxa"/>
            <w:tcBorders>
              <w:top w:val="dotted" w:sz="4" w:space="0" w:color="auto"/>
              <w:bottom w:val="dotted" w:sz="4" w:space="0" w:color="auto"/>
            </w:tcBorders>
            <w:vAlign w:val="center"/>
          </w:tcPr>
          <w:p w:rsidR="00CA3995" w:rsidRPr="00F10D56" w:rsidRDefault="00CA3995" w:rsidP="00CA3995">
            <w:pPr>
              <w:spacing w:before="120" w:line="288" w:lineRule="auto"/>
              <w:ind w:left="288" w:right="-81" w:hanging="288"/>
              <w:jc w:val="center"/>
              <w:rPr>
                <w:sz w:val="26"/>
                <w:szCs w:val="26"/>
              </w:rPr>
            </w:pPr>
            <w:r w:rsidRPr="00F10D56">
              <w:rPr>
                <w:sz w:val="26"/>
                <w:szCs w:val="26"/>
              </w:rPr>
              <w:t>1</w:t>
            </w:r>
          </w:p>
        </w:tc>
        <w:tc>
          <w:tcPr>
            <w:tcW w:w="3118" w:type="dxa"/>
            <w:tcBorders>
              <w:top w:val="dotted" w:sz="4" w:space="0" w:color="auto"/>
              <w:bottom w:val="dotted" w:sz="4" w:space="0" w:color="auto"/>
            </w:tcBorders>
            <w:vAlign w:val="center"/>
          </w:tcPr>
          <w:p w:rsidR="00CA3995" w:rsidRPr="00F10D56" w:rsidRDefault="00CA3995" w:rsidP="00CA3995">
            <w:pPr>
              <w:spacing w:before="120" w:line="288" w:lineRule="auto"/>
              <w:ind w:right="-81"/>
              <w:rPr>
                <w:sz w:val="26"/>
                <w:szCs w:val="26"/>
              </w:rPr>
            </w:pPr>
            <w:r w:rsidRPr="00F10D56">
              <w:rPr>
                <w:sz w:val="26"/>
                <w:szCs w:val="26"/>
              </w:rPr>
              <w:t xml:space="preserve">Tổng doanh thu </w:t>
            </w:r>
          </w:p>
        </w:tc>
        <w:tc>
          <w:tcPr>
            <w:tcW w:w="1985" w:type="dxa"/>
            <w:tcBorders>
              <w:top w:val="dotted" w:sz="4" w:space="0" w:color="auto"/>
              <w:bottom w:val="dotted" w:sz="4" w:space="0" w:color="auto"/>
            </w:tcBorders>
            <w:vAlign w:val="center"/>
          </w:tcPr>
          <w:p w:rsidR="00CA3995" w:rsidRPr="007A2D65" w:rsidRDefault="007A2D65" w:rsidP="00CA3995">
            <w:pPr>
              <w:spacing w:before="120" w:line="288" w:lineRule="auto"/>
              <w:jc w:val="right"/>
              <w:rPr>
                <w:color w:val="000000"/>
                <w:sz w:val="26"/>
                <w:szCs w:val="26"/>
              </w:rPr>
            </w:pPr>
            <w:r>
              <w:rPr>
                <w:color w:val="000000"/>
                <w:sz w:val="26"/>
                <w:szCs w:val="26"/>
              </w:rPr>
              <w:t>200.</w:t>
            </w:r>
            <w:r w:rsidRPr="007A2D65">
              <w:rPr>
                <w:color w:val="000000"/>
                <w:sz w:val="26"/>
                <w:szCs w:val="26"/>
              </w:rPr>
              <w:t>000</w:t>
            </w:r>
          </w:p>
        </w:tc>
        <w:tc>
          <w:tcPr>
            <w:tcW w:w="1984" w:type="dxa"/>
            <w:tcBorders>
              <w:top w:val="dotted" w:sz="4" w:space="0" w:color="auto"/>
              <w:bottom w:val="dotted" w:sz="4" w:space="0" w:color="auto"/>
            </w:tcBorders>
            <w:vAlign w:val="center"/>
          </w:tcPr>
          <w:p w:rsidR="00CA3995" w:rsidRPr="007A2D65" w:rsidRDefault="007A2D65" w:rsidP="00CA3995">
            <w:pPr>
              <w:spacing w:before="120" w:line="288" w:lineRule="auto"/>
              <w:jc w:val="right"/>
              <w:rPr>
                <w:color w:val="000000"/>
                <w:sz w:val="26"/>
                <w:szCs w:val="26"/>
              </w:rPr>
            </w:pPr>
            <w:r>
              <w:rPr>
                <w:color w:val="000000"/>
                <w:sz w:val="26"/>
                <w:szCs w:val="26"/>
              </w:rPr>
              <w:t>79.</w:t>
            </w:r>
            <w:r w:rsidRPr="007A2D65">
              <w:rPr>
                <w:color w:val="000000"/>
                <w:sz w:val="26"/>
                <w:szCs w:val="26"/>
              </w:rPr>
              <w:t>875</w:t>
            </w:r>
          </w:p>
        </w:tc>
        <w:tc>
          <w:tcPr>
            <w:tcW w:w="1701" w:type="dxa"/>
            <w:tcBorders>
              <w:top w:val="dotted" w:sz="4" w:space="0" w:color="auto"/>
              <w:bottom w:val="dotted" w:sz="4" w:space="0" w:color="auto"/>
            </w:tcBorders>
            <w:vAlign w:val="center"/>
          </w:tcPr>
          <w:p w:rsidR="00CA3995" w:rsidRPr="007A2D65" w:rsidRDefault="002E6B41" w:rsidP="00CA3995">
            <w:pPr>
              <w:jc w:val="right"/>
              <w:rPr>
                <w:color w:val="000000"/>
                <w:sz w:val="26"/>
                <w:szCs w:val="26"/>
              </w:rPr>
            </w:pPr>
            <w:r>
              <w:rPr>
                <w:color w:val="000000"/>
                <w:sz w:val="26"/>
                <w:szCs w:val="26"/>
              </w:rPr>
              <w:t>39,</w:t>
            </w:r>
            <w:r w:rsidR="007A2D65" w:rsidRPr="007A2D65">
              <w:rPr>
                <w:color w:val="000000"/>
                <w:sz w:val="26"/>
                <w:szCs w:val="26"/>
              </w:rPr>
              <w:t>94</w:t>
            </w:r>
            <w:r w:rsidR="00CA3995" w:rsidRPr="007A2D65">
              <w:rPr>
                <w:color w:val="000000"/>
                <w:sz w:val="26"/>
                <w:szCs w:val="26"/>
              </w:rPr>
              <w:t>%</w:t>
            </w:r>
          </w:p>
        </w:tc>
      </w:tr>
      <w:tr w:rsidR="00CA3995" w:rsidRPr="00F10D56" w:rsidTr="006F77A7">
        <w:trPr>
          <w:trHeight w:val="530"/>
        </w:trPr>
        <w:tc>
          <w:tcPr>
            <w:tcW w:w="709" w:type="dxa"/>
            <w:tcBorders>
              <w:top w:val="dotted" w:sz="4" w:space="0" w:color="auto"/>
              <w:bottom w:val="dotted" w:sz="4" w:space="0" w:color="auto"/>
            </w:tcBorders>
            <w:vAlign w:val="center"/>
          </w:tcPr>
          <w:p w:rsidR="00CA3995" w:rsidRPr="00F10D56" w:rsidRDefault="00CA3995" w:rsidP="00CA3995">
            <w:pPr>
              <w:spacing w:before="120" w:line="288" w:lineRule="auto"/>
              <w:ind w:left="288" w:right="-81" w:hanging="288"/>
              <w:jc w:val="center"/>
              <w:rPr>
                <w:sz w:val="26"/>
                <w:szCs w:val="26"/>
              </w:rPr>
            </w:pPr>
            <w:r w:rsidRPr="00F10D56">
              <w:rPr>
                <w:sz w:val="26"/>
                <w:szCs w:val="26"/>
              </w:rPr>
              <w:t>2</w:t>
            </w:r>
          </w:p>
        </w:tc>
        <w:tc>
          <w:tcPr>
            <w:tcW w:w="3118" w:type="dxa"/>
            <w:tcBorders>
              <w:top w:val="dotted" w:sz="4" w:space="0" w:color="auto"/>
              <w:bottom w:val="dotted" w:sz="4" w:space="0" w:color="auto"/>
            </w:tcBorders>
            <w:vAlign w:val="center"/>
          </w:tcPr>
          <w:p w:rsidR="00CA3995" w:rsidRPr="00F10D56" w:rsidRDefault="00CA3995" w:rsidP="007A2D65">
            <w:pPr>
              <w:spacing w:before="120" w:line="288" w:lineRule="auto"/>
              <w:ind w:right="-81"/>
              <w:rPr>
                <w:sz w:val="26"/>
                <w:szCs w:val="26"/>
              </w:rPr>
            </w:pPr>
            <w:r w:rsidRPr="00F10D56">
              <w:rPr>
                <w:sz w:val="26"/>
                <w:szCs w:val="26"/>
              </w:rPr>
              <w:t xml:space="preserve">Lợi nhuận </w:t>
            </w:r>
            <w:r w:rsidR="007A2D65">
              <w:rPr>
                <w:sz w:val="26"/>
                <w:szCs w:val="26"/>
              </w:rPr>
              <w:t>trước thuế</w:t>
            </w:r>
          </w:p>
        </w:tc>
        <w:tc>
          <w:tcPr>
            <w:tcW w:w="1985" w:type="dxa"/>
            <w:tcBorders>
              <w:top w:val="dotted" w:sz="4" w:space="0" w:color="auto"/>
              <w:bottom w:val="dotted" w:sz="4" w:space="0" w:color="auto"/>
            </w:tcBorders>
            <w:vAlign w:val="center"/>
          </w:tcPr>
          <w:p w:rsidR="00CA3995" w:rsidRPr="007A2D65" w:rsidRDefault="007A2D65" w:rsidP="00CA3995">
            <w:pPr>
              <w:spacing w:before="120" w:line="288" w:lineRule="auto"/>
              <w:jc w:val="right"/>
              <w:rPr>
                <w:color w:val="000000"/>
                <w:sz w:val="26"/>
                <w:szCs w:val="26"/>
              </w:rPr>
            </w:pPr>
            <w:r>
              <w:rPr>
                <w:color w:val="000000"/>
                <w:sz w:val="26"/>
                <w:szCs w:val="26"/>
              </w:rPr>
              <w:t xml:space="preserve">      20.</w:t>
            </w:r>
            <w:r w:rsidRPr="007A2D65">
              <w:rPr>
                <w:color w:val="000000"/>
                <w:sz w:val="26"/>
                <w:szCs w:val="26"/>
              </w:rPr>
              <w:t>000</w:t>
            </w:r>
          </w:p>
        </w:tc>
        <w:tc>
          <w:tcPr>
            <w:tcW w:w="1984" w:type="dxa"/>
            <w:tcBorders>
              <w:top w:val="dotted" w:sz="4" w:space="0" w:color="auto"/>
              <w:bottom w:val="dotted" w:sz="4" w:space="0" w:color="auto"/>
            </w:tcBorders>
            <w:vAlign w:val="center"/>
          </w:tcPr>
          <w:p w:rsidR="00CA3995" w:rsidRPr="007A2D65" w:rsidRDefault="007A2D65" w:rsidP="00CA3995">
            <w:pPr>
              <w:spacing w:before="120" w:line="288" w:lineRule="auto"/>
              <w:jc w:val="right"/>
              <w:rPr>
                <w:sz w:val="26"/>
                <w:szCs w:val="26"/>
              </w:rPr>
            </w:pPr>
            <w:r>
              <w:rPr>
                <w:color w:val="000000"/>
                <w:sz w:val="26"/>
                <w:szCs w:val="26"/>
              </w:rPr>
              <w:t>9.</w:t>
            </w:r>
            <w:r w:rsidRPr="007A2D65">
              <w:rPr>
                <w:color w:val="000000"/>
                <w:sz w:val="26"/>
                <w:szCs w:val="26"/>
              </w:rPr>
              <w:t>330</w:t>
            </w:r>
          </w:p>
        </w:tc>
        <w:tc>
          <w:tcPr>
            <w:tcW w:w="1701" w:type="dxa"/>
            <w:tcBorders>
              <w:top w:val="dotted" w:sz="4" w:space="0" w:color="auto"/>
              <w:bottom w:val="dotted" w:sz="4" w:space="0" w:color="auto"/>
            </w:tcBorders>
            <w:vAlign w:val="center"/>
          </w:tcPr>
          <w:p w:rsidR="00CA3995" w:rsidRPr="007A2D65" w:rsidRDefault="002E6B41" w:rsidP="007A2D65">
            <w:pPr>
              <w:jc w:val="right"/>
              <w:rPr>
                <w:color w:val="000000"/>
                <w:sz w:val="26"/>
                <w:szCs w:val="26"/>
              </w:rPr>
            </w:pPr>
            <w:r>
              <w:rPr>
                <w:color w:val="000000"/>
                <w:sz w:val="26"/>
                <w:szCs w:val="26"/>
              </w:rPr>
              <w:t xml:space="preserve">         46,</w:t>
            </w:r>
            <w:r w:rsidR="007A2D65" w:rsidRPr="007A2D65">
              <w:rPr>
                <w:color w:val="000000"/>
                <w:sz w:val="26"/>
                <w:szCs w:val="26"/>
              </w:rPr>
              <w:t xml:space="preserve">65 </w:t>
            </w:r>
            <w:r w:rsidR="00CA3995" w:rsidRPr="007A2D65">
              <w:rPr>
                <w:color w:val="000000"/>
                <w:sz w:val="26"/>
                <w:szCs w:val="26"/>
              </w:rPr>
              <w:t>%</w:t>
            </w:r>
          </w:p>
        </w:tc>
      </w:tr>
      <w:tr w:rsidR="00CA3995" w:rsidRPr="00F10D56" w:rsidTr="006F77A7">
        <w:trPr>
          <w:trHeight w:val="530"/>
        </w:trPr>
        <w:tc>
          <w:tcPr>
            <w:tcW w:w="709" w:type="dxa"/>
            <w:tcBorders>
              <w:top w:val="dotted" w:sz="4" w:space="0" w:color="auto"/>
              <w:bottom w:val="dotted" w:sz="4" w:space="0" w:color="auto"/>
            </w:tcBorders>
            <w:vAlign w:val="center"/>
          </w:tcPr>
          <w:p w:rsidR="00CA3995" w:rsidRPr="00F10D56" w:rsidRDefault="00CA3995" w:rsidP="00CA3995">
            <w:pPr>
              <w:spacing w:before="120" w:line="288" w:lineRule="auto"/>
              <w:ind w:left="288" w:right="-81" w:hanging="288"/>
              <w:jc w:val="center"/>
              <w:rPr>
                <w:sz w:val="26"/>
                <w:szCs w:val="26"/>
              </w:rPr>
            </w:pPr>
            <w:r w:rsidRPr="00F10D56">
              <w:rPr>
                <w:sz w:val="26"/>
                <w:szCs w:val="26"/>
              </w:rPr>
              <w:t>3</w:t>
            </w:r>
          </w:p>
        </w:tc>
        <w:tc>
          <w:tcPr>
            <w:tcW w:w="3118" w:type="dxa"/>
            <w:tcBorders>
              <w:top w:val="dotted" w:sz="4" w:space="0" w:color="auto"/>
              <w:bottom w:val="dotted" w:sz="4" w:space="0" w:color="auto"/>
            </w:tcBorders>
            <w:vAlign w:val="center"/>
          </w:tcPr>
          <w:p w:rsidR="00CA3995" w:rsidRPr="00F10D56" w:rsidRDefault="00CA3995" w:rsidP="00CA3995">
            <w:pPr>
              <w:spacing w:before="120" w:line="288" w:lineRule="auto"/>
              <w:ind w:right="-81"/>
              <w:rPr>
                <w:sz w:val="26"/>
                <w:szCs w:val="26"/>
              </w:rPr>
            </w:pPr>
            <w:r w:rsidRPr="00F10D56">
              <w:rPr>
                <w:sz w:val="26"/>
                <w:szCs w:val="26"/>
              </w:rPr>
              <w:t xml:space="preserve">Vốn điều lệ </w:t>
            </w:r>
          </w:p>
        </w:tc>
        <w:tc>
          <w:tcPr>
            <w:tcW w:w="1985" w:type="dxa"/>
            <w:tcBorders>
              <w:top w:val="dotted" w:sz="4" w:space="0" w:color="auto"/>
              <w:bottom w:val="dotted" w:sz="4" w:space="0" w:color="auto"/>
            </w:tcBorders>
            <w:vAlign w:val="center"/>
          </w:tcPr>
          <w:p w:rsidR="00CA3995" w:rsidRPr="007A2D65" w:rsidRDefault="007A2D65" w:rsidP="0030799E">
            <w:pPr>
              <w:spacing w:before="120" w:line="288" w:lineRule="auto"/>
              <w:jc w:val="right"/>
              <w:rPr>
                <w:bCs/>
                <w:sz w:val="26"/>
                <w:szCs w:val="26"/>
              </w:rPr>
            </w:pPr>
            <w:r w:rsidRPr="007A2D65">
              <w:rPr>
                <w:bCs/>
                <w:sz w:val="26"/>
                <w:szCs w:val="26"/>
              </w:rPr>
              <w:t>2</w:t>
            </w:r>
            <w:r w:rsidR="0030799E">
              <w:rPr>
                <w:bCs/>
                <w:sz w:val="26"/>
                <w:szCs w:val="26"/>
              </w:rPr>
              <w:t>0</w:t>
            </w:r>
            <w:r w:rsidRPr="007A2D65">
              <w:rPr>
                <w:bCs/>
                <w:sz w:val="26"/>
                <w:szCs w:val="26"/>
              </w:rPr>
              <w:t>0.000</w:t>
            </w:r>
          </w:p>
        </w:tc>
        <w:tc>
          <w:tcPr>
            <w:tcW w:w="1984" w:type="dxa"/>
            <w:tcBorders>
              <w:top w:val="dotted" w:sz="4" w:space="0" w:color="auto"/>
              <w:bottom w:val="dotted" w:sz="4" w:space="0" w:color="auto"/>
            </w:tcBorders>
            <w:vAlign w:val="center"/>
          </w:tcPr>
          <w:p w:rsidR="00CA3995" w:rsidRPr="007A2D65" w:rsidRDefault="007A2D65" w:rsidP="0030799E">
            <w:pPr>
              <w:spacing w:before="120" w:line="288" w:lineRule="auto"/>
              <w:jc w:val="right"/>
              <w:rPr>
                <w:bCs/>
                <w:sz w:val="26"/>
                <w:szCs w:val="26"/>
              </w:rPr>
            </w:pPr>
            <w:r w:rsidRPr="007A2D65">
              <w:rPr>
                <w:bCs/>
                <w:sz w:val="26"/>
                <w:szCs w:val="26"/>
              </w:rPr>
              <w:t>2</w:t>
            </w:r>
            <w:r w:rsidR="0030799E">
              <w:rPr>
                <w:bCs/>
                <w:sz w:val="26"/>
                <w:szCs w:val="26"/>
              </w:rPr>
              <w:t>0</w:t>
            </w:r>
            <w:r w:rsidRPr="007A2D65">
              <w:rPr>
                <w:bCs/>
                <w:sz w:val="26"/>
                <w:szCs w:val="26"/>
              </w:rPr>
              <w:t>0.000</w:t>
            </w:r>
          </w:p>
        </w:tc>
        <w:tc>
          <w:tcPr>
            <w:tcW w:w="1701" w:type="dxa"/>
            <w:tcBorders>
              <w:top w:val="dotted" w:sz="4" w:space="0" w:color="auto"/>
              <w:bottom w:val="dotted" w:sz="4" w:space="0" w:color="auto"/>
            </w:tcBorders>
            <w:vAlign w:val="center"/>
          </w:tcPr>
          <w:p w:rsidR="00CA3995" w:rsidRPr="007A2D65" w:rsidRDefault="00CA3995" w:rsidP="00CA3995">
            <w:pPr>
              <w:jc w:val="right"/>
              <w:rPr>
                <w:color w:val="000000"/>
                <w:sz w:val="26"/>
                <w:szCs w:val="26"/>
              </w:rPr>
            </w:pPr>
            <w:r w:rsidRPr="007A2D65">
              <w:rPr>
                <w:color w:val="000000"/>
                <w:sz w:val="26"/>
                <w:szCs w:val="26"/>
              </w:rPr>
              <w:t>100%</w:t>
            </w:r>
          </w:p>
        </w:tc>
      </w:tr>
      <w:tr w:rsidR="00CA3995" w:rsidRPr="00F10D56" w:rsidTr="006F77A7">
        <w:trPr>
          <w:trHeight w:val="530"/>
        </w:trPr>
        <w:tc>
          <w:tcPr>
            <w:tcW w:w="709" w:type="dxa"/>
            <w:tcBorders>
              <w:top w:val="dotted" w:sz="4" w:space="0" w:color="auto"/>
              <w:bottom w:val="double" w:sz="4" w:space="0" w:color="auto"/>
            </w:tcBorders>
            <w:vAlign w:val="center"/>
          </w:tcPr>
          <w:p w:rsidR="00CA3995" w:rsidRPr="00F10D56" w:rsidRDefault="00CA3995" w:rsidP="00CA3995">
            <w:pPr>
              <w:spacing w:before="120" w:line="288" w:lineRule="auto"/>
              <w:ind w:left="288" w:right="-81" w:hanging="288"/>
              <w:jc w:val="center"/>
              <w:rPr>
                <w:sz w:val="26"/>
                <w:szCs w:val="26"/>
              </w:rPr>
            </w:pPr>
            <w:r w:rsidRPr="00F10D56">
              <w:rPr>
                <w:sz w:val="26"/>
                <w:szCs w:val="26"/>
              </w:rPr>
              <w:t>4</w:t>
            </w:r>
          </w:p>
        </w:tc>
        <w:tc>
          <w:tcPr>
            <w:tcW w:w="3118" w:type="dxa"/>
            <w:tcBorders>
              <w:top w:val="dotted" w:sz="4" w:space="0" w:color="auto"/>
              <w:bottom w:val="double" w:sz="4" w:space="0" w:color="auto"/>
            </w:tcBorders>
            <w:vAlign w:val="center"/>
          </w:tcPr>
          <w:p w:rsidR="00CA3995" w:rsidRPr="00F10D56" w:rsidRDefault="00CA3995" w:rsidP="00CA3995">
            <w:pPr>
              <w:spacing w:before="120" w:line="288" w:lineRule="auto"/>
              <w:ind w:right="-81"/>
              <w:rPr>
                <w:sz w:val="26"/>
                <w:szCs w:val="26"/>
              </w:rPr>
            </w:pPr>
            <w:r w:rsidRPr="00F10D56">
              <w:rPr>
                <w:sz w:val="26"/>
                <w:szCs w:val="26"/>
              </w:rPr>
              <w:t>Cổ tức</w:t>
            </w:r>
          </w:p>
        </w:tc>
        <w:tc>
          <w:tcPr>
            <w:tcW w:w="1985" w:type="dxa"/>
            <w:tcBorders>
              <w:top w:val="dotted" w:sz="4" w:space="0" w:color="auto"/>
              <w:bottom w:val="double" w:sz="4" w:space="0" w:color="auto"/>
            </w:tcBorders>
            <w:vAlign w:val="center"/>
          </w:tcPr>
          <w:p w:rsidR="00CA3995" w:rsidRPr="007A2D65" w:rsidRDefault="007A2D65" w:rsidP="00CA3995">
            <w:pPr>
              <w:spacing w:before="120" w:line="288" w:lineRule="auto"/>
              <w:jc w:val="right"/>
              <w:rPr>
                <w:bCs/>
                <w:sz w:val="26"/>
                <w:szCs w:val="26"/>
              </w:rPr>
            </w:pPr>
            <w:r w:rsidRPr="007A2D65">
              <w:rPr>
                <w:bCs/>
                <w:sz w:val="26"/>
                <w:szCs w:val="26"/>
              </w:rPr>
              <w:t>1</w:t>
            </w:r>
            <w:r w:rsidR="00CA3995" w:rsidRPr="007A2D65">
              <w:rPr>
                <w:bCs/>
                <w:sz w:val="26"/>
                <w:szCs w:val="26"/>
              </w:rPr>
              <w:t>0%</w:t>
            </w:r>
          </w:p>
        </w:tc>
        <w:tc>
          <w:tcPr>
            <w:tcW w:w="1984" w:type="dxa"/>
            <w:tcBorders>
              <w:top w:val="dotted" w:sz="4" w:space="0" w:color="auto"/>
              <w:bottom w:val="double" w:sz="4" w:space="0" w:color="auto"/>
            </w:tcBorders>
            <w:vAlign w:val="center"/>
          </w:tcPr>
          <w:p w:rsidR="00CA3995" w:rsidRPr="007A2D65" w:rsidRDefault="00CA3995" w:rsidP="00CA3995">
            <w:pPr>
              <w:spacing w:before="120" w:line="288" w:lineRule="auto"/>
              <w:jc w:val="right"/>
              <w:rPr>
                <w:bCs/>
                <w:sz w:val="26"/>
                <w:szCs w:val="26"/>
              </w:rPr>
            </w:pPr>
            <w:r w:rsidRPr="007A2D65">
              <w:rPr>
                <w:bCs/>
                <w:sz w:val="26"/>
                <w:szCs w:val="26"/>
              </w:rPr>
              <w:t>0%</w:t>
            </w:r>
          </w:p>
        </w:tc>
        <w:tc>
          <w:tcPr>
            <w:tcW w:w="1701" w:type="dxa"/>
            <w:tcBorders>
              <w:top w:val="dotted" w:sz="4" w:space="0" w:color="auto"/>
              <w:bottom w:val="double" w:sz="4" w:space="0" w:color="auto"/>
            </w:tcBorders>
            <w:vAlign w:val="center"/>
          </w:tcPr>
          <w:p w:rsidR="00CA3995" w:rsidRPr="007A2D65" w:rsidRDefault="00CA3995" w:rsidP="00CA3995">
            <w:pPr>
              <w:jc w:val="right"/>
              <w:rPr>
                <w:color w:val="000000"/>
                <w:sz w:val="26"/>
                <w:szCs w:val="26"/>
              </w:rPr>
            </w:pPr>
            <w:r w:rsidRPr="007A2D65">
              <w:rPr>
                <w:color w:val="000000"/>
                <w:sz w:val="26"/>
                <w:szCs w:val="26"/>
              </w:rPr>
              <w:t>-</w:t>
            </w:r>
          </w:p>
        </w:tc>
      </w:tr>
    </w:tbl>
    <w:p w:rsidR="00CA3995" w:rsidRDefault="00CA3995" w:rsidP="00CA3995">
      <w:pPr>
        <w:pStyle w:val="ListParagraph"/>
        <w:numPr>
          <w:ilvl w:val="0"/>
          <w:numId w:val="18"/>
        </w:numPr>
        <w:spacing w:before="120" w:line="360" w:lineRule="exact"/>
        <w:ind w:left="540"/>
        <w:jc w:val="both"/>
        <w:rPr>
          <w:sz w:val="26"/>
          <w:szCs w:val="26"/>
          <w:lang w:val="pt-BR"/>
        </w:rPr>
      </w:pPr>
      <w:r>
        <w:rPr>
          <w:sz w:val="26"/>
          <w:szCs w:val="26"/>
          <w:lang w:val="pt-BR"/>
        </w:rPr>
        <w:t xml:space="preserve">Kế </w:t>
      </w:r>
      <w:r w:rsidRPr="00686CF2">
        <w:rPr>
          <w:sz w:val="26"/>
          <w:szCs w:val="26"/>
          <w:lang w:val="pt-BR"/>
        </w:rPr>
        <w:t xml:space="preserve"> hoạch hoạt động </w:t>
      </w:r>
      <w:r>
        <w:rPr>
          <w:sz w:val="26"/>
          <w:szCs w:val="26"/>
          <w:lang w:val="pt-BR"/>
        </w:rPr>
        <w:t>kinh doanh năm 201</w:t>
      </w:r>
      <w:r w:rsidR="001215C9">
        <w:rPr>
          <w:sz w:val="26"/>
          <w:szCs w:val="26"/>
          <w:lang w:val="pt-BR"/>
        </w:rPr>
        <w:t>6</w:t>
      </w:r>
      <w:r w:rsidRPr="00686CF2">
        <w:rPr>
          <w:sz w:val="26"/>
          <w:szCs w:val="26"/>
          <w:lang w:val="pt-BR"/>
        </w:rPr>
        <w:t xml:space="preserve"> với các chỉ tiêu </w:t>
      </w:r>
      <w:r>
        <w:rPr>
          <w:sz w:val="26"/>
          <w:szCs w:val="26"/>
          <w:lang w:val="pt-BR"/>
        </w:rPr>
        <w:t xml:space="preserve">chính </w:t>
      </w:r>
      <w:r w:rsidRPr="00686CF2">
        <w:rPr>
          <w:sz w:val="26"/>
          <w:szCs w:val="26"/>
          <w:lang w:val="pt-BR"/>
        </w:rPr>
        <w:t>sau:</w:t>
      </w:r>
    </w:p>
    <w:p w:rsidR="00CA3995" w:rsidRPr="00C360E2" w:rsidRDefault="00CA3995" w:rsidP="006F77A7">
      <w:pPr>
        <w:pStyle w:val="ListParagraph"/>
        <w:spacing w:before="40" w:after="40" w:line="268" w:lineRule="auto"/>
        <w:ind w:left="1440"/>
        <w:jc w:val="right"/>
        <w:rPr>
          <w:i/>
          <w:sz w:val="26"/>
          <w:szCs w:val="26"/>
        </w:rPr>
      </w:pPr>
      <w:r w:rsidRPr="00C360E2">
        <w:rPr>
          <w:i/>
          <w:sz w:val="26"/>
          <w:szCs w:val="26"/>
        </w:rPr>
        <w:t>Đơn vị tính: triệu đồng</w:t>
      </w:r>
    </w:p>
    <w:tbl>
      <w:tblPr>
        <w:tblW w:w="9497"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1985"/>
        <w:gridCol w:w="1984"/>
        <w:gridCol w:w="1701"/>
      </w:tblGrid>
      <w:tr w:rsidR="007A2D65" w:rsidRPr="00F10D56" w:rsidTr="009D75E8">
        <w:trPr>
          <w:trHeight w:val="603"/>
        </w:trPr>
        <w:tc>
          <w:tcPr>
            <w:tcW w:w="709" w:type="dxa"/>
            <w:tcBorders>
              <w:top w:val="double" w:sz="4" w:space="0" w:color="auto"/>
              <w:bottom w:val="single" w:sz="4" w:space="0" w:color="auto"/>
            </w:tcBorders>
            <w:shd w:val="clear" w:color="auto" w:fill="D9D9D9"/>
            <w:vAlign w:val="center"/>
          </w:tcPr>
          <w:p w:rsidR="007A2D65" w:rsidRPr="00F10D56" w:rsidRDefault="007A2D65" w:rsidP="009D75E8">
            <w:pPr>
              <w:spacing w:before="120" w:line="288" w:lineRule="auto"/>
              <w:ind w:right="-81"/>
              <w:jc w:val="center"/>
              <w:rPr>
                <w:b/>
                <w:bCs/>
                <w:sz w:val="26"/>
                <w:szCs w:val="26"/>
              </w:rPr>
            </w:pPr>
            <w:r w:rsidRPr="00F10D56">
              <w:rPr>
                <w:b/>
                <w:bCs/>
                <w:sz w:val="26"/>
                <w:szCs w:val="26"/>
              </w:rPr>
              <w:t>TT</w:t>
            </w:r>
          </w:p>
        </w:tc>
        <w:tc>
          <w:tcPr>
            <w:tcW w:w="3118" w:type="dxa"/>
            <w:tcBorders>
              <w:top w:val="double" w:sz="4" w:space="0" w:color="auto"/>
              <w:bottom w:val="single" w:sz="4" w:space="0" w:color="auto"/>
            </w:tcBorders>
            <w:shd w:val="clear" w:color="auto" w:fill="D9D9D9"/>
            <w:vAlign w:val="center"/>
          </w:tcPr>
          <w:p w:rsidR="007A2D65" w:rsidRPr="00F10D56" w:rsidRDefault="007A2D65" w:rsidP="009D75E8">
            <w:pPr>
              <w:tabs>
                <w:tab w:val="right" w:pos="8280"/>
              </w:tabs>
              <w:spacing w:before="120" w:line="288" w:lineRule="auto"/>
              <w:ind w:right="-81"/>
              <w:jc w:val="center"/>
              <w:rPr>
                <w:b/>
                <w:bCs/>
                <w:sz w:val="26"/>
                <w:szCs w:val="26"/>
              </w:rPr>
            </w:pPr>
            <w:r w:rsidRPr="00F10D56">
              <w:rPr>
                <w:b/>
                <w:bCs/>
                <w:sz w:val="26"/>
                <w:szCs w:val="26"/>
              </w:rPr>
              <w:t>Chỉ tiêu</w:t>
            </w:r>
          </w:p>
        </w:tc>
        <w:tc>
          <w:tcPr>
            <w:tcW w:w="1985" w:type="dxa"/>
            <w:tcBorders>
              <w:top w:val="double" w:sz="4" w:space="0" w:color="auto"/>
              <w:bottom w:val="single" w:sz="4" w:space="0" w:color="auto"/>
            </w:tcBorders>
            <w:shd w:val="clear" w:color="auto" w:fill="D9D9D9"/>
            <w:vAlign w:val="center"/>
          </w:tcPr>
          <w:p w:rsidR="007A2D65" w:rsidRPr="00F10D56" w:rsidRDefault="001215C9" w:rsidP="009D75E8">
            <w:pPr>
              <w:tabs>
                <w:tab w:val="right" w:pos="8280"/>
              </w:tabs>
              <w:spacing w:before="120" w:line="288" w:lineRule="auto"/>
              <w:ind w:left="-45" w:right="-81" w:hanging="6"/>
              <w:jc w:val="center"/>
              <w:rPr>
                <w:b/>
                <w:bCs/>
                <w:sz w:val="26"/>
                <w:szCs w:val="26"/>
              </w:rPr>
            </w:pPr>
            <w:r>
              <w:rPr>
                <w:b/>
                <w:bCs/>
                <w:sz w:val="26"/>
                <w:szCs w:val="26"/>
              </w:rPr>
              <w:t>Thực hiện 2015</w:t>
            </w:r>
          </w:p>
        </w:tc>
        <w:tc>
          <w:tcPr>
            <w:tcW w:w="1984" w:type="dxa"/>
            <w:tcBorders>
              <w:top w:val="double" w:sz="4" w:space="0" w:color="auto"/>
              <w:bottom w:val="single" w:sz="4" w:space="0" w:color="auto"/>
            </w:tcBorders>
            <w:shd w:val="clear" w:color="auto" w:fill="D9D9D9"/>
            <w:vAlign w:val="center"/>
          </w:tcPr>
          <w:p w:rsidR="007A2D65" w:rsidRPr="00F10D56" w:rsidRDefault="001215C9" w:rsidP="009D75E8">
            <w:pPr>
              <w:tabs>
                <w:tab w:val="right" w:pos="8280"/>
              </w:tabs>
              <w:spacing w:before="120" w:line="288" w:lineRule="auto"/>
              <w:ind w:left="-45" w:right="-81" w:hanging="6"/>
              <w:jc w:val="center"/>
              <w:rPr>
                <w:b/>
                <w:bCs/>
                <w:sz w:val="26"/>
                <w:szCs w:val="26"/>
              </w:rPr>
            </w:pPr>
            <w:r>
              <w:rPr>
                <w:b/>
                <w:bCs/>
                <w:sz w:val="26"/>
                <w:szCs w:val="26"/>
              </w:rPr>
              <w:t>KH2016</w:t>
            </w:r>
          </w:p>
        </w:tc>
        <w:tc>
          <w:tcPr>
            <w:tcW w:w="1701" w:type="dxa"/>
            <w:tcBorders>
              <w:top w:val="double" w:sz="4" w:space="0" w:color="auto"/>
              <w:bottom w:val="single" w:sz="4" w:space="0" w:color="auto"/>
            </w:tcBorders>
            <w:shd w:val="clear" w:color="auto" w:fill="D9D9D9"/>
            <w:vAlign w:val="center"/>
          </w:tcPr>
          <w:p w:rsidR="007A2D65" w:rsidRPr="00F10D56" w:rsidRDefault="007A2D65" w:rsidP="002E6B41">
            <w:pPr>
              <w:tabs>
                <w:tab w:val="right" w:pos="8280"/>
              </w:tabs>
              <w:spacing w:before="120" w:line="288" w:lineRule="auto"/>
              <w:ind w:right="-81" w:hanging="51"/>
              <w:jc w:val="center"/>
              <w:rPr>
                <w:b/>
                <w:bCs/>
                <w:sz w:val="26"/>
                <w:szCs w:val="26"/>
              </w:rPr>
            </w:pPr>
            <w:r w:rsidRPr="00F10D56">
              <w:rPr>
                <w:b/>
                <w:bCs/>
                <w:sz w:val="26"/>
                <w:szCs w:val="26"/>
              </w:rPr>
              <w:t xml:space="preserve"> </w:t>
            </w:r>
            <w:r w:rsidR="002E6B41">
              <w:rPr>
                <w:b/>
                <w:bCs/>
                <w:sz w:val="26"/>
                <w:szCs w:val="26"/>
              </w:rPr>
              <w:t>% tăng trưởng so với năm</w:t>
            </w:r>
            <w:r w:rsidR="00313FC7">
              <w:rPr>
                <w:b/>
                <w:bCs/>
                <w:sz w:val="26"/>
                <w:szCs w:val="26"/>
              </w:rPr>
              <w:t xml:space="preserve"> 2015</w:t>
            </w:r>
            <w:r w:rsidR="00313FC7" w:rsidRPr="00F10D56">
              <w:rPr>
                <w:b/>
                <w:bCs/>
                <w:sz w:val="26"/>
                <w:szCs w:val="26"/>
              </w:rPr>
              <w:t xml:space="preserve"> </w:t>
            </w:r>
          </w:p>
        </w:tc>
      </w:tr>
      <w:tr w:rsidR="002E6B41" w:rsidRPr="00F10D56" w:rsidTr="002E6B41">
        <w:trPr>
          <w:trHeight w:val="382"/>
        </w:trPr>
        <w:tc>
          <w:tcPr>
            <w:tcW w:w="709" w:type="dxa"/>
            <w:tcBorders>
              <w:top w:val="dotted" w:sz="4" w:space="0" w:color="auto"/>
              <w:bottom w:val="dotted" w:sz="4" w:space="0" w:color="auto"/>
            </w:tcBorders>
            <w:vAlign w:val="center"/>
          </w:tcPr>
          <w:p w:rsidR="002E6B41" w:rsidRPr="00F10D56" w:rsidRDefault="002E6B41" w:rsidP="009D75E8">
            <w:pPr>
              <w:spacing w:before="120" w:line="288" w:lineRule="auto"/>
              <w:ind w:left="288" w:right="-81" w:hanging="288"/>
              <w:jc w:val="center"/>
              <w:rPr>
                <w:sz w:val="26"/>
                <w:szCs w:val="26"/>
              </w:rPr>
            </w:pPr>
            <w:r w:rsidRPr="00F10D56">
              <w:rPr>
                <w:sz w:val="26"/>
                <w:szCs w:val="26"/>
              </w:rPr>
              <w:lastRenderedPageBreak/>
              <w:t>1</w:t>
            </w:r>
          </w:p>
        </w:tc>
        <w:tc>
          <w:tcPr>
            <w:tcW w:w="3118" w:type="dxa"/>
            <w:tcBorders>
              <w:top w:val="dotted" w:sz="4" w:space="0" w:color="auto"/>
              <w:bottom w:val="dotted" w:sz="4" w:space="0" w:color="auto"/>
            </w:tcBorders>
            <w:vAlign w:val="center"/>
          </w:tcPr>
          <w:p w:rsidR="002E6B41" w:rsidRPr="00F10D56" w:rsidRDefault="002E6B41" w:rsidP="009D75E8">
            <w:pPr>
              <w:spacing w:before="120" w:line="288" w:lineRule="auto"/>
              <w:ind w:right="-81"/>
              <w:rPr>
                <w:sz w:val="26"/>
                <w:szCs w:val="26"/>
              </w:rPr>
            </w:pPr>
            <w:r w:rsidRPr="00F10D56">
              <w:rPr>
                <w:sz w:val="26"/>
                <w:szCs w:val="26"/>
              </w:rPr>
              <w:t xml:space="preserve">Tổng doanh thu </w:t>
            </w:r>
          </w:p>
        </w:tc>
        <w:tc>
          <w:tcPr>
            <w:tcW w:w="1985" w:type="dxa"/>
            <w:tcBorders>
              <w:top w:val="dotted" w:sz="4" w:space="0" w:color="auto"/>
              <w:bottom w:val="dotted" w:sz="4" w:space="0" w:color="auto"/>
            </w:tcBorders>
            <w:vAlign w:val="center"/>
          </w:tcPr>
          <w:p w:rsidR="002E6B41" w:rsidRPr="007A2D65" w:rsidRDefault="002E6B41" w:rsidP="009D75E8">
            <w:pPr>
              <w:spacing w:before="120" w:line="288" w:lineRule="auto"/>
              <w:jc w:val="right"/>
              <w:rPr>
                <w:color w:val="000000"/>
                <w:sz w:val="26"/>
                <w:szCs w:val="26"/>
              </w:rPr>
            </w:pPr>
            <w:r>
              <w:rPr>
                <w:color w:val="000000"/>
                <w:sz w:val="26"/>
                <w:szCs w:val="26"/>
              </w:rPr>
              <w:t>79.</w:t>
            </w:r>
            <w:r w:rsidRPr="007A2D65">
              <w:rPr>
                <w:color w:val="000000"/>
                <w:sz w:val="26"/>
                <w:szCs w:val="26"/>
              </w:rPr>
              <w:t>875</w:t>
            </w:r>
          </w:p>
        </w:tc>
        <w:tc>
          <w:tcPr>
            <w:tcW w:w="1984" w:type="dxa"/>
            <w:tcBorders>
              <w:top w:val="dotted" w:sz="4" w:space="0" w:color="auto"/>
              <w:bottom w:val="dotted" w:sz="4" w:space="0" w:color="auto"/>
            </w:tcBorders>
            <w:vAlign w:val="center"/>
          </w:tcPr>
          <w:p w:rsidR="002E6B41" w:rsidRPr="007A2D65" w:rsidRDefault="002E6B41" w:rsidP="009D75E8">
            <w:pPr>
              <w:spacing w:before="120" w:line="288" w:lineRule="auto"/>
              <w:jc w:val="right"/>
              <w:rPr>
                <w:color w:val="000000"/>
                <w:sz w:val="26"/>
                <w:szCs w:val="26"/>
              </w:rPr>
            </w:pPr>
            <w:r>
              <w:rPr>
                <w:color w:val="000000"/>
                <w:sz w:val="26"/>
                <w:szCs w:val="26"/>
              </w:rPr>
              <w:t>200.000</w:t>
            </w:r>
          </w:p>
        </w:tc>
        <w:tc>
          <w:tcPr>
            <w:tcW w:w="1701" w:type="dxa"/>
            <w:tcBorders>
              <w:top w:val="dotted" w:sz="4" w:space="0" w:color="auto"/>
              <w:bottom w:val="dotted" w:sz="4" w:space="0" w:color="auto"/>
            </w:tcBorders>
          </w:tcPr>
          <w:p w:rsidR="002E6B41" w:rsidRPr="00127F70" w:rsidRDefault="002E6B41" w:rsidP="002E6B41">
            <w:pPr>
              <w:spacing w:after="0" w:line="240" w:lineRule="auto"/>
              <w:jc w:val="right"/>
              <w:rPr>
                <w:bCs/>
                <w:color w:val="000000"/>
                <w:sz w:val="26"/>
                <w:szCs w:val="26"/>
              </w:rPr>
            </w:pPr>
            <w:r w:rsidRPr="00127F70">
              <w:rPr>
                <w:bCs/>
                <w:color w:val="000000"/>
                <w:sz w:val="26"/>
                <w:szCs w:val="26"/>
              </w:rPr>
              <w:t>150%</w:t>
            </w:r>
          </w:p>
        </w:tc>
      </w:tr>
      <w:tr w:rsidR="002E6B41" w:rsidRPr="00F10D56" w:rsidTr="002E6B41">
        <w:trPr>
          <w:trHeight w:val="530"/>
        </w:trPr>
        <w:tc>
          <w:tcPr>
            <w:tcW w:w="709" w:type="dxa"/>
            <w:tcBorders>
              <w:top w:val="dotted" w:sz="4" w:space="0" w:color="auto"/>
              <w:bottom w:val="dotted" w:sz="4" w:space="0" w:color="auto"/>
            </w:tcBorders>
            <w:vAlign w:val="center"/>
          </w:tcPr>
          <w:p w:rsidR="002E6B41" w:rsidRPr="00F10D56" w:rsidRDefault="002E6B41" w:rsidP="009D75E8">
            <w:pPr>
              <w:spacing w:before="120" w:line="288" w:lineRule="auto"/>
              <w:ind w:left="288" w:right="-81" w:hanging="288"/>
              <w:jc w:val="center"/>
              <w:rPr>
                <w:sz w:val="26"/>
                <w:szCs w:val="26"/>
              </w:rPr>
            </w:pPr>
            <w:r w:rsidRPr="00F10D56">
              <w:rPr>
                <w:sz w:val="26"/>
                <w:szCs w:val="26"/>
              </w:rPr>
              <w:t>2</w:t>
            </w:r>
          </w:p>
        </w:tc>
        <w:tc>
          <w:tcPr>
            <w:tcW w:w="3118" w:type="dxa"/>
            <w:tcBorders>
              <w:top w:val="dotted" w:sz="4" w:space="0" w:color="auto"/>
              <w:bottom w:val="dotted" w:sz="4" w:space="0" w:color="auto"/>
            </w:tcBorders>
            <w:vAlign w:val="center"/>
          </w:tcPr>
          <w:p w:rsidR="002E6B41" w:rsidRPr="00F10D56" w:rsidRDefault="002E6B41" w:rsidP="009D75E8">
            <w:pPr>
              <w:spacing w:before="120" w:line="288" w:lineRule="auto"/>
              <w:ind w:right="-81"/>
              <w:rPr>
                <w:sz w:val="26"/>
                <w:szCs w:val="26"/>
              </w:rPr>
            </w:pPr>
            <w:r w:rsidRPr="00F10D56">
              <w:rPr>
                <w:sz w:val="26"/>
                <w:szCs w:val="26"/>
              </w:rPr>
              <w:t xml:space="preserve">Lợi nhuận </w:t>
            </w:r>
            <w:r>
              <w:rPr>
                <w:sz w:val="26"/>
                <w:szCs w:val="26"/>
              </w:rPr>
              <w:t>trước thuế</w:t>
            </w:r>
          </w:p>
        </w:tc>
        <w:tc>
          <w:tcPr>
            <w:tcW w:w="1985" w:type="dxa"/>
            <w:tcBorders>
              <w:top w:val="dotted" w:sz="4" w:space="0" w:color="auto"/>
              <w:bottom w:val="dotted" w:sz="4" w:space="0" w:color="auto"/>
            </w:tcBorders>
            <w:vAlign w:val="center"/>
          </w:tcPr>
          <w:p w:rsidR="002E6B41" w:rsidRPr="007A2D65" w:rsidRDefault="002E6B41" w:rsidP="009D75E8">
            <w:pPr>
              <w:spacing w:before="120" w:line="288" w:lineRule="auto"/>
              <w:jc w:val="right"/>
              <w:rPr>
                <w:sz w:val="26"/>
                <w:szCs w:val="26"/>
              </w:rPr>
            </w:pPr>
            <w:r w:rsidRPr="007A2D65">
              <w:rPr>
                <w:color w:val="000000"/>
                <w:sz w:val="26"/>
                <w:szCs w:val="26"/>
              </w:rPr>
              <w:t>9.330</w:t>
            </w:r>
          </w:p>
        </w:tc>
        <w:tc>
          <w:tcPr>
            <w:tcW w:w="1984" w:type="dxa"/>
            <w:tcBorders>
              <w:top w:val="dotted" w:sz="4" w:space="0" w:color="auto"/>
              <w:bottom w:val="dotted" w:sz="4" w:space="0" w:color="auto"/>
            </w:tcBorders>
            <w:vAlign w:val="center"/>
          </w:tcPr>
          <w:p w:rsidR="002E6B41" w:rsidRPr="007A2D65" w:rsidRDefault="002E6B41" w:rsidP="009D75E8">
            <w:pPr>
              <w:spacing w:before="120" w:line="288" w:lineRule="auto"/>
              <w:jc w:val="right"/>
              <w:rPr>
                <w:sz w:val="26"/>
                <w:szCs w:val="26"/>
              </w:rPr>
            </w:pPr>
            <w:r w:rsidRPr="007A2D65">
              <w:rPr>
                <w:sz w:val="26"/>
                <w:szCs w:val="26"/>
              </w:rPr>
              <w:t>33.000</w:t>
            </w:r>
          </w:p>
        </w:tc>
        <w:tc>
          <w:tcPr>
            <w:tcW w:w="1701" w:type="dxa"/>
            <w:tcBorders>
              <w:top w:val="dotted" w:sz="4" w:space="0" w:color="auto"/>
              <w:bottom w:val="dotted" w:sz="4" w:space="0" w:color="auto"/>
            </w:tcBorders>
          </w:tcPr>
          <w:p w:rsidR="002E6B41" w:rsidRPr="00127F70" w:rsidRDefault="002E6B41" w:rsidP="002E6B41">
            <w:pPr>
              <w:spacing w:after="0" w:line="240" w:lineRule="auto"/>
              <w:jc w:val="right"/>
              <w:rPr>
                <w:bCs/>
                <w:color w:val="000000"/>
                <w:sz w:val="26"/>
                <w:szCs w:val="26"/>
              </w:rPr>
            </w:pPr>
            <w:r>
              <w:rPr>
                <w:bCs/>
                <w:color w:val="000000"/>
                <w:sz w:val="26"/>
                <w:szCs w:val="26"/>
              </w:rPr>
              <w:t>253</w:t>
            </w:r>
            <w:r w:rsidRPr="00127F70">
              <w:rPr>
                <w:bCs/>
                <w:color w:val="000000"/>
                <w:sz w:val="26"/>
                <w:szCs w:val="26"/>
              </w:rPr>
              <w:t>%</w:t>
            </w:r>
          </w:p>
        </w:tc>
      </w:tr>
      <w:tr w:rsidR="007A2D65" w:rsidRPr="00F10D56" w:rsidTr="009D75E8">
        <w:trPr>
          <w:trHeight w:val="530"/>
        </w:trPr>
        <w:tc>
          <w:tcPr>
            <w:tcW w:w="709" w:type="dxa"/>
            <w:tcBorders>
              <w:top w:val="dotted" w:sz="4" w:space="0" w:color="auto"/>
              <w:bottom w:val="dotted" w:sz="4" w:space="0" w:color="auto"/>
            </w:tcBorders>
            <w:vAlign w:val="center"/>
          </w:tcPr>
          <w:p w:rsidR="007A2D65" w:rsidRPr="00F10D56" w:rsidRDefault="007A2D65" w:rsidP="009D75E8">
            <w:pPr>
              <w:spacing w:before="120" w:line="288" w:lineRule="auto"/>
              <w:ind w:left="288" w:right="-81" w:hanging="288"/>
              <w:jc w:val="center"/>
              <w:rPr>
                <w:sz w:val="26"/>
                <w:szCs w:val="26"/>
              </w:rPr>
            </w:pPr>
            <w:r w:rsidRPr="00F10D56">
              <w:rPr>
                <w:sz w:val="26"/>
                <w:szCs w:val="26"/>
              </w:rPr>
              <w:t>3</w:t>
            </w:r>
          </w:p>
        </w:tc>
        <w:tc>
          <w:tcPr>
            <w:tcW w:w="3118" w:type="dxa"/>
            <w:tcBorders>
              <w:top w:val="dotted" w:sz="4" w:space="0" w:color="auto"/>
              <w:bottom w:val="dotted" w:sz="4" w:space="0" w:color="auto"/>
            </w:tcBorders>
            <w:vAlign w:val="center"/>
          </w:tcPr>
          <w:p w:rsidR="007A2D65" w:rsidRPr="00F10D56" w:rsidRDefault="007A2D65" w:rsidP="009D75E8">
            <w:pPr>
              <w:spacing w:before="120" w:line="288" w:lineRule="auto"/>
              <w:ind w:right="-81"/>
              <w:rPr>
                <w:sz w:val="26"/>
                <w:szCs w:val="26"/>
              </w:rPr>
            </w:pPr>
            <w:r w:rsidRPr="00F10D56">
              <w:rPr>
                <w:sz w:val="26"/>
                <w:szCs w:val="26"/>
              </w:rPr>
              <w:t xml:space="preserve">Vốn điều lệ </w:t>
            </w:r>
          </w:p>
        </w:tc>
        <w:tc>
          <w:tcPr>
            <w:tcW w:w="1985" w:type="dxa"/>
            <w:tcBorders>
              <w:top w:val="dotted" w:sz="4" w:space="0" w:color="auto"/>
              <w:bottom w:val="dotted" w:sz="4" w:space="0" w:color="auto"/>
            </w:tcBorders>
            <w:vAlign w:val="center"/>
          </w:tcPr>
          <w:p w:rsidR="007A2D65" w:rsidRPr="007A2D65" w:rsidRDefault="007A2D65" w:rsidP="009D75E8">
            <w:pPr>
              <w:spacing w:before="120" w:line="288" w:lineRule="auto"/>
              <w:jc w:val="right"/>
              <w:rPr>
                <w:bCs/>
                <w:sz w:val="26"/>
                <w:szCs w:val="26"/>
              </w:rPr>
            </w:pPr>
            <w:r w:rsidRPr="007A2D65">
              <w:rPr>
                <w:bCs/>
                <w:sz w:val="26"/>
                <w:szCs w:val="26"/>
              </w:rPr>
              <w:t>210.000</w:t>
            </w:r>
          </w:p>
        </w:tc>
        <w:tc>
          <w:tcPr>
            <w:tcW w:w="1984" w:type="dxa"/>
            <w:tcBorders>
              <w:top w:val="dotted" w:sz="4" w:space="0" w:color="auto"/>
              <w:bottom w:val="dotted" w:sz="4" w:space="0" w:color="auto"/>
            </w:tcBorders>
            <w:vAlign w:val="center"/>
          </w:tcPr>
          <w:p w:rsidR="007A2D65" w:rsidRPr="007A2D65" w:rsidRDefault="007A2D65" w:rsidP="009D75E8">
            <w:pPr>
              <w:spacing w:before="120" w:line="288" w:lineRule="auto"/>
              <w:jc w:val="right"/>
              <w:rPr>
                <w:bCs/>
                <w:sz w:val="26"/>
                <w:szCs w:val="26"/>
              </w:rPr>
            </w:pPr>
            <w:r>
              <w:rPr>
                <w:bCs/>
                <w:sz w:val="26"/>
                <w:szCs w:val="26"/>
              </w:rPr>
              <w:t>310.000</w:t>
            </w:r>
          </w:p>
        </w:tc>
        <w:tc>
          <w:tcPr>
            <w:tcW w:w="1701" w:type="dxa"/>
            <w:tcBorders>
              <w:top w:val="dotted" w:sz="4" w:space="0" w:color="auto"/>
              <w:bottom w:val="dotted" w:sz="4" w:space="0" w:color="auto"/>
            </w:tcBorders>
            <w:vAlign w:val="center"/>
          </w:tcPr>
          <w:p w:rsidR="007A2D65" w:rsidRPr="007A2D65" w:rsidRDefault="002E6B41" w:rsidP="009D75E8">
            <w:pPr>
              <w:jc w:val="right"/>
              <w:rPr>
                <w:color w:val="000000"/>
                <w:sz w:val="26"/>
                <w:szCs w:val="26"/>
              </w:rPr>
            </w:pPr>
            <w:r>
              <w:rPr>
                <w:color w:val="000000"/>
                <w:sz w:val="26"/>
                <w:szCs w:val="26"/>
              </w:rPr>
              <w:t>47</w:t>
            </w:r>
            <w:r w:rsidR="007A2D65" w:rsidRPr="007A2D65">
              <w:rPr>
                <w:color w:val="000000"/>
                <w:sz w:val="26"/>
                <w:szCs w:val="26"/>
              </w:rPr>
              <w:t>%</w:t>
            </w:r>
          </w:p>
        </w:tc>
      </w:tr>
      <w:tr w:rsidR="007A2D65" w:rsidRPr="00F10D56" w:rsidTr="009D75E8">
        <w:trPr>
          <w:trHeight w:val="530"/>
        </w:trPr>
        <w:tc>
          <w:tcPr>
            <w:tcW w:w="709" w:type="dxa"/>
            <w:tcBorders>
              <w:top w:val="dotted" w:sz="4" w:space="0" w:color="auto"/>
              <w:bottom w:val="double" w:sz="4" w:space="0" w:color="auto"/>
            </w:tcBorders>
            <w:vAlign w:val="center"/>
          </w:tcPr>
          <w:p w:rsidR="007A2D65" w:rsidRPr="00F10D56" w:rsidRDefault="007A2D65" w:rsidP="009D75E8">
            <w:pPr>
              <w:spacing w:before="120" w:line="288" w:lineRule="auto"/>
              <w:ind w:left="288" w:right="-81" w:hanging="288"/>
              <w:jc w:val="center"/>
              <w:rPr>
                <w:sz w:val="26"/>
                <w:szCs w:val="26"/>
              </w:rPr>
            </w:pPr>
            <w:r w:rsidRPr="00F10D56">
              <w:rPr>
                <w:sz w:val="26"/>
                <w:szCs w:val="26"/>
              </w:rPr>
              <w:t>4</w:t>
            </w:r>
          </w:p>
        </w:tc>
        <w:tc>
          <w:tcPr>
            <w:tcW w:w="3118" w:type="dxa"/>
            <w:tcBorders>
              <w:top w:val="dotted" w:sz="4" w:space="0" w:color="auto"/>
              <w:bottom w:val="double" w:sz="4" w:space="0" w:color="auto"/>
            </w:tcBorders>
            <w:vAlign w:val="center"/>
          </w:tcPr>
          <w:p w:rsidR="007A2D65" w:rsidRPr="00F10D56" w:rsidRDefault="007A2D65" w:rsidP="009D75E8">
            <w:pPr>
              <w:spacing w:before="120" w:line="288" w:lineRule="auto"/>
              <w:ind w:right="-81"/>
              <w:rPr>
                <w:sz w:val="26"/>
                <w:szCs w:val="26"/>
              </w:rPr>
            </w:pPr>
            <w:r w:rsidRPr="00F10D56">
              <w:rPr>
                <w:sz w:val="26"/>
                <w:szCs w:val="26"/>
              </w:rPr>
              <w:t>Cổ tức</w:t>
            </w:r>
          </w:p>
        </w:tc>
        <w:tc>
          <w:tcPr>
            <w:tcW w:w="1985" w:type="dxa"/>
            <w:tcBorders>
              <w:top w:val="dotted" w:sz="4" w:space="0" w:color="auto"/>
              <w:bottom w:val="double" w:sz="4" w:space="0" w:color="auto"/>
            </w:tcBorders>
            <w:vAlign w:val="center"/>
          </w:tcPr>
          <w:p w:rsidR="007A2D65" w:rsidRPr="007A2D65" w:rsidRDefault="007A2D65" w:rsidP="009D75E8">
            <w:pPr>
              <w:spacing w:before="120" w:line="288" w:lineRule="auto"/>
              <w:jc w:val="right"/>
              <w:rPr>
                <w:bCs/>
                <w:sz w:val="26"/>
                <w:szCs w:val="26"/>
              </w:rPr>
            </w:pPr>
            <w:r w:rsidRPr="007A2D65">
              <w:rPr>
                <w:bCs/>
                <w:sz w:val="26"/>
                <w:szCs w:val="26"/>
              </w:rPr>
              <w:t>0%</w:t>
            </w:r>
          </w:p>
        </w:tc>
        <w:tc>
          <w:tcPr>
            <w:tcW w:w="1984" w:type="dxa"/>
            <w:tcBorders>
              <w:top w:val="dotted" w:sz="4" w:space="0" w:color="auto"/>
              <w:bottom w:val="double" w:sz="4" w:space="0" w:color="auto"/>
            </w:tcBorders>
            <w:vAlign w:val="center"/>
          </w:tcPr>
          <w:p w:rsidR="007A2D65" w:rsidRPr="007A2D65" w:rsidRDefault="007A2D65" w:rsidP="009D75E8">
            <w:pPr>
              <w:spacing w:before="120" w:line="288" w:lineRule="auto"/>
              <w:jc w:val="right"/>
              <w:rPr>
                <w:bCs/>
                <w:sz w:val="26"/>
                <w:szCs w:val="26"/>
              </w:rPr>
            </w:pPr>
            <w:r>
              <w:rPr>
                <w:bCs/>
                <w:sz w:val="26"/>
                <w:szCs w:val="26"/>
              </w:rPr>
              <w:t>5%</w:t>
            </w:r>
          </w:p>
        </w:tc>
        <w:tc>
          <w:tcPr>
            <w:tcW w:w="1701" w:type="dxa"/>
            <w:tcBorders>
              <w:top w:val="dotted" w:sz="4" w:space="0" w:color="auto"/>
              <w:bottom w:val="double" w:sz="4" w:space="0" w:color="auto"/>
            </w:tcBorders>
            <w:vAlign w:val="center"/>
          </w:tcPr>
          <w:p w:rsidR="007A2D65" w:rsidRPr="007A2D65" w:rsidRDefault="007A2D65" w:rsidP="009D75E8">
            <w:pPr>
              <w:jc w:val="right"/>
              <w:rPr>
                <w:color w:val="000000"/>
                <w:sz w:val="26"/>
                <w:szCs w:val="26"/>
              </w:rPr>
            </w:pPr>
            <w:r w:rsidRPr="007A2D65">
              <w:rPr>
                <w:color w:val="000000"/>
                <w:sz w:val="26"/>
                <w:szCs w:val="26"/>
              </w:rPr>
              <w:t>-</w:t>
            </w:r>
          </w:p>
        </w:tc>
      </w:tr>
    </w:tbl>
    <w:p w:rsidR="007A2D65" w:rsidRDefault="007A2D65" w:rsidP="006F77A7">
      <w:pPr>
        <w:widowControl w:val="0"/>
        <w:tabs>
          <w:tab w:val="left" w:pos="360"/>
        </w:tabs>
        <w:suppressAutoHyphens/>
        <w:snapToGrid w:val="0"/>
        <w:spacing w:before="120" w:line="360" w:lineRule="exact"/>
        <w:ind w:left="360"/>
        <w:jc w:val="both"/>
        <w:rPr>
          <w:sz w:val="26"/>
          <w:szCs w:val="26"/>
          <w:lang w:val="pt-BR"/>
        </w:rPr>
      </w:pPr>
    </w:p>
    <w:p w:rsidR="00CA3995" w:rsidRPr="00807590" w:rsidRDefault="00CA3995" w:rsidP="006F77A7">
      <w:pPr>
        <w:widowControl w:val="0"/>
        <w:tabs>
          <w:tab w:val="left" w:pos="360"/>
        </w:tabs>
        <w:suppressAutoHyphens/>
        <w:snapToGrid w:val="0"/>
        <w:spacing w:before="120" w:line="360" w:lineRule="exact"/>
        <w:ind w:left="360"/>
        <w:jc w:val="both"/>
        <w:rPr>
          <w:bCs/>
          <w:sz w:val="26"/>
          <w:szCs w:val="26"/>
          <w:lang w:val="pt-BR"/>
        </w:rPr>
      </w:pPr>
      <w:r>
        <w:rPr>
          <w:sz w:val="26"/>
          <w:szCs w:val="26"/>
          <w:lang w:val="pt-BR"/>
        </w:rPr>
        <w:t xml:space="preserve">    100% Đồng ý </w:t>
      </w:r>
      <w:r>
        <w:rPr>
          <w:sz w:val="26"/>
          <w:szCs w:val="26"/>
          <w:lang w:val="pt-BR"/>
        </w:rPr>
        <w:tab/>
      </w:r>
      <w:r>
        <w:rPr>
          <w:sz w:val="26"/>
          <w:szCs w:val="26"/>
          <w:lang w:val="pt-BR"/>
        </w:rPr>
        <w:tab/>
      </w:r>
      <w:r>
        <w:rPr>
          <w:sz w:val="26"/>
          <w:szCs w:val="26"/>
          <w:lang w:val="pt-BR"/>
        </w:rPr>
        <w:tab/>
        <w:t>0% Không đồng ý</w:t>
      </w:r>
      <w:r>
        <w:rPr>
          <w:sz w:val="26"/>
          <w:szCs w:val="26"/>
          <w:lang w:val="pt-BR"/>
        </w:rPr>
        <w:tab/>
      </w:r>
      <w:r>
        <w:rPr>
          <w:sz w:val="26"/>
          <w:szCs w:val="26"/>
          <w:lang w:val="pt-BR"/>
        </w:rPr>
        <w:tab/>
      </w:r>
      <w:r>
        <w:rPr>
          <w:sz w:val="26"/>
          <w:szCs w:val="26"/>
          <w:lang w:val="pt-BR"/>
        </w:rPr>
        <w:tab/>
        <w:t>0% Không có ý kiến</w:t>
      </w:r>
    </w:p>
    <w:p w:rsidR="00CA3995" w:rsidRPr="004C53C2" w:rsidRDefault="00CA3995" w:rsidP="006F77A7">
      <w:pPr>
        <w:pStyle w:val="ListParagraph"/>
        <w:spacing w:line="264" w:lineRule="auto"/>
        <w:ind w:left="0"/>
        <w:contextualSpacing w:val="0"/>
        <w:jc w:val="both"/>
        <w:rPr>
          <w:b/>
          <w:color w:val="000000"/>
          <w:sz w:val="26"/>
          <w:szCs w:val="26"/>
        </w:rPr>
      </w:pPr>
      <w:r w:rsidRPr="00D80741">
        <w:rPr>
          <w:b/>
          <w:sz w:val="26"/>
          <w:szCs w:val="26"/>
          <w:lang w:val="pt-BR"/>
        </w:rPr>
        <w:t xml:space="preserve">Điều 2: </w:t>
      </w:r>
      <w:r w:rsidRPr="00807590">
        <w:rPr>
          <w:sz w:val="26"/>
          <w:szCs w:val="26"/>
          <w:lang w:val="pt-BR"/>
        </w:rPr>
        <w:t xml:space="preserve">Thông qua </w:t>
      </w:r>
      <w:r w:rsidRPr="00026884">
        <w:rPr>
          <w:color w:val="000000"/>
          <w:sz w:val="26"/>
          <w:szCs w:val="26"/>
        </w:rPr>
        <w:t>Báo cáo hoạt động của Hội đồng quản trị năm 201</w:t>
      </w:r>
      <w:r w:rsidR="007A2D65">
        <w:rPr>
          <w:color w:val="000000"/>
          <w:sz w:val="26"/>
          <w:szCs w:val="26"/>
        </w:rPr>
        <w:t>5</w:t>
      </w:r>
      <w:r w:rsidRPr="00026884">
        <w:rPr>
          <w:color w:val="000000"/>
          <w:sz w:val="26"/>
          <w:szCs w:val="26"/>
        </w:rPr>
        <w:t xml:space="preserve"> và kế hoạch công tá</w:t>
      </w:r>
      <w:r w:rsidR="007A2D65">
        <w:rPr>
          <w:color w:val="000000"/>
          <w:sz w:val="26"/>
          <w:szCs w:val="26"/>
        </w:rPr>
        <w:t>c của Hội đồng quản trị năm 2016</w:t>
      </w:r>
      <w:r>
        <w:rPr>
          <w:color w:val="000000"/>
          <w:sz w:val="26"/>
          <w:szCs w:val="26"/>
        </w:rPr>
        <w:t>.</w:t>
      </w:r>
    </w:p>
    <w:p w:rsidR="00CA3995" w:rsidRPr="00807590" w:rsidRDefault="00CA3995" w:rsidP="006F77A7">
      <w:pPr>
        <w:widowControl w:val="0"/>
        <w:tabs>
          <w:tab w:val="left" w:pos="360"/>
        </w:tabs>
        <w:suppressAutoHyphens/>
        <w:snapToGrid w:val="0"/>
        <w:spacing w:before="120" w:line="360" w:lineRule="exact"/>
        <w:ind w:left="360"/>
        <w:jc w:val="both"/>
        <w:rPr>
          <w:bCs/>
          <w:sz w:val="26"/>
          <w:szCs w:val="26"/>
          <w:lang w:val="pt-BR"/>
        </w:rPr>
      </w:pPr>
      <w:r>
        <w:rPr>
          <w:sz w:val="26"/>
          <w:szCs w:val="26"/>
          <w:lang w:val="pt-BR"/>
        </w:rPr>
        <w:t xml:space="preserve">    100% Đồng ý </w:t>
      </w:r>
      <w:r>
        <w:rPr>
          <w:sz w:val="26"/>
          <w:szCs w:val="26"/>
          <w:lang w:val="pt-BR"/>
        </w:rPr>
        <w:tab/>
      </w:r>
      <w:r>
        <w:rPr>
          <w:sz w:val="26"/>
          <w:szCs w:val="26"/>
          <w:lang w:val="pt-BR"/>
        </w:rPr>
        <w:tab/>
      </w:r>
      <w:r>
        <w:rPr>
          <w:sz w:val="26"/>
          <w:szCs w:val="26"/>
          <w:lang w:val="pt-BR"/>
        </w:rPr>
        <w:tab/>
        <w:t>0% Không đồng ý</w:t>
      </w:r>
      <w:r>
        <w:rPr>
          <w:sz w:val="26"/>
          <w:szCs w:val="26"/>
          <w:lang w:val="pt-BR"/>
        </w:rPr>
        <w:tab/>
      </w:r>
      <w:r>
        <w:rPr>
          <w:sz w:val="26"/>
          <w:szCs w:val="26"/>
          <w:lang w:val="pt-BR"/>
        </w:rPr>
        <w:tab/>
      </w:r>
      <w:r>
        <w:rPr>
          <w:sz w:val="26"/>
          <w:szCs w:val="26"/>
          <w:lang w:val="pt-BR"/>
        </w:rPr>
        <w:tab/>
        <w:t>0% Không có ý kiến</w:t>
      </w:r>
    </w:p>
    <w:p w:rsidR="00CA3995" w:rsidRPr="004C53C2" w:rsidRDefault="00CA3995" w:rsidP="006F77A7">
      <w:pPr>
        <w:pStyle w:val="ListParagraph"/>
        <w:spacing w:line="264" w:lineRule="auto"/>
        <w:ind w:left="0"/>
        <w:contextualSpacing w:val="0"/>
        <w:jc w:val="both"/>
        <w:rPr>
          <w:b/>
          <w:color w:val="000000"/>
          <w:sz w:val="26"/>
          <w:szCs w:val="26"/>
        </w:rPr>
      </w:pPr>
      <w:r w:rsidRPr="003B5EDE">
        <w:rPr>
          <w:b/>
          <w:sz w:val="26"/>
          <w:szCs w:val="26"/>
          <w:lang w:val="pt-BR"/>
        </w:rPr>
        <w:t>Điề</w:t>
      </w:r>
      <w:r>
        <w:rPr>
          <w:b/>
          <w:sz w:val="26"/>
          <w:szCs w:val="26"/>
          <w:lang w:val="pt-BR"/>
        </w:rPr>
        <w:t>u 3</w:t>
      </w:r>
      <w:r w:rsidRPr="003B5EDE">
        <w:rPr>
          <w:b/>
          <w:sz w:val="26"/>
          <w:szCs w:val="26"/>
          <w:lang w:val="pt-BR"/>
        </w:rPr>
        <w:t>:</w:t>
      </w:r>
      <w:r>
        <w:rPr>
          <w:sz w:val="26"/>
          <w:szCs w:val="26"/>
          <w:lang w:val="pt-BR"/>
        </w:rPr>
        <w:t xml:space="preserve"> </w:t>
      </w:r>
      <w:r w:rsidRPr="00026884">
        <w:rPr>
          <w:color w:val="000000"/>
          <w:sz w:val="26"/>
          <w:szCs w:val="26"/>
        </w:rPr>
        <w:t>Thông qua Báo cáo hoạt động của Ban Kiểm soát năm 201</w:t>
      </w:r>
      <w:r w:rsidR="007A2D65">
        <w:rPr>
          <w:color w:val="000000"/>
          <w:sz w:val="26"/>
          <w:szCs w:val="26"/>
        </w:rPr>
        <w:t>5</w:t>
      </w:r>
      <w:r w:rsidRPr="00026884">
        <w:rPr>
          <w:color w:val="000000"/>
          <w:sz w:val="26"/>
          <w:szCs w:val="26"/>
        </w:rPr>
        <w:t xml:space="preserve"> và kế hoạch</w:t>
      </w:r>
      <w:r>
        <w:rPr>
          <w:color w:val="000000"/>
          <w:sz w:val="26"/>
          <w:szCs w:val="26"/>
        </w:rPr>
        <w:t xml:space="preserve"> hoạt động </w:t>
      </w:r>
      <w:r w:rsidRPr="00026884">
        <w:rPr>
          <w:color w:val="000000"/>
          <w:sz w:val="26"/>
          <w:szCs w:val="26"/>
        </w:rPr>
        <w:t xml:space="preserve"> kiểm soát năm 201</w:t>
      </w:r>
      <w:r w:rsidR="007A2D65">
        <w:rPr>
          <w:color w:val="000000"/>
          <w:sz w:val="26"/>
          <w:szCs w:val="26"/>
        </w:rPr>
        <w:t>6</w:t>
      </w:r>
    </w:p>
    <w:p w:rsidR="00CA3995" w:rsidRPr="00807590" w:rsidRDefault="00CA3995" w:rsidP="006F77A7">
      <w:pPr>
        <w:widowControl w:val="0"/>
        <w:tabs>
          <w:tab w:val="left" w:pos="360"/>
        </w:tabs>
        <w:suppressAutoHyphens/>
        <w:snapToGrid w:val="0"/>
        <w:spacing w:before="120" w:line="360" w:lineRule="exact"/>
        <w:ind w:left="360"/>
        <w:jc w:val="both"/>
        <w:rPr>
          <w:bCs/>
          <w:sz w:val="26"/>
          <w:szCs w:val="26"/>
          <w:lang w:val="pt-BR"/>
        </w:rPr>
      </w:pPr>
      <w:r>
        <w:rPr>
          <w:sz w:val="26"/>
          <w:szCs w:val="26"/>
          <w:lang w:val="pt-BR"/>
        </w:rPr>
        <w:t xml:space="preserve">    100% Đồng ý </w:t>
      </w:r>
      <w:r>
        <w:rPr>
          <w:sz w:val="26"/>
          <w:szCs w:val="26"/>
          <w:lang w:val="pt-BR"/>
        </w:rPr>
        <w:tab/>
      </w:r>
      <w:r>
        <w:rPr>
          <w:sz w:val="26"/>
          <w:szCs w:val="26"/>
          <w:lang w:val="pt-BR"/>
        </w:rPr>
        <w:tab/>
      </w:r>
      <w:r>
        <w:rPr>
          <w:sz w:val="26"/>
          <w:szCs w:val="26"/>
          <w:lang w:val="pt-BR"/>
        </w:rPr>
        <w:tab/>
        <w:t>0% Không đồng ý</w:t>
      </w:r>
      <w:r>
        <w:rPr>
          <w:sz w:val="26"/>
          <w:szCs w:val="26"/>
          <w:lang w:val="pt-BR"/>
        </w:rPr>
        <w:tab/>
      </w:r>
      <w:r>
        <w:rPr>
          <w:sz w:val="26"/>
          <w:szCs w:val="26"/>
          <w:lang w:val="pt-BR"/>
        </w:rPr>
        <w:tab/>
      </w:r>
      <w:r>
        <w:rPr>
          <w:sz w:val="26"/>
          <w:szCs w:val="26"/>
          <w:lang w:val="pt-BR"/>
        </w:rPr>
        <w:tab/>
        <w:t>0% Không có ý kiến</w:t>
      </w:r>
    </w:p>
    <w:p w:rsidR="00CA3995" w:rsidRPr="00A836CA" w:rsidRDefault="00CA3995" w:rsidP="006F77A7">
      <w:pPr>
        <w:pStyle w:val="ListParagraph"/>
        <w:spacing w:before="120" w:line="360" w:lineRule="exact"/>
        <w:ind w:left="0"/>
        <w:contextualSpacing w:val="0"/>
        <w:jc w:val="both"/>
        <w:rPr>
          <w:i/>
          <w:sz w:val="26"/>
          <w:szCs w:val="26"/>
        </w:rPr>
      </w:pPr>
      <w:r w:rsidRPr="00D80741">
        <w:rPr>
          <w:b/>
          <w:sz w:val="26"/>
          <w:szCs w:val="26"/>
          <w:lang w:val="pt-BR"/>
        </w:rPr>
        <w:t xml:space="preserve">Điều </w:t>
      </w:r>
      <w:r>
        <w:rPr>
          <w:b/>
          <w:sz w:val="26"/>
          <w:szCs w:val="26"/>
          <w:lang w:val="pt-BR"/>
        </w:rPr>
        <w:t>4</w:t>
      </w:r>
      <w:r w:rsidRPr="00D80741">
        <w:rPr>
          <w:b/>
          <w:sz w:val="26"/>
          <w:szCs w:val="26"/>
          <w:lang w:val="pt-BR"/>
        </w:rPr>
        <w:t>:</w:t>
      </w:r>
      <w:r>
        <w:rPr>
          <w:sz w:val="26"/>
          <w:szCs w:val="26"/>
          <w:lang w:val="pt-BR"/>
        </w:rPr>
        <w:t xml:space="preserve"> </w:t>
      </w:r>
      <w:r w:rsidRPr="00686CF2">
        <w:rPr>
          <w:sz w:val="26"/>
          <w:szCs w:val="26"/>
          <w:lang w:val="pt-BR"/>
        </w:rPr>
        <w:t xml:space="preserve">Thông qua </w:t>
      </w:r>
      <w:r w:rsidRPr="00807590">
        <w:rPr>
          <w:bCs/>
          <w:sz w:val="26"/>
          <w:szCs w:val="26"/>
          <w:lang w:val="pt-BR"/>
        </w:rPr>
        <w:t>Báo cáo tài chính kiểm toán</w:t>
      </w:r>
      <w:r>
        <w:rPr>
          <w:bCs/>
          <w:sz w:val="26"/>
          <w:szCs w:val="26"/>
          <w:lang w:val="pt-BR"/>
        </w:rPr>
        <w:t xml:space="preserve"> đã được kiểm toán bởi Công ty </w:t>
      </w:r>
      <w:r w:rsidRPr="0004367C">
        <w:rPr>
          <w:sz w:val="26"/>
          <w:szCs w:val="26"/>
        </w:rPr>
        <w:t xml:space="preserve">Công ty TNHH </w:t>
      </w:r>
      <w:r w:rsidR="00A27906">
        <w:rPr>
          <w:sz w:val="26"/>
          <w:szCs w:val="26"/>
        </w:rPr>
        <w:t>Kiểm toán Nam Việt</w:t>
      </w:r>
    </w:p>
    <w:p w:rsidR="00CA3995" w:rsidRDefault="00CA3995" w:rsidP="006F77A7">
      <w:pPr>
        <w:widowControl w:val="0"/>
        <w:tabs>
          <w:tab w:val="left" w:pos="360"/>
        </w:tabs>
        <w:suppressAutoHyphens/>
        <w:snapToGrid w:val="0"/>
        <w:spacing w:before="120" w:line="360" w:lineRule="exact"/>
        <w:ind w:left="360"/>
        <w:jc w:val="both"/>
        <w:rPr>
          <w:b/>
          <w:sz w:val="26"/>
          <w:szCs w:val="26"/>
          <w:lang w:val="pt-BR"/>
        </w:rPr>
      </w:pPr>
      <w:r>
        <w:rPr>
          <w:sz w:val="26"/>
          <w:szCs w:val="26"/>
          <w:lang w:val="pt-BR"/>
        </w:rPr>
        <w:t xml:space="preserve">    100% Đồng ý </w:t>
      </w:r>
      <w:r>
        <w:rPr>
          <w:sz w:val="26"/>
          <w:szCs w:val="26"/>
          <w:lang w:val="pt-BR"/>
        </w:rPr>
        <w:tab/>
      </w:r>
      <w:r>
        <w:rPr>
          <w:sz w:val="26"/>
          <w:szCs w:val="26"/>
          <w:lang w:val="pt-BR"/>
        </w:rPr>
        <w:tab/>
      </w:r>
      <w:r>
        <w:rPr>
          <w:sz w:val="26"/>
          <w:szCs w:val="26"/>
          <w:lang w:val="pt-BR"/>
        </w:rPr>
        <w:tab/>
        <w:t>0% Không đồng ý</w:t>
      </w:r>
      <w:r>
        <w:rPr>
          <w:sz w:val="26"/>
          <w:szCs w:val="26"/>
          <w:lang w:val="pt-BR"/>
        </w:rPr>
        <w:tab/>
      </w:r>
      <w:r>
        <w:rPr>
          <w:sz w:val="26"/>
          <w:szCs w:val="26"/>
          <w:lang w:val="pt-BR"/>
        </w:rPr>
        <w:tab/>
      </w:r>
      <w:r>
        <w:rPr>
          <w:sz w:val="26"/>
          <w:szCs w:val="26"/>
          <w:lang w:val="pt-BR"/>
        </w:rPr>
        <w:tab/>
        <w:t>0% Không có ý kiến</w:t>
      </w:r>
      <w:r w:rsidRPr="0034222F">
        <w:rPr>
          <w:b/>
          <w:sz w:val="26"/>
          <w:szCs w:val="26"/>
          <w:lang w:val="pt-BR"/>
        </w:rPr>
        <w:t xml:space="preserve"> </w:t>
      </w:r>
    </w:p>
    <w:p w:rsidR="0051498A" w:rsidRPr="0051498A" w:rsidRDefault="00CA3995" w:rsidP="0051498A">
      <w:pPr>
        <w:spacing w:after="0" w:line="340" w:lineRule="atLeast"/>
        <w:jc w:val="both"/>
        <w:rPr>
          <w:sz w:val="26"/>
          <w:szCs w:val="26"/>
          <w:lang w:val="pt-BR"/>
        </w:rPr>
      </w:pPr>
      <w:r w:rsidRPr="0034222F">
        <w:rPr>
          <w:b/>
          <w:sz w:val="26"/>
          <w:szCs w:val="26"/>
          <w:lang w:val="pt-BR"/>
        </w:rPr>
        <w:t xml:space="preserve">Điều </w:t>
      </w:r>
      <w:r>
        <w:rPr>
          <w:b/>
          <w:sz w:val="26"/>
          <w:szCs w:val="26"/>
          <w:lang w:val="pt-BR"/>
        </w:rPr>
        <w:t>5</w:t>
      </w:r>
      <w:r w:rsidRPr="0034222F">
        <w:rPr>
          <w:b/>
          <w:sz w:val="26"/>
          <w:szCs w:val="26"/>
          <w:lang w:val="pt-BR"/>
        </w:rPr>
        <w:t xml:space="preserve">: </w:t>
      </w:r>
      <w:r w:rsidRPr="0034222F">
        <w:rPr>
          <w:sz w:val="26"/>
          <w:szCs w:val="26"/>
          <w:lang w:val="pt-BR"/>
        </w:rPr>
        <w:t xml:space="preserve">Thông qua </w:t>
      </w:r>
      <w:r w:rsidR="0051498A" w:rsidRPr="0051498A">
        <w:rPr>
          <w:sz w:val="26"/>
          <w:szCs w:val="26"/>
          <w:lang w:val="pt-BR"/>
        </w:rPr>
        <w:t>chi trả thù lao năm 2015 và phương án thù lao năm 2016 của</w:t>
      </w:r>
    </w:p>
    <w:p w:rsidR="00CA3995" w:rsidRPr="0051498A" w:rsidRDefault="0051498A" w:rsidP="0051498A">
      <w:pPr>
        <w:spacing w:after="0" w:line="340" w:lineRule="atLeast"/>
        <w:jc w:val="both"/>
        <w:rPr>
          <w:b/>
          <w:iCs/>
          <w:sz w:val="26"/>
          <w:szCs w:val="26"/>
          <w:lang w:val="pt-BR"/>
        </w:rPr>
      </w:pPr>
      <w:r w:rsidRPr="0051498A">
        <w:rPr>
          <w:sz w:val="26"/>
          <w:szCs w:val="26"/>
          <w:lang w:val="pt-BR"/>
        </w:rPr>
        <w:t xml:space="preserve"> Hội đồng quản trị và Ban kiểm soát và Phương án phân phối lợi nhuận năm 2015 và kế hoạch năm 2016</w:t>
      </w:r>
      <w:r w:rsidR="00CA3995">
        <w:rPr>
          <w:bCs/>
          <w:sz w:val="26"/>
          <w:szCs w:val="26"/>
          <w:lang w:val="pt-BR"/>
        </w:rPr>
        <w:t>, với các nội dung chính sau:</w:t>
      </w:r>
    </w:p>
    <w:p w:rsidR="00D9434E" w:rsidRPr="0034222F" w:rsidRDefault="0051498A" w:rsidP="006F77A7">
      <w:pPr>
        <w:pStyle w:val="ListParagraph"/>
        <w:spacing w:before="120" w:line="360" w:lineRule="exact"/>
        <w:ind w:left="0"/>
        <w:contextualSpacing w:val="0"/>
        <w:jc w:val="both"/>
        <w:rPr>
          <w:sz w:val="26"/>
          <w:szCs w:val="26"/>
          <w:lang w:val="pt-BR"/>
        </w:rPr>
      </w:pPr>
      <w:r>
        <w:rPr>
          <w:sz w:val="26"/>
          <w:szCs w:val="26"/>
          <w:lang w:val="pt-BR"/>
        </w:rPr>
        <w:t>- Thù lao Hội đồng quản trị, ban kiểm soát năm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040"/>
        <w:gridCol w:w="3885"/>
      </w:tblGrid>
      <w:tr w:rsidR="007A2D65" w:rsidRPr="009D75E8" w:rsidTr="009D75E8">
        <w:tc>
          <w:tcPr>
            <w:tcW w:w="738" w:type="dxa"/>
            <w:shd w:val="clear" w:color="auto" w:fill="auto"/>
          </w:tcPr>
          <w:p w:rsidR="007A2D65" w:rsidRPr="001215C9" w:rsidRDefault="007A2D65" w:rsidP="009D75E8">
            <w:pPr>
              <w:pStyle w:val="ListParagraph"/>
              <w:spacing w:before="120" w:line="360" w:lineRule="exact"/>
              <w:ind w:left="0"/>
              <w:contextualSpacing w:val="0"/>
              <w:jc w:val="center"/>
              <w:rPr>
                <w:rFonts w:cs="Vrinda"/>
                <w:b/>
                <w:bCs/>
                <w:sz w:val="26"/>
                <w:szCs w:val="26"/>
                <w:lang w:val="nl-NL" w:eastAsia="en-US"/>
              </w:rPr>
            </w:pPr>
            <w:r w:rsidRPr="001215C9">
              <w:rPr>
                <w:rFonts w:cs="Vrinda"/>
                <w:b/>
                <w:bCs/>
                <w:sz w:val="26"/>
                <w:szCs w:val="26"/>
                <w:lang w:val="nl-NL" w:eastAsia="en-US"/>
              </w:rPr>
              <w:t>TT</w:t>
            </w:r>
          </w:p>
        </w:tc>
        <w:tc>
          <w:tcPr>
            <w:tcW w:w="5040" w:type="dxa"/>
            <w:shd w:val="clear" w:color="auto" w:fill="auto"/>
          </w:tcPr>
          <w:p w:rsidR="007A2D65" w:rsidRPr="001215C9" w:rsidRDefault="007A2D65" w:rsidP="009D75E8">
            <w:pPr>
              <w:pStyle w:val="ListParagraph"/>
              <w:spacing w:before="120" w:line="360" w:lineRule="exact"/>
              <w:ind w:left="0"/>
              <w:contextualSpacing w:val="0"/>
              <w:jc w:val="center"/>
              <w:rPr>
                <w:rFonts w:cs="Vrinda"/>
                <w:b/>
                <w:bCs/>
                <w:sz w:val="26"/>
                <w:szCs w:val="26"/>
                <w:lang w:val="nl-NL" w:eastAsia="en-US"/>
              </w:rPr>
            </w:pPr>
            <w:r w:rsidRPr="001215C9">
              <w:rPr>
                <w:rFonts w:cs="Vrinda"/>
                <w:b/>
                <w:bCs/>
                <w:sz w:val="26"/>
                <w:szCs w:val="26"/>
                <w:lang w:val="nl-NL" w:eastAsia="en-US"/>
              </w:rPr>
              <w:t>Thành viên</w:t>
            </w:r>
          </w:p>
        </w:tc>
        <w:tc>
          <w:tcPr>
            <w:tcW w:w="3885" w:type="dxa"/>
            <w:shd w:val="clear" w:color="auto" w:fill="auto"/>
          </w:tcPr>
          <w:p w:rsidR="007A2D65" w:rsidRPr="001215C9" w:rsidRDefault="007A2D65" w:rsidP="009D75E8">
            <w:pPr>
              <w:pStyle w:val="ListParagraph"/>
              <w:spacing w:before="120" w:line="360" w:lineRule="exact"/>
              <w:ind w:left="0"/>
              <w:contextualSpacing w:val="0"/>
              <w:jc w:val="center"/>
              <w:rPr>
                <w:rFonts w:cs="Vrinda"/>
                <w:b/>
                <w:bCs/>
                <w:sz w:val="26"/>
                <w:szCs w:val="26"/>
                <w:lang w:val="nl-NL" w:eastAsia="en-US"/>
              </w:rPr>
            </w:pPr>
            <w:r w:rsidRPr="001215C9">
              <w:rPr>
                <w:rFonts w:cs="Vrinda"/>
                <w:b/>
                <w:bCs/>
                <w:sz w:val="26"/>
                <w:szCs w:val="26"/>
                <w:lang w:val="nl-NL" w:eastAsia="en-US"/>
              </w:rPr>
              <w:t>Thù lao năm 2015</w:t>
            </w:r>
          </w:p>
        </w:tc>
      </w:tr>
      <w:tr w:rsidR="007A2D65" w:rsidRPr="009D75E8" w:rsidTr="009D75E8">
        <w:tc>
          <w:tcPr>
            <w:tcW w:w="738" w:type="dxa"/>
            <w:shd w:val="clear" w:color="auto" w:fill="auto"/>
          </w:tcPr>
          <w:p w:rsidR="007A2D65" w:rsidRPr="001215C9" w:rsidRDefault="007A2D65" w:rsidP="009D75E8">
            <w:pPr>
              <w:pStyle w:val="ListParagraph"/>
              <w:spacing w:before="120" w:line="360" w:lineRule="exact"/>
              <w:ind w:left="0"/>
              <w:contextualSpacing w:val="0"/>
              <w:jc w:val="both"/>
              <w:rPr>
                <w:rFonts w:cs="Vrinda"/>
                <w:bCs/>
                <w:sz w:val="26"/>
                <w:szCs w:val="26"/>
                <w:lang w:val="nl-NL" w:eastAsia="en-US"/>
              </w:rPr>
            </w:pPr>
            <w:r w:rsidRPr="001215C9">
              <w:rPr>
                <w:rFonts w:cs="Vrinda"/>
                <w:bCs/>
                <w:sz w:val="26"/>
                <w:szCs w:val="26"/>
                <w:lang w:val="nl-NL" w:eastAsia="en-US"/>
              </w:rPr>
              <w:t>1</w:t>
            </w:r>
          </w:p>
        </w:tc>
        <w:tc>
          <w:tcPr>
            <w:tcW w:w="5040" w:type="dxa"/>
            <w:shd w:val="clear" w:color="auto" w:fill="auto"/>
          </w:tcPr>
          <w:p w:rsidR="007A2D65" w:rsidRPr="001215C9" w:rsidRDefault="007A2D65" w:rsidP="009D75E8">
            <w:pPr>
              <w:pStyle w:val="ListParagraph"/>
              <w:spacing w:before="120" w:line="360" w:lineRule="exact"/>
              <w:ind w:left="0"/>
              <w:contextualSpacing w:val="0"/>
              <w:jc w:val="both"/>
              <w:rPr>
                <w:rFonts w:cs="Vrinda"/>
                <w:bCs/>
                <w:sz w:val="26"/>
                <w:szCs w:val="26"/>
                <w:lang w:val="nl-NL" w:eastAsia="en-US"/>
              </w:rPr>
            </w:pPr>
            <w:r w:rsidRPr="001215C9">
              <w:rPr>
                <w:rFonts w:cs="Vrinda"/>
                <w:color w:val="000000"/>
                <w:sz w:val="26"/>
                <w:szCs w:val="26"/>
                <w:lang w:val="pt-BR" w:eastAsia="en-US"/>
              </w:rPr>
              <w:t>Chủ tịch Hội đồng quản trị</w:t>
            </w:r>
          </w:p>
        </w:tc>
        <w:tc>
          <w:tcPr>
            <w:tcW w:w="3885" w:type="dxa"/>
            <w:shd w:val="clear" w:color="auto" w:fill="auto"/>
          </w:tcPr>
          <w:p w:rsidR="007A2D65" w:rsidRPr="001215C9" w:rsidRDefault="007A2D65" w:rsidP="009D75E8">
            <w:pPr>
              <w:pStyle w:val="ListParagraph"/>
              <w:spacing w:before="120" w:line="360" w:lineRule="exact"/>
              <w:ind w:left="0"/>
              <w:contextualSpacing w:val="0"/>
              <w:jc w:val="right"/>
              <w:rPr>
                <w:rFonts w:cs="Vrinda"/>
                <w:bCs/>
                <w:sz w:val="26"/>
                <w:szCs w:val="26"/>
                <w:lang w:val="nl-NL" w:eastAsia="en-US"/>
              </w:rPr>
            </w:pPr>
            <w:r w:rsidRPr="001215C9">
              <w:rPr>
                <w:rFonts w:cs="Vrinda"/>
                <w:bCs/>
                <w:sz w:val="26"/>
                <w:szCs w:val="26"/>
                <w:lang w:val="nl-NL" w:eastAsia="en-US"/>
              </w:rPr>
              <w:t>3.000.000 đồng/tháng</w:t>
            </w:r>
          </w:p>
        </w:tc>
      </w:tr>
      <w:tr w:rsidR="007A2D65" w:rsidRPr="009D75E8" w:rsidTr="009D75E8">
        <w:tc>
          <w:tcPr>
            <w:tcW w:w="738" w:type="dxa"/>
            <w:shd w:val="clear" w:color="auto" w:fill="auto"/>
          </w:tcPr>
          <w:p w:rsidR="007A2D65" w:rsidRPr="001215C9" w:rsidRDefault="007A2D65" w:rsidP="009D75E8">
            <w:pPr>
              <w:pStyle w:val="ListParagraph"/>
              <w:spacing w:before="120" w:line="360" w:lineRule="exact"/>
              <w:ind w:left="0"/>
              <w:contextualSpacing w:val="0"/>
              <w:jc w:val="both"/>
              <w:rPr>
                <w:rFonts w:cs="Vrinda"/>
                <w:bCs/>
                <w:sz w:val="26"/>
                <w:szCs w:val="26"/>
                <w:lang w:val="nl-NL" w:eastAsia="en-US"/>
              </w:rPr>
            </w:pPr>
            <w:r w:rsidRPr="001215C9">
              <w:rPr>
                <w:rFonts w:cs="Vrinda"/>
                <w:bCs/>
                <w:sz w:val="26"/>
                <w:szCs w:val="26"/>
                <w:lang w:val="nl-NL" w:eastAsia="en-US"/>
              </w:rPr>
              <w:t>2</w:t>
            </w:r>
          </w:p>
        </w:tc>
        <w:tc>
          <w:tcPr>
            <w:tcW w:w="5040" w:type="dxa"/>
            <w:shd w:val="clear" w:color="auto" w:fill="auto"/>
          </w:tcPr>
          <w:p w:rsidR="007A2D65" w:rsidRPr="001215C9" w:rsidRDefault="007A2D65" w:rsidP="009D75E8">
            <w:pPr>
              <w:pStyle w:val="ListParagraph"/>
              <w:spacing w:before="120" w:line="360" w:lineRule="exact"/>
              <w:ind w:left="0"/>
              <w:contextualSpacing w:val="0"/>
              <w:jc w:val="both"/>
              <w:rPr>
                <w:rFonts w:cs="Vrinda"/>
                <w:bCs/>
                <w:sz w:val="26"/>
                <w:szCs w:val="26"/>
                <w:lang w:val="nl-NL" w:eastAsia="en-US"/>
              </w:rPr>
            </w:pPr>
            <w:r w:rsidRPr="001215C9">
              <w:rPr>
                <w:rFonts w:cs="Vrinda"/>
                <w:sz w:val="26"/>
                <w:szCs w:val="26"/>
                <w:lang w:val="pt-BR" w:eastAsia="en-US"/>
              </w:rPr>
              <w:t>Thành viên Hội đồng quản trị</w:t>
            </w:r>
          </w:p>
        </w:tc>
        <w:tc>
          <w:tcPr>
            <w:tcW w:w="3885" w:type="dxa"/>
            <w:shd w:val="clear" w:color="auto" w:fill="auto"/>
          </w:tcPr>
          <w:p w:rsidR="007A2D65" w:rsidRPr="001215C9" w:rsidRDefault="007A2D65" w:rsidP="009D75E8">
            <w:pPr>
              <w:pStyle w:val="ListParagraph"/>
              <w:spacing w:before="120" w:line="360" w:lineRule="exact"/>
              <w:ind w:left="0"/>
              <w:contextualSpacing w:val="0"/>
              <w:jc w:val="right"/>
              <w:rPr>
                <w:rFonts w:cs="Vrinda"/>
                <w:bCs/>
                <w:sz w:val="26"/>
                <w:szCs w:val="26"/>
                <w:lang w:val="nl-NL" w:eastAsia="en-US"/>
              </w:rPr>
            </w:pPr>
            <w:r w:rsidRPr="001215C9">
              <w:rPr>
                <w:rFonts w:cs="Vrinda"/>
                <w:sz w:val="26"/>
                <w:szCs w:val="26"/>
                <w:lang w:val="pt-BR" w:eastAsia="en-US"/>
              </w:rPr>
              <w:t>2.000.000 đồng/người/tháng</w:t>
            </w:r>
          </w:p>
        </w:tc>
      </w:tr>
      <w:tr w:rsidR="007A2D65" w:rsidRPr="009D75E8" w:rsidTr="009D75E8">
        <w:tc>
          <w:tcPr>
            <w:tcW w:w="738" w:type="dxa"/>
            <w:shd w:val="clear" w:color="auto" w:fill="auto"/>
          </w:tcPr>
          <w:p w:rsidR="007A2D65" w:rsidRPr="001215C9" w:rsidRDefault="007A2D65" w:rsidP="009D75E8">
            <w:pPr>
              <w:pStyle w:val="ListParagraph"/>
              <w:spacing w:before="120" w:line="360" w:lineRule="exact"/>
              <w:ind w:left="0"/>
              <w:contextualSpacing w:val="0"/>
              <w:jc w:val="both"/>
              <w:rPr>
                <w:rFonts w:cs="Vrinda"/>
                <w:bCs/>
                <w:sz w:val="26"/>
                <w:szCs w:val="26"/>
                <w:lang w:val="nl-NL" w:eastAsia="en-US"/>
              </w:rPr>
            </w:pPr>
            <w:r w:rsidRPr="001215C9">
              <w:rPr>
                <w:rFonts w:cs="Vrinda"/>
                <w:bCs/>
                <w:sz w:val="26"/>
                <w:szCs w:val="26"/>
                <w:lang w:val="nl-NL" w:eastAsia="en-US"/>
              </w:rPr>
              <w:t>3</w:t>
            </w:r>
          </w:p>
        </w:tc>
        <w:tc>
          <w:tcPr>
            <w:tcW w:w="5040" w:type="dxa"/>
            <w:shd w:val="clear" w:color="auto" w:fill="auto"/>
          </w:tcPr>
          <w:p w:rsidR="007A2D65" w:rsidRPr="001215C9" w:rsidRDefault="007A2D65" w:rsidP="009D75E8">
            <w:pPr>
              <w:pStyle w:val="ListParagraph"/>
              <w:spacing w:before="120" w:line="360" w:lineRule="exact"/>
              <w:ind w:left="0"/>
              <w:contextualSpacing w:val="0"/>
              <w:jc w:val="both"/>
              <w:rPr>
                <w:rFonts w:cs="Vrinda"/>
                <w:bCs/>
                <w:sz w:val="26"/>
                <w:szCs w:val="26"/>
                <w:lang w:val="nl-NL" w:eastAsia="en-US"/>
              </w:rPr>
            </w:pPr>
            <w:r w:rsidRPr="001215C9">
              <w:rPr>
                <w:rFonts w:cs="Vrinda"/>
                <w:color w:val="000000"/>
                <w:sz w:val="26"/>
                <w:szCs w:val="26"/>
                <w:lang w:val="pt-BR" w:eastAsia="en-US"/>
              </w:rPr>
              <w:t>Trưởng ban kiểm soát</w:t>
            </w:r>
          </w:p>
        </w:tc>
        <w:tc>
          <w:tcPr>
            <w:tcW w:w="3885" w:type="dxa"/>
            <w:shd w:val="clear" w:color="auto" w:fill="auto"/>
          </w:tcPr>
          <w:p w:rsidR="007A2D65" w:rsidRPr="001215C9" w:rsidRDefault="007A2D65" w:rsidP="009D75E8">
            <w:pPr>
              <w:pStyle w:val="ListParagraph"/>
              <w:spacing w:before="120" w:line="360" w:lineRule="exact"/>
              <w:ind w:left="0"/>
              <w:contextualSpacing w:val="0"/>
              <w:jc w:val="right"/>
              <w:rPr>
                <w:rFonts w:cs="Vrinda"/>
                <w:bCs/>
                <w:sz w:val="26"/>
                <w:szCs w:val="26"/>
                <w:lang w:val="nl-NL" w:eastAsia="en-US"/>
              </w:rPr>
            </w:pPr>
            <w:r w:rsidRPr="001215C9">
              <w:rPr>
                <w:rFonts w:cs="Vrinda"/>
                <w:color w:val="000000"/>
                <w:sz w:val="26"/>
                <w:szCs w:val="26"/>
                <w:lang w:val="pt-BR" w:eastAsia="en-US"/>
              </w:rPr>
              <w:t>1.000.000 đồng/người/tháng</w:t>
            </w:r>
          </w:p>
        </w:tc>
      </w:tr>
      <w:tr w:rsidR="007A2D65" w:rsidRPr="009D75E8" w:rsidTr="009D75E8">
        <w:trPr>
          <w:trHeight w:hRule="exact" w:val="507"/>
        </w:trPr>
        <w:tc>
          <w:tcPr>
            <w:tcW w:w="738" w:type="dxa"/>
            <w:shd w:val="clear" w:color="auto" w:fill="auto"/>
          </w:tcPr>
          <w:p w:rsidR="007A2D65" w:rsidRPr="001215C9" w:rsidRDefault="007A2D65" w:rsidP="009D75E8">
            <w:pPr>
              <w:pStyle w:val="ListParagraph"/>
              <w:spacing w:before="120" w:line="360" w:lineRule="exact"/>
              <w:ind w:left="0"/>
              <w:contextualSpacing w:val="0"/>
              <w:jc w:val="both"/>
              <w:rPr>
                <w:rFonts w:cs="Vrinda"/>
                <w:bCs/>
                <w:sz w:val="26"/>
                <w:szCs w:val="26"/>
                <w:lang w:val="nl-NL" w:eastAsia="en-US"/>
              </w:rPr>
            </w:pPr>
            <w:r w:rsidRPr="001215C9">
              <w:rPr>
                <w:rFonts w:cs="Vrinda"/>
                <w:bCs/>
                <w:sz w:val="26"/>
                <w:szCs w:val="26"/>
                <w:lang w:val="nl-NL" w:eastAsia="en-US"/>
              </w:rPr>
              <w:t>4</w:t>
            </w:r>
          </w:p>
        </w:tc>
        <w:tc>
          <w:tcPr>
            <w:tcW w:w="5040" w:type="dxa"/>
            <w:shd w:val="clear" w:color="auto" w:fill="auto"/>
          </w:tcPr>
          <w:p w:rsidR="007A2D65" w:rsidRPr="001215C9" w:rsidRDefault="007A2D65" w:rsidP="009D75E8">
            <w:pPr>
              <w:pStyle w:val="ListParagraph"/>
              <w:spacing w:before="120" w:line="360" w:lineRule="exact"/>
              <w:ind w:left="0"/>
              <w:contextualSpacing w:val="0"/>
              <w:jc w:val="both"/>
              <w:rPr>
                <w:rFonts w:cs="Vrinda"/>
                <w:color w:val="000000"/>
                <w:sz w:val="26"/>
                <w:szCs w:val="26"/>
                <w:lang w:val="pt-BR" w:eastAsia="en-US"/>
              </w:rPr>
            </w:pPr>
            <w:r w:rsidRPr="001215C9">
              <w:rPr>
                <w:rFonts w:cs="Vrinda"/>
                <w:color w:val="000000"/>
                <w:sz w:val="26"/>
                <w:szCs w:val="26"/>
                <w:lang w:val="pt-BR" w:eastAsia="en-US"/>
              </w:rPr>
              <w:t>Thành viên Ban kiểm soát</w:t>
            </w:r>
          </w:p>
        </w:tc>
        <w:tc>
          <w:tcPr>
            <w:tcW w:w="3885" w:type="dxa"/>
            <w:shd w:val="clear" w:color="auto" w:fill="auto"/>
          </w:tcPr>
          <w:p w:rsidR="007A2D65" w:rsidRPr="001215C9" w:rsidRDefault="007A2D65" w:rsidP="009D75E8">
            <w:pPr>
              <w:pStyle w:val="ListParagraph"/>
              <w:spacing w:before="120" w:line="360" w:lineRule="exact"/>
              <w:ind w:left="0"/>
              <w:contextualSpacing w:val="0"/>
              <w:jc w:val="right"/>
              <w:rPr>
                <w:rFonts w:cs="Vrinda"/>
                <w:bCs/>
                <w:sz w:val="26"/>
                <w:szCs w:val="26"/>
                <w:lang w:val="nl-NL" w:eastAsia="en-US"/>
              </w:rPr>
            </w:pPr>
            <w:r w:rsidRPr="001215C9">
              <w:rPr>
                <w:rFonts w:cs="Vrinda"/>
                <w:color w:val="000000"/>
                <w:sz w:val="26"/>
                <w:szCs w:val="26"/>
                <w:lang w:val="pt-BR" w:eastAsia="en-US"/>
              </w:rPr>
              <w:t>500.000 đồng/người/tháng</w:t>
            </w:r>
          </w:p>
        </w:tc>
      </w:tr>
    </w:tbl>
    <w:p w:rsidR="007A2D65" w:rsidRPr="0051498A" w:rsidRDefault="0051498A" w:rsidP="0051498A">
      <w:pPr>
        <w:pStyle w:val="ListParagraph"/>
        <w:spacing w:before="120" w:line="360" w:lineRule="exact"/>
        <w:ind w:left="0"/>
        <w:contextualSpacing w:val="0"/>
        <w:jc w:val="both"/>
        <w:rPr>
          <w:sz w:val="26"/>
          <w:szCs w:val="26"/>
          <w:lang w:val="pt-BR"/>
        </w:rPr>
      </w:pPr>
      <w:r>
        <w:rPr>
          <w:sz w:val="26"/>
          <w:szCs w:val="26"/>
          <w:lang w:val="pt-BR"/>
        </w:rPr>
        <w:t xml:space="preserve">- </w:t>
      </w:r>
      <w:r w:rsidR="007A2D65" w:rsidRPr="0051498A">
        <w:rPr>
          <w:sz w:val="26"/>
          <w:szCs w:val="26"/>
          <w:lang w:val="pt-BR"/>
        </w:rPr>
        <w:t xml:space="preserve">Kế hoạch thù lao Hội đồng quản trị và Ban kiểm soát </w:t>
      </w:r>
      <w:r w:rsidRPr="0051498A">
        <w:rPr>
          <w:sz w:val="26"/>
          <w:szCs w:val="26"/>
          <w:lang w:val="pt-BR"/>
        </w:rPr>
        <w:t>năm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040"/>
        <w:gridCol w:w="3885"/>
      </w:tblGrid>
      <w:tr w:rsidR="0051498A" w:rsidRPr="009D75E8" w:rsidTr="009D75E8">
        <w:tc>
          <w:tcPr>
            <w:tcW w:w="738" w:type="dxa"/>
            <w:shd w:val="clear" w:color="auto" w:fill="auto"/>
          </w:tcPr>
          <w:p w:rsidR="0051498A" w:rsidRPr="001215C9" w:rsidRDefault="0051498A" w:rsidP="009D75E8">
            <w:pPr>
              <w:pStyle w:val="ListParagraph"/>
              <w:spacing w:before="120" w:line="360" w:lineRule="exact"/>
              <w:ind w:left="0"/>
              <w:contextualSpacing w:val="0"/>
              <w:jc w:val="center"/>
              <w:rPr>
                <w:rFonts w:cs="Vrinda"/>
                <w:b/>
                <w:bCs/>
                <w:sz w:val="26"/>
                <w:szCs w:val="26"/>
                <w:lang w:val="nl-NL" w:eastAsia="en-US"/>
              </w:rPr>
            </w:pPr>
            <w:r w:rsidRPr="001215C9">
              <w:rPr>
                <w:rFonts w:cs="Vrinda"/>
                <w:b/>
                <w:bCs/>
                <w:sz w:val="26"/>
                <w:szCs w:val="26"/>
                <w:lang w:val="nl-NL" w:eastAsia="en-US"/>
              </w:rPr>
              <w:t>TT</w:t>
            </w:r>
          </w:p>
        </w:tc>
        <w:tc>
          <w:tcPr>
            <w:tcW w:w="5040" w:type="dxa"/>
            <w:shd w:val="clear" w:color="auto" w:fill="auto"/>
          </w:tcPr>
          <w:p w:rsidR="0051498A" w:rsidRPr="001215C9" w:rsidRDefault="0051498A" w:rsidP="009D75E8">
            <w:pPr>
              <w:pStyle w:val="ListParagraph"/>
              <w:spacing w:before="120" w:line="360" w:lineRule="exact"/>
              <w:ind w:left="0"/>
              <w:contextualSpacing w:val="0"/>
              <w:jc w:val="center"/>
              <w:rPr>
                <w:rFonts w:cs="Vrinda"/>
                <w:b/>
                <w:bCs/>
                <w:sz w:val="26"/>
                <w:szCs w:val="26"/>
                <w:lang w:val="nl-NL" w:eastAsia="en-US"/>
              </w:rPr>
            </w:pPr>
            <w:r w:rsidRPr="001215C9">
              <w:rPr>
                <w:rFonts w:cs="Vrinda"/>
                <w:b/>
                <w:bCs/>
                <w:sz w:val="26"/>
                <w:szCs w:val="26"/>
                <w:lang w:val="nl-NL" w:eastAsia="en-US"/>
              </w:rPr>
              <w:t>Thành viên</w:t>
            </w:r>
          </w:p>
        </w:tc>
        <w:tc>
          <w:tcPr>
            <w:tcW w:w="3885" w:type="dxa"/>
            <w:shd w:val="clear" w:color="auto" w:fill="auto"/>
          </w:tcPr>
          <w:p w:rsidR="0051498A" w:rsidRPr="001215C9" w:rsidRDefault="0051498A" w:rsidP="009D75E8">
            <w:pPr>
              <w:pStyle w:val="ListParagraph"/>
              <w:spacing w:before="120" w:line="360" w:lineRule="exact"/>
              <w:ind w:left="0"/>
              <w:contextualSpacing w:val="0"/>
              <w:jc w:val="center"/>
              <w:rPr>
                <w:rFonts w:cs="Vrinda"/>
                <w:b/>
                <w:bCs/>
                <w:sz w:val="26"/>
                <w:szCs w:val="26"/>
                <w:lang w:val="nl-NL" w:eastAsia="en-US"/>
              </w:rPr>
            </w:pPr>
            <w:r w:rsidRPr="001215C9">
              <w:rPr>
                <w:rFonts w:cs="Vrinda"/>
                <w:b/>
                <w:bCs/>
                <w:sz w:val="26"/>
                <w:szCs w:val="26"/>
                <w:lang w:val="nl-NL" w:eastAsia="en-US"/>
              </w:rPr>
              <w:t>Thù lao năm 2016</w:t>
            </w:r>
          </w:p>
        </w:tc>
      </w:tr>
      <w:tr w:rsidR="0051498A" w:rsidRPr="009D75E8" w:rsidTr="009D75E8">
        <w:tc>
          <w:tcPr>
            <w:tcW w:w="738" w:type="dxa"/>
            <w:shd w:val="clear" w:color="auto" w:fill="auto"/>
          </w:tcPr>
          <w:p w:rsidR="0051498A" w:rsidRPr="001215C9" w:rsidRDefault="0051498A" w:rsidP="009D75E8">
            <w:pPr>
              <w:pStyle w:val="ListParagraph"/>
              <w:spacing w:before="120" w:line="360" w:lineRule="exact"/>
              <w:ind w:left="0"/>
              <w:contextualSpacing w:val="0"/>
              <w:jc w:val="both"/>
              <w:rPr>
                <w:rFonts w:cs="Vrinda"/>
                <w:bCs/>
                <w:sz w:val="26"/>
                <w:szCs w:val="26"/>
                <w:lang w:val="nl-NL" w:eastAsia="en-US"/>
              </w:rPr>
            </w:pPr>
            <w:r w:rsidRPr="001215C9">
              <w:rPr>
                <w:rFonts w:cs="Vrinda"/>
                <w:bCs/>
                <w:sz w:val="26"/>
                <w:szCs w:val="26"/>
                <w:lang w:val="nl-NL" w:eastAsia="en-US"/>
              </w:rPr>
              <w:t>1</w:t>
            </w:r>
          </w:p>
        </w:tc>
        <w:tc>
          <w:tcPr>
            <w:tcW w:w="5040" w:type="dxa"/>
            <w:shd w:val="clear" w:color="auto" w:fill="auto"/>
          </w:tcPr>
          <w:p w:rsidR="0051498A" w:rsidRPr="001215C9" w:rsidRDefault="0051498A" w:rsidP="009D75E8">
            <w:pPr>
              <w:pStyle w:val="ListParagraph"/>
              <w:spacing w:before="120" w:line="360" w:lineRule="exact"/>
              <w:ind w:left="0"/>
              <w:contextualSpacing w:val="0"/>
              <w:jc w:val="both"/>
              <w:rPr>
                <w:rFonts w:cs="Vrinda"/>
                <w:bCs/>
                <w:sz w:val="26"/>
                <w:szCs w:val="26"/>
                <w:lang w:val="nl-NL" w:eastAsia="en-US"/>
              </w:rPr>
            </w:pPr>
            <w:r w:rsidRPr="001215C9">
              <w:rPr>
                <w:rFonts w:cs="Vrinda"/>
                <w:color w:val="000000"/>
                <w:sz w:val="26"/>
                <w:szCs w:val="26"/>
                <w:lang w:val="pt-BR" w:eastAsia="en-US"/>
              </w:rPr>
              <w:t>Chủ tịch Hội đồng quản trị</w:t>
            </w:r>
          </w:p>
        </w:tc>
        <w:tc>
          <w:tcPr>
            <w:tcW w:w="3885" w:type="dxa"/>
            <w:shd w:val="clear" w:color="auto" w:fill="auto"/>
          </w:tcPr>
          <w:p w:rsidR="0051498A" w:rsidRPr="001215C9" w:rsidRDefault="0051498A" w:rsidP="009D75E8">
            <w:pPr>
              <w:pStyle w:val="ListParagraph"/>
              <w:spacing w:before="120" w:line="360" w:lineRule="exact"/>
              <w:ind w:left="0"/>
              <w:contextualSpacing w:val="0"/>
              <w:jc w:val="right"/>
              <w:rPr>
                <w:rFonts w:cs="Vrinda"/>
                <w:bCs/>
                <w:sz w:val="26"/>
                <w:szCs w:val="26"/>
                <w:lang w:val="nl-NL" w:eastAsia="en-US"/>
              </w:rPr>
            </w:pPr>
            <w:r w:rsidRPr="001215C9">
              <w:rPr>
                <w:rFonts w:cs="Vrinda"/>
                <w:bCs/>
                <w:sz w:val="26"/>
                <w:szCs w:val="26"/>
                <w:lang w:val="nl-NL" w:eastAsia="en-US"/>
              </w:rPr>
              <w:t>3.000.000 đồng/người/tháng</w:t>
            </w:r>
          </w:p>
        </w:tc>
      </w:tr>
      <w:tr w:rsidR="0051498A" w:rsidRPr="009D75E8" w:rsidTr="009D75E8">
        <w:tc>
          <w:tcPr>
            <w:tcW w:w="738" w:type="dxa"/>
            <w:shd w:val="clear" w:color="auto" w:fill="auto"/>
          </w:tcPr>
          <w:p w:rsidR="0051498A" w:rsidRPr="001215C9" w:rsidRDefault="0051498A" w:rsidP="009D75E8">
            <w:pPr>
              <w:pStyle w:val="ListParagraph"/>
              <w:spacing w:before="120" w:line="360" w:lineRule="exact"/>
              <w:ind w:left="0"/>
              <w:contextualSpacing w:val="0"/>
              <w:jc w:val="both"/>
              <w:rPr>
                <w:rFonts w:cs="Vrinda"/>
                <w:bCs/>
                <w:sz w:val="26"/>
                <w:szCs w:val="26"/>
                <w:lang w:val="nl-NL" w:eastAsia="en-US"/>
              </w:rPr>
            </w:pPr>
            <w:r w:rsidRPr="001215C9">
              <w:rPr>
                <w:rFonts w:cs="Vrinda"/>
                <w:bCs/>
                <w:sz w:val="26"/>
                <w:szCs w:val="26"/>
                <w:lang w:val="nl-NL" w:eastAsia="en-US"/>
              </w:rPr>
              <w:t>2</w:t>
            </w:r>
          </w:p>
        </w:tc>
        <w:tc>
          <w:tcPr>
            <w:tcW w:w="5040" w:type="dxa"/>
            <w:shd w:val="clear" w:color="auto" w:fill="auto"/>
          </w:tcPr>
          <w:p w:rsidR="0051498A" w:rsidRPr="001215C9" w:rsidRDefault="0051498A" w:rsidP="009D75E8">
            <w:pPr>
              <w:pStyle w:val="ListParagraph"/>
              <w:spacing w:before="120" w:line="360" w:lineRule="exact"/>
              <w:ind w:left="0"/>
              <w:contextualSpacing w:val="0"/>
              <w:jc w:val="both"/>
              <w:rPr>
                <w:rFonts w:cs="Vrinda"/>
                <w:bCs/>
                <w:sz w:val="26"/>
                <w:szCs w:val="26"/>
                <w:lang w:val="nl-NL" w:eastAsia="en-US"/>
              </w:rPr>
            </w:pPr>
            <w:r w:rsidRPr="001215C9">
              <w:rPr>
                <w:rFonts w:cs="Vrinda"/>
                <w:sz w:val="26"/>
                <w:szCs w:val="26"/>
                <w:lang w:val="pt-BR" w:eastAsia="en-US"/>
              </w:rPr>
              <w:t>Thành viên Hội đồng quản trị</w:t>
            </w:r>
          </w:p>
        </w:tc>
        <w:tc>
          <w:tcPr>
            <w:tcW w:w="3885" w:type="dxa"/>
            <w:shd w:val="clear" w:color="auto" w:fill="auto"/>
          </w:tcPr>
          <w:p w:rsidR="0051498A" w:rsidRPr="001215C9" w:rsidRDefault="0051498A" w:rsidP="009D75E8">
            <w:pPr>
              <w:pStyle w:val="ListParagraph"/>
              <w:spacing w:before="120" w:line="360" w:lineRule="exact"/>
              <w:ind w:left="0"/>
              <w:contextualSpacing w:val="0"/>
              <w:jc w:val="right"/>
              <w:rPr>
                <w:rFonts w:cs="Vrinda"/>
                <w:bCs/>
                <w:sz w:val="26"/>
                <w:szCs w:val="26"/>
                <w:lang w:val="nl-NL" w:eastAsia="en-US"/>
              </w:rPr>
            </w:pPr>
            <w:r w:rsidRPr="001215C9">
              <w:rPr>
                <w:rFonts w:cs="Vrinda"/>
                <w:sz w:val="26"/>
                <w:szCs w:val="26"/>
                <w:lang w:val="pt-BR" w:eastAsia="en-US"/>
              </w:rPr>
              <w:t>2.000.000 đồng/người/tháng</w:t>
            </w:r>
          </w:p>
        </w:tc>
      </w:tr>
      <w:tr w:rsidR="0051498A" w:rsidRPr="009D75E8" w:rsidTr="009D75E8">
        <w:tc>
          <w:tcPr>
            <w:tcW w:w="738" w:type="dxa"/>
            <w:shd w:val="clear" w:color="auto" w:fill="auto"/>
          </w:tcPr>
          <w:p w:rsidR="0051498A" w:rsidRPr="001215C9" w:rsidRDefault="0051498A" w:rsidP="009D75E8">
            <w:pPr>
              <w:pStyle w:val="ListParagraph"/>
              <w:spacing w:before="120" w:line="360" w:lineRule="exact"/>
              <w:ind w:left="0"/>
              <w:contextualSpacing w:val="0"/>
              <w:jc w:val="both"/>
              <w:rPr>
                <w:rFonts w:cs="Vrinda"/>
                <w:bCs/>
                <w:sz w:val="26"/>
                <w:szCs w:val="26"/>
                <w:lang w:val="nl-NL" w:eastAsia="en-US"/>
              </w:rPr>
            </w:pPr>
            <w:r w:rsidRPr="001215C9">
              <w:rPr>
                <w:rFonts w:cs="Vrinda"/>
                <w:bCs/>
                <w:sz w:val="26"/>
                <w:szCs w:val="26"/>
                <w:lang w:val="nl-NL" w:eastAsia="en-US"/>
              </w:rPr>
              <w:lastRenderedPageBreak/>
              <w:t>3</w:t>
            </w:r>
          </w:p>
        </w:tc>
        <w:tc>
          <w:tcPr>
            <w:tcW w:w="5040" w:type="dxa"/>
            <w:shd w:val="clear" w:color="auto" w:fill="auto"/>
          </w:tcPr>
          <w:p w:rsidR="0051498A" w:rsidRPr="001215C9" w:rsidRDefault="0051498A" w:rsidP="009D75E8">
            <w:pPr>
              <w:pStyle w:val="ListParagraph"/>
              <w:spacing w:before="120" w:line="360" w:lineRule="exact"/>
              <w:ind w:left="0"/>
              <w:contextualSpacing w:val="0"/>
              <w:jc w:val="both"/>
              <w:rPr>
                <w:rFonts w:cs="Vrinda"/>
                <w:bCs/>
                <w:sz w:val="26"/>
                <w:szCs w:val="26"/>
                <w:lang w:val="nl-NL" w:eastAsia="en-US"/>
              </w:rPr>
            </w:pPr>
            <w:r w:rsidRPr="001215C9">
              <w:rPr>
                <w:rFonts w:cs="Vrinda"/>
                <w:color w:val="000000"/>
                <w:sz w:val="26"/>
                <w:szCs w:val="26"/>
                <w:lang w:val="pt-BR" w:eastAsia="en-US"/>
              </w:rPr>
              <w:t>Trưởng ban kiểm soát</w:t>
            </w:r>
          </w:p>
        </w:tc>
        <w:tc>
          <w:tcPr>
            <w:tcW w:w="3885" w:type="dxa"/>
            <w:shd w:val="clear" w:color="auto" w:fill="auto"/>
          </w:tcPr>
          <w:p w:rsidR="0051498A" w:rsidRPr="001215C9" w:rsidRDefault="0051498A" w:rsidP="009D75E8">
            <w:pPr>
              <w:pStyle w:val="ListParagraph"/>
              <w:spacing w:before="120" w:line="360" w:lineRule="exact"/>
              <w:ind w:left="0"/>
              <w:contextualSpacing w:val="0"/>
              <w:jc w:val="right"/>
              <w:rPr>
                <w:rFonts w:cs="Vrinda"/>
                <w:bCs/>
                <w:sz w:val="26"/>
                <w:szCs w:val="26"/>
                <w:lang w:val="nl-NL" w:eastAsia="en-US"/>
              </w:rPr>
            </w:pPr>
            <w:r w:rsidRPr="001215C9">
              <w:rPr>
                <w:rFonts w:cs="Vrinda"/>
                <w:color w:val="000000"/>
                <w:sz w:val="26"/>
                <w:szCs w:val="26"/>
                <w:lang w:val="pt-BR" w:eastAsia="en-US"/>
              </w:rPr>
              <w:t>1.000.000 đồng/người/tháng</w:t>
            </w:r>
          </w:p>
        </w:tc>
      </w:tr>
      <w:tr w:rsidR="0051498A" w:rsidRPr="009D75E8" w:rsidTr="009D75E8">
        <w:trPr>
          <w:trHeight w:hRule="exact" w:val="507"/>
        </w:trPr>
        <w:tc>
          <w:tcPr>
            <w:tcW w:w="738" w:type="dxa"/>
            <w:shd w:val="clear" w:color="auto" w:fill="auto"/>
          </w:tcPr>
          <w:p w:rsidR="0051498A" w:rsidRPr="001215C9" w:rsidRDefault="0051498A" w:rsidP="009D75E8">
            <w:pPr>
              <w:pStyle w:val="ListParagraph"/>
              <w:spacing w:before="120" w:line="360" w:lineRule="exact"/>
              <w:ind w:left="0"/>
              <w:contextualSpacing w:val="0"/>
              <w:jc w:val="both"/>
              <w:rPr>
                <w:rFonts w:cs="Vrinda"/>
                <w:bCs/>
                <w:sz w:val="26"/>
                <w:szCs w:val="26"/>
                <w:lang w:val="nl-NL" w:eastAsia="en-US"/>
              </w:rPr>
            </w:pPr>
            <w:r w:rsidRPr="001215C9">
              <w:rPr>
                <w:rFonts w:cs="Vrinda"/>
                <w:bCs/>
                <w:sz w:val="26"/>
                <w:szCs w:val="26"/>
                <w:lang w:val="nl-NL" w:eastAsia="en-US"/>
              </w:rPr>
              <w:t>4</w:t>
            </w:r>
          </w:p>
        </w:tc>
        <w:tc>
          <w:tcPr>
            <w:tcW w:w="5040" w:type="dxa"/>
            <w:shd w:val="clear" w:color="auto" w:fill="auto"/>
          </w:tcPr>
          <w:p w:rsidR="0051498A" w:rsidRPr="001215C9" w:rsidRDefault="0051498A" w:rsidP="009D75E8">
            <w:pPr>
              <w:pStyle w:val="ListParagraph"/>
              <w:spacing w:before="120" w:line="360" w:lineRule="exact"/>
              <w:ind w:left="0"/>
              <w:contextualSpacing w:val="0"/>
              <w:jc w:val="both"/>
              <w:rPr>
                <w:rFonts w:cs="Vrinda"/>
                <w:color w:val="000000"/>
                <w:sz w:val="26"/>
                <w:szCs w:val="26"/>
                <w:lang w:val="pt-BR" w:eastAsia="en-US"/>
              </w:rPr>
            </w:pPr>
            <w:r w:rsidRPr="001215C9">
              <w:rPr>
                <w:rFonts w:cs="Vrinda"/>
                <w:color w:val="000000"/>
                <w:sz w:val="26"/>
                <w:szCs w:val="26"/>
                <w:lang w:val="pt-BR" w:eastAsia="en-US"/>
              </w:rPr>
              <w:t>Thành viên Ban kiểm soát</w:t>
            </w:r>
          </w:p>
        </w:tc>
        <w:tc>
          <w:tcPr>
            <w:tcW w:w="3885" w:type="dxa"/>
            <w:shd w:val="clear" w:color="auto" w:fill="auto"/>
          </w:tcPr>
          <w:p w:rsidR="0051498A" w:rsidRPr="001215C9" w:rsidRDefault="0051498A" w:rsidP="009D75E8">
            <w:pPr>
              <w:pStyle w:val="ListParagraph"/>
              <w:spacing w:before="120" w:line="360" w:lineRule="exact"/>
              <w:ind w:left="0"/>
              <w:contextualSpacing w:val="0"/>
              <w:jc w:val="right"/>
              <w:rPr>
                <w:rFonts w:cs="Vrinda"/>
                <w:bCs/>
                <w:sz w:val="26"/>
                <w:szCs w:val="26"/>
                <w:lang w:val="nl-NL" w:eastAsia="en-US"/>
              </w:rPr>
            </w:pPr>
            <w:r w:rsidRPr="001215C9">
              <w:rPr>
                <w:rFonts w:cs="Vrinda"/>
                <w:color w:val="000000"/>
                <w:sz w:val="26"/>
                <w:szCs w:val="26"/>
                <w:lang w:val="pt-BR" w:eastAsia="en-US"/>
              </w:rPr>
              <w:t>500.000 đồng/người/tháng</w:t>
            </w:r>
          </w:p>
        </w:tc>
      </w:tr>
    </w:tbl>
    <w:p w:rsidR="0051498A" w:rsidRPr="0051498A" w:rsidRDefault="0051498A" w:rsidP="0051498A">
      <w:pPr>
        <w:pStyle w:val="ListParagraph"/>
        <w:spacing w:before="120" w:line="360" w:lineRule="exact"/>
        <w:ind w:left="0"/>
        <w:contextualSpacing w:val="0"/>
        <w:jc w:val="both"/>
        <w:rPr>
          <w:sz w:val="26"/>
          <w:szCs w:val="26"/>
          <w:lang w:val="pt-BR"/>
        </w:rPr>
      </w:pPr>
      <w:r>
        <w:rPr>
          <w:sz w:val="26"/>
          <w:szCs w:val="26"/>
          <w:lang w:val="pt-BR"/>
        </w:rPr>
        <w:t xml:space="preserve">- Phương án phân phối lợi nhuận: </w:t>
      </w:r>
      <w:r w:rsidRPr="0051498A">
        <w:rPr>
          <w:sz w:val="26"/>
          <w:szCs w:val="26"/>
          <w:lang w:val="pt-BR"/>
        </w:rPr>
        <w:t>không trích lập các quỹ và không thực hiện chi trả cổ tức năm 2015 để thực hiện đầu tư một số dự án trọng điểm của Công ty năm 2016, mức chi</w:t>
      </w:r>
      <w:r>
        <w:rPr>
          <w:sz w:val="26"/>
          <w:szCs w:val="26"/>
          <w:lang w:val="pt-BR"/>
        </w:rPr>
        <w:t xml:space="preserve"> trả</w:t>
      </w:r>
      <w:r w:rsidRPr="0051498A">
        <w:rPr>
          <w:sz w:val="26"/>
          <w:szCs w:val="26"/>
          <w:lang w:val="pt-BR"/>
        </w:rPr>
        <w:t xml:space="preserve"> cổ tức năm 2016 </w:t>
      </w:r>
      <w:r>
        <w:rPr>
          <w:sz w:val="26"/>
          <w:szCs w:val="26"/>
          <w:lang w:val="pt-BR"/>
        </w:rPr>
        <w:t xml:space="preserve">dự kiến </w:t>
      </w:r>
      <w:r w:rsidRPr="0051498A">
        <w:rPr>
          <w:sz w:val="26"/>
          <w:szCs w:val="26"/>
          <w:lang w:val="pt-BR"/>
        </w:rPr>
        <w:t>là 5%</w:t>
      </w:r>
    </w:p>
    <w:p w:rsidR="00CA3995" w:rsidRPr="00807590" w:rsidRDefault="00CA3995" w:rsidP="006F77A7">
      <w:pPr>
        <w:widowControl w:val="0"/>
        <w:tabs>
          <w:tab w:val="left" w:pos="360"/>
        </w:tabs>
        <w:suppressAutoHyphens/>
        <w:snapToGrid w:val="0"/>
        <w:spacing w:before="120" w:line="360" w:lineRule="exact"/>
        <w:ind w:left="360" w:hanging="360"/>
        <w:jc w:val="both"/>
        <w:rPr>
          <w:bCs/>
          <w:sz w:val="26"/>
          <w:szCs w:val="26"/>
          <w:lang w:val="pt-BR"/>
        </w:rPr>
      </w:pPr>
      <w:r w:rsidRPr="0034222F">
        <w:rPr>
          <w:sz w:val="26"/>
          <w:szCs w:val="26"/>
          <w:lang w:val="nl-NL"/>
        </w:rPr>
        <w:tab/>
      </w:r>
      <w:r>
        <w:rPr>
          <w:sz w:val="26"/>
          <w:szCs w:val="26"/>
          <w:lang w:val="nl-NL"/>
        </w:rPr>
        <w:t xml:space="preserve">   </w:t>
      </w:r>
      <w:r>
        <w:rPr>
          <w:sz w:val="26"/>
          <w:szCs w:val="26"/>
          <w:lang w:val="pt-BR"/>
        </w:rPr>
        <w:t xml:space="preserve">100% Đồng ý </w:t>
      </w:r>
      <w:r>
        <w:rPr>
          <w:sz w:val="26"/>
          <w:szCs w:val="26"/>
          <w:lang w:val="pt-BR"/>
        </w:rPr>
        <w:tab/>
      </w:r>
      <w:r>
        <w:rPr>
          <w:sz w:val="26"/>
          <w:szCs w:val="26"/>
          <w:lang w:val="pt-BR"/>
        </w:rPr>
        <w:tab/>
      </w:r>
      <w:r>
        <w:rPr>
          <w:sz w:val="26"/>
          <w:szCs w:val="26"/>
          <w:lang w:val="pt-BR"/>
        </w:rPr>
        <w:tab/>
        <w:t>0% Không đồng ý</w:t>
      </w:r>
      <w:r>
        <w:rPr>
          <w:sz w:val="26"/>
          <w:szCs w:val="26"/>
          <w:lang w:val="pt-BR"/>
        </w:rPr>
        <w:tab/>
      </w:r>
      <w:r>
        <w:rPr>
          <w:sz w:val="26"/>
          <w:szCs w:val="26"/>
          <w:lang w:val="pt-BR"/>
        </w:rPr>
        <w:tab/>
      </w:r>
      <w:r>
        <w:rPr>
          <w:sz w:val="26"/>
          <w:szCs w:val="26"/>
          <w:lang w:val="pt-BR"/>
        </w:rPr>
        <w:tab/>
        <w:t>0% Không có ý kiến</w:t>
      </w:r>
    </w:p>
    <w:p w:rsidR="00CA3995" w:rsidRDefault="008E4AB6" w:rsidP="006F77A7">
      <w:pPr>
        <w:pStyle w:val="ListParagraph"/>
        <w:widowControl w:val="0"/>
        <w:tabs>
          <w:tab w:val="left" w:pos="360"/>
        </w:tabs>
        <w:suppressAutoHyphens/>
        <w:snapToGrid w:val="0"/>
        <w:spacing w:before="120" w:line="360" w:lineRule="exact"/>
        <w:ind w:left="0"/>
        <w:contextualSpacing w:val="0"/>
        <w:jc w:val="both"/>
        <w:rPr>
          <w:sz w:val="26"/>
          <w:szCs w:val="26"/>
        </w:rPr>
      </w:pPr>
      <w:r>
        <w:rPr>
          <w:b/>
          <w:sz w:val="26"/>
          <w:szCs w:val="26"/>
          <w:lang w:val="pt-BR"/>
        </w:rPr>
        <w:t>Điều 6</w:t>
      </w:r>
      <w:r w:rsidR="00CA3995" w:rsidRPr="00090671">
        <w:rPr>
          <w:sz w:val="26"/>
          <w:szCs w:val="26"/>
          <w:lang w:val="pt-BR"/>
        </w:rPr>
        <w:t xml:space="preserve">: Thông qua </w:t>
      </w:r>
      <w:r w:rsidR="00CA3995" w:rsidRPr="00090671">
        <w:rPr>
          <w:bCs/>
          <w:sz w:val="26"/>
          <w:szCs w:val="26"/>
          <w:lang w:val="pt-BR"/>
        </w:rPr>
        <w:t>việc ủy quyền cho HĐQT</w:t>
      </w:r>
      <w:r w:rsidR="00CA3995" w:rsidRPr="00090671">
        <w:rPr>
          <w:sz w:val="26"/>
          <w:szCs w:val="26"/>
        </w:rPr>
        <w:t>T lựa chọn đơn vị kiểm được Ủy ban Chứng khoán Nhà nước chấp thuận kiểm toán cho các Đơn vị niêm yết trên sàn giao dịch chứng khoán để thực hiện kiểm toán báo cáo tài chính soát xét 6 tháng và Báo cáo tài chính năm 2015 của Công ty</w:t>
      </w:r>
      <w:r w:rsidR="0030799E">
        <w:rPr>
          <w:sz w:val="26"/>
          <w:szCs w:val="26"/>
        </w:rPr>
        <w:t>, trong đó ưu tiên lựa chọn các đơn vị sau:</w:t>
      </w:r>
    </w:p>
    <w:p w:rsidR="0030799E" w:rsidRPr="0030799E" w:rsidRDefault="0030799E" w:rsidP="0030799E">
      <w:pPr>
        <w:pStyle w:val="ListParagraph"/>
        <w:widowControl w:val="0"/>
        <w:numPr>
          <w:ilvl w:val="0"/>
          <w:numId w:val="18"/>
        </w:numPr>
        <w:tabs>
          <w:tab w:val="left" w:pos="360"/>
        </w:tabs>
        <w:suppressAutoHyphens/>
        <w:snapToGrid w:val="0"/>
        <w:spacing w:before="120" w:line="360" w:lineRule="exact"/>
        <w:contextualSpacing w:val="0"/>
        <w:jc w:val="both"/>
        <w:rPr>
          <w:bCs/>
          <w:sz w:val="26"/>
          <w:szCs w:val="26"/>
          <w:lang w:val="pt-BR"/>
        </w:rPr>
      </w:pPr>
      <w:r>
        <w:rPr>
          <w:sz w:val="26"/>
          <w:szCs w:val="26"/>
        </w:rPr>
        <w:t>Công ty TNHH Dịch vụ tư vấn tài chính kế toán và kiểm toán Nam Việt</w:t>
      </w:r>
    </w:p>
    <w:p w:rsidR="0030799E" w:rsidRPr="00090671" w:rsidRDefault="0030799E" w:rsidP="0030799E">
      <w:pPr>
        <w:pStyle w:val="ListParagraph"/>
        <w:widowControl w:val="0"/>
        <w:numPr>
          <w:ilvl w:val="0"/>
          <w:numId w:val="18"/>
        </w:numPr>
        <w:tabs>
          <w:tab w:val="left" w:pos="360"/>
        </w:tabs>
        <w:suppressAutoHyphens/>
        <w:snapToGrid w:val="0"/>
        <w:spacing w:before="120" w:line="360" w:lineRule="exact"/>
        <w:contextualSpacing w:val="0"/>
        <w:jc w:val="both"/>
        <w:rPr>
          <w:bCs/>
          <w:sz w:val="26"/>
          <w:szCs w:val="26"/>
          <w:lang w:val="pt-BR"/>
        </w:rPr>
      </w:pPr>
      <w:r>
        <w:rPr>
          <w:sz w:val="26"/>
          <w:szCs w:val="26"/>
        </w:rPr>
        <w:t>Công ty Cổ phần Kiểm toán Thăng Long.</w:t>
      </w:r>
    </w:p>
    <w:p w:rsidR="00CA3995" w:rsidRDefault="00CA3995" w:rsidP="006F77A7">
      <w:pPr>
        <w:pStyle w:val="ListParagraph"/>
        <w:spacing w:before="120" w:line="264" w:lineRule="auto"/>
        <w:ind w:left="0"/>
        <w:contextualSpacing w:val="0"/>
        <w:jc w:val="both"/>
        <w:rPr>
          <w:b/>
          <w:bCs/>
          <w:sz w:val="26"/>
          <w:szCs w:val="26"/>
          <w:lang w:val="pt-BR"/>
        </w:rPr>
      </w:pPr>
      <w:r>
        <w:rPr>
          <w:sz w:val="26"/>
          <w:szCs w:val="26"/>
          <w:lang w:val="pt-BR"/>
        </w:rPr>
        <w:t xml:space="preserve">         100% Đồng ý </w:t>
      </w:r>
      <w:r>
        <w:rPr>
          <w:sz w:val="26"/>
          <w:szCs w:val="26"/>
          <w:lang w:val="pt-BR"/>
        </w:rPr>
        <w:tab/>
      </w:r>
      <w:r>
        <w:rPr>
          <w:sz w:val="26"/>
          <w:szCs w:val="26"/>
          <w:lang w:val="pt-BR"/>
        </w:rPr>
        <w:tab/>
      </w:r>
      <w:r>
        <w:rPr>
          <w:sz w:val="26"/>
          <w:szCs w:val="26"/>
          <w:lang w:val="pt-BR"/>
        </w:rPr>
        <w:tab/>
        <w:t>0% Không đồng ý</w:t>
      </w:r>
      <w:r>
        <w:rPr>
          <w:sz w:val="26"/>
          <w:szCs w:val="26"/>
          <w:lang w:val="pt-BR"/>
        </w:rPr>
        <w:tab/>
      </w:r>
      <w:r>
        <w:rPr>
          <w:sz w:val="26"/>
          <w:szCs w:val="26"/>
          <w:lang w:val="pt-BR"/>
        </w:rPr>
        <w:tab/>
      </w:r>
      <w:r>
        <w:rPr>
          <w:sz w:val="26"/>
          <w:szCs w:val="26"/>
          <w:lang w:val="pt-BR"/>
        </w:rPr>
        <w:tab/>
        <w:t>0% Không có ý kiến</w:t>
      </w:r>
      <w:r w:rsidRPr="004C4E4F">
        <w:rPr>
          <w:b/>
          <w:bCs/>
          <w:sz w:val="26"/>
          <w:szCs w:val="26"/>
          <w:lang w:val="pt-BR"/>
        </w:rPr>
        <w:t xml:space="preserve"> </w:t>
      </w:r>
    </w:p>
    <w:p w:rsidR="00CA3995" w:rsidRDefault="00CA3995" w:rsidP="006F77A7">
      <w:pPr>
        <w:pStyle w:val="ListParagraph"/>
        <w:spacing w:line="264" w:lineRule="auto"/>
        <w:ind w:left="0"/>
        <w:contextualSpacing w:val="0"/>
        <w:jc w:val="both"/>
        <w:rPr>
          <w:sz w:val="26"/>
          <w:szCs w:val="26"/>
          <w:lang w:val="pt-BR"/>
        </w:rPr>
      </w:pPr>
      <w:r w:rsidRPr="004C4E4F">
        <w:rPr>
          <w:b/>
          <w:bCs/>
          <w:sz w:val="26"/>
          <w:szCs w:val="26"/>
          <w:lang w:val="pt-BR"/>
        </w:rPr>
        <w:t xml:space="preserve">Điều </w:t>
      </w:r>
      <w:r w:rsidR="008E4AB6">
        <w:rPr>
          <w:b/>
          <w:bCs/>
          <w:sz w:val="26"/>
          <w:szCs w:val="26"/>
          <w:lang w:val="pt-BR"/>
        </w:rPr>
        <w:t>7</w:t>
      </w:r>
      <w:r w:rsidRPr="004C4E4F">
        <w:rPr>
          <w:b/>
          <w:bCs/>
          <w:sz w:val="26"/>
          <w:szCs w:val="26"/>
          <w:lang w:val="pt-BR"/>
        </w:rPr>
        <w:t>:</w:t>
      </w:r>
      <w:r>
        <w:rPr>
          <w:b/>
          <w:bCs/>
          <w:sz w:val="26"/>
          <w:szCs w:val="26"/>
          <w:lang w:val="pt-BR"/>
        </w:rPr>
        <w:t xml:space="preserve"> </w:t>
      </w:r>
      <w:r w:rsidRPr="00026884">
        <w:rPr>
          <w:bCs/>
          <w:sz w:val="26"/>
          <w:szCs w:val="26"/>
          <w:lang w:val="pt-BR"/>
        </w:rPr>
        <w:t xml:space="preserve">Thông qua </w:t>
      </w:r>
      <w:r w:rsidR="0014088D">
        <w:rPr>
          <w:sz w:val="26"/>
          <w:szCs w:val="26"/>
          <w:lang w:val="pt-BR"/>
        </w:rPr>
        <w:t>sửa đổi điều lệ Công ty nội dung phù hợp với luật doanh nghiệp số 68/2014/QH13 ngày 26/11/2014</w:t>
      </w:r>
    </w:p>
    <w:p w:rsidR="00CA3995" w:rsidRPr="00807590" w:rsidRDefault="00CA3995" w:rsidP="006F77A7">
      <w:pPr>
        <w:widowControl w:val="0"/>
        <w:tabs>
          <w:tab w:val="left" w:pos="360"/>
        </w:tabs>
        <w:suppressAutoHyphens/>
        <w:snapToGrid w:val="0"/>
        <w:spacing w:before="120" w:line="360" w:lineRule="exact"/>
        <w:ind w:left="360" w:hanging="360"/>
        <w:jc w:val="both"/>
        <w:rPr>
          <w:bCs/>
          <w:sz w:val="26"/>
          <w:szCs w:val="26"/>
          <w:lang w:val="pt-BR"/>
        </w:rPr>
      </w:pPr>
      <w:r>
        <w:rPr>
          <w:sz w:val="26"/>
          <w:szCs w:val="26"/>
          <w:lang w:val="pt-BR"/>
        </w:rPr>
        <w:t xml:space="preserve">          100% Đồng ý </w:t>
      </w:r>
      <w:r>
        <w:rPr>
          <w:sz w:val="26"/>
          <w:szCs w:val="26"/>
          <w:lang w:val="pt-BR"/>
        </w:rPr>
        <w:tab/>
      </w:r>
      <w:r>
        <w:rPr>
          <w:sz w:val="26"/>
          <w:szCs w:val="26"/>
          <w:lang w:val="pt-BR"/>
        </w:rPr>
        <w:tab/>
      </w:r>
      <w:r>
        <w:rPr>
          <w:sz w:val="26"/>
          <w:szCs w:val="26"/>
          <w:lang w:val="pt-BR"/>
        </w:rPr>
        <w:tab/>
        <w:t>0% Không đồng ý</w:t>
      </w:r>
      <w:r>
        <w:rPr>
          <w:sz w:val="26"/>
          <w:szCs w:val="26"/>
          <w:lang w:val="pt-BR"/>
        </w:rPr>
        <w:tab/>
      </w:r>
      <w:r>
        <w:rPr>
          <w:sz w:val="26"/>
          <w:szCs w:val="26"/>
          <w:lang w:val="pt-BR"/>
        </w:rPr>
        <w:tab/>
      </w:r>
      <w:r>
        <w:rPr>
          <w:sz w:val="26"/>
          <w:szCs w:val="26"/>
          <w:lang w:val="pt-BR"/>
        </w:rPr>
        <w:tab/>
        <w:t>0% Không có ý kiến</w:t>
      </w:r>
    </w:p>
    <w:p w:rsidR="00CA3995" w:rsidRDefault="00CA3995" w:rsidP="006F77A7">
      <w:pPr>
        <w:pStyle w:val="ListParagraph"/>
        <w:spacing w:line="264" w:lineRule="auto"/>
        <w:ind w:left="0"/>
        <w:contextualSpacing w:val="0"/>
        <w:jc w:val="both"/>
        <w:rPr>
          <w:bCs/>
          <w:sz w:val="26"/>
          <w:szCs w:val="26"/>
          <w:lang w:val="pt-BR"/>
        </w:rPr>
      </w:pPr>
      <w:r w:rsidRPr="004C4E4F">
        <w:rPr>
          <w:b/>
          <w:bCs/>
          <w:sz w:val="26"/>
          <w:szCs w:val="26"/>
          <w:lang w:val="pt-BR"/>
        </w:rPr>
        <w:t xml:space="preserve">Điều </w:t>
      </w:r>
      <w:r w:rsidR="008E4AB6">
        <w:rPr>
          <w:b/>
          <w:bCs/>
          <w:sz w:val="26"/>
          <w:szCs w:val="26"/>
          <w:lang w:val="pt-BR"/>
        </w:rPr>
        <w:t>8</w:t>
      </w:r>
      <w:r>
        <w:rPr>
          <w:b/>
          <w:bCs/>
          <w:sz w:val="26"/>
          <w:szCs w:val="26"/>
          <w:lang w:val="pt-BR"/>
        </w:rPr>
        <w:t xml:space="preserve">: </w:t>
      </w:r>
      <w:r w:rsidRPr="00026884">
        <w:rPr>
          <w:bCs/>
          <w:sz w:val="26"/>
          <w:szCs w:val="26"/>
          <w:lang w:val="pt-BR"/>
        </w:rPr>
        <w:t xml:space="preserve">Thông qua </w:t>
      </w:r>
      <w:r w:rsidR="0014088D">
        <w:rPr>
          <w:bCs/>
          <w:sz w:val="26"/>
          <w:szCs w:val="26"/>
          <w:lang w:val="pt-BR"/>
        </w:rPr>
        <w:t>đóng cửa địa điểm kinh doanh của Công ty, thông tin địa điểm kinh doanh:</w:t>
      </w:r>
    </w:p>
    <w:p w:rsidR="0014088D" w:rsidRDefault="0014088D" w:rsidP="0014088D">
      <w:pPr>
        <w:spacing w:line="240" w:lineRule="auto"/>
        <w:ind w:firstLine="360"/>
        <w:rPr>
          <w:sz w:val="26"/>
          <w:szCs w:val="26"/>
          <w:lang w:val="pt-BR"/>
        </w:rPr>
      </w:pPr>
      <w:r>
        <w:rPr>
          <w:sz w:val="26"/>
          <w:szCs w:val="26"/>
          <w:lang w:val="pt-BR"/>
        </w:rPr>
        <w:t xml:space="preserve">- </w:t>
      </w:r>
      <w:r>
        <w:rPr>
          <w:sz w:val="26"/>
          <w:szCs w:val="26"/>
          <w:lang w:val="pt-BR"/>
        </w:rPr>
        <w:tab/>
        <w:t>Tên địa điểm kinh doanh: Địa điểm kinh doanh số 1- Công ty cổ phần Solavina</w:t>
      </w:r>
    </w:p>
    <w:p w:rsidR="0014088D" w:rsidRDefault="0014088D" w:rsidP="0014088D">
      <w:pPr>
        <w:spacing w:line="240" w:lineRule="auto"/>
        <w:ind w:left="720" w:hanging="360"/>
        <w:rPr>
          <w:sz w:val="26"/>
          <w:szCs w:val="26"/>
          <w:lang w:val="pt-BR"/>
        </w:rPr>
      </w:pPr>
      <w:r>
        <w:rPr>
          <w:sz w:val="26"/>
          <w:szCs w:val="26"/>
          <w:lang w:val="pt-BR"/>
        </w:rPr>
        <w:t xml:space="preserve">- </w:t>
      </w:r>
      <w:r>
        <w:rPr>
          <w:sz w:val="26"/>
          <w:szCs w:val="26"/>
          <w:lang w:val="pt-BR"/>
        </w:rPr>
        <w:tab/>
        <w:t>Địa chỉ: Tầng 7, số 27 Hàng Bài, phường Hàng Bài, quận Hoàn Kiếm, thành phố Hà Nội, Việt Nam</w:t>
      </w:r>
    </w:p>
    <w:p w:rsidR="0014088D" w:rsidRPr="0014088D" w:rsidRDefault="0014088D" w:rsidP="0014088D">
      <w:pPr>
        <w:spacing w:line="240" w:lineRule="auto"/>
        <w:ind w:left="720" w:hanging="360"/>
        <w:rPr>
          <w:sz w:val="26"/>
          <w:szCs w:val="26"/>
          <w:lang w:val="pt-BR"/>
        </w:rPr>
      </w:pPr>
      <w:r>
        <w:rPr>
          <w:sz w:val="26"/>
          <w:szCs w:val="26"/>
          <w:lang w:val="pt-BR"/>
        </w:rPr>
        <w:t xml:space="preserve">- </w:t>
      </w:r>
      <w:r>
        <w:rPr>
          <w:sz w:val="26"/>
          <w:szCs w:val="26"/>
          <w:lang w:val="pt-BR"/>
        </w:rPr>
        <w:tab/>
        <w:t>Mã số địa điểm kinh doanh: 0101612880-001</w:t>
      </w:r>
    </w:p>
    <w:p w:rsidR="00CA3995" w:rsidRPr="006B2FA5" w:rsidRDefault="00CA3995" w:rsidP="006F77A7">
      <w:pPr>
        <w:widowControl w:val="0"/>
        <w:tabs>
          <w:tab w:val="left" w:pos="360"/>
        </w:tabs>
        <w:suppressAutoHyphens/>
        <w:snapToGrid w:val="0"/>
        <w:spacing w:before="120" w:line="360" w:lineRule="exact"/>
        <w:ind w:left="360" w:hanging="360"/>
        <w:jc w:val="both"/>
        <w:rPr>
          <w:bCs/>
          <w:sz w:val="26"/>
          <w:szCs w:val="26"/>
          <w:lang w:val="pt-BR"/>
        </w:rPr>
      </w:pPr>
      <w:r>
        <w:rPr>
          <w:sz w:val="26"/>
          <w:szCs w:val="26"/>
          <w:lang w:val="pt-BR"/>
        </w:rPr>
        <w:t xml:space="preserve">         100% Đồng ý </w:t>
      </w:r>
      <w:r>
        <w:rPr>
          <w:sz w:val="26"/>
          <w:szCs w:val="26"/>
          <w:lang w:val="pt-BR"/>
        </w:rPr>
        <w:tab/>
      </w:r>
      <w:r>
        <w:rPr>
          <w:sz w:val="26"/>
          <w:szCs w:val="26"/>
          <w:lang w:val="pt-BR"/>
        </w:rPr>
        <w:tab/>
      </w:r>
      <w:r>
        <w:rPr>
          <w:sz w:val="26"/>
          <w:szCs w:val="26"/>
          <w:lang w:val="pt-BR"/>
        </w:rPr>
        <w:tab/>
        <w:t>0% Không đồng ý</w:t>
      </w:r>
      <w:r>
        <w:rPr>
          <w:sz w:val="26"/>
          <w:szCs w:val="26"/>
          <w:lang w:val="pt-BR"/>
        </w:rPr>
        <w:tab/>
      </w:r>
      <w:r>
        <w:rPr>
          <w:sz w:val="26"/>
          <w:szCs w:val="26"/>
          <w:lang w:val="pt-BR"/>
        </w:rPr>
        <w:tab/>
      </w:r>
      <w:r>
        <w:rPr>
          <w:sz w:val="26"/>
          <w:szCs w:val="26"/>
          <w:lang w:val="pt-BR"/>
        </w:rPr>
        <w:tab/>
        <w:t>0% Không có ý kiến</w:t>
      </w:r>
    </w:p>
    <w:p w:rsidR="00CA3995" w:rsidRDefault="008E4AB6" w:rsidP="006F77A7">
      <w:pPr>
        <w:spacing w:before="120" w:line="360" w:lineRule="exact"/>
        <w:jc w:val="both"/>
        <w:rPr>
          <w:bCs/>
          <w:sz w:val="26"/>
          <w:szCs w:val="26"/>
          <w:lang w:val="pt-BR"/>
        </w:rPr>
      </w:pPr>
      <w:r>
        <w:rPr>
          <w:b/>
          <w:bCs/>
          <w:sz w:val="26"/>
          <w:szCs w:val="26"/>
          <w:lang w:val="pt-BR"/>
        </w:rPr>
        <w:t>Điều 9</w:t>
      </w:r>
      <w:r w:rsidR="00CA3995" w:rsidRPr="002275AE">
        <w:rPr>
          <w:b/>
          <w:bCs/>
          <w:sz w:val="26"/>
          <w:szCs w:val="26"/>
          <w:lang w:val="pt-BR"/>
        </w:rPr>
        <w:t>:</w:t>
      </w:r>
      <w:r w:rsidR="0014088D">
        <w:rPr>
          <w:bCs/>
          <w:sz w:val="26"/>
          <w:szCs w:val="26"/>
          <w:lang w:val="pt-BR"/>
        </w:rPr>
        <w:t xml:space="preserve"> Thông qua tờ trình phương án phát hành cổ phiếu tăng vốn điều lệ Công ty (Chi tiết tờ trình file đính kèm)</w:t>
      </w:r>
    </w:p>
    <w:p w:rsidR="00CA3995" w:rsidRDefault="00CA3995" w:rsidP="006F77A7">
      <w:pPr>
        <w:widowControl w:val="0"/>
        <w:tabs>
          <w:tab w:val="left" w:pos="360"/>
        </w:tabs>
        <w:suppressAutoHyphens/>
        <w:snapToGrid w:val="0"/>
        <w:spacing w:before="120" w:line="360" w:lineRule="exact"/>
        <w:ind w:left="360" w:hanging="360"/>
        <w:jc w:val="both"/>
        <w:rPr>
          <w:bCs/>
          <w:sz w:val="26"/>
          <w:szCs w:val="26"/>
          <w:lang w:val="pt-BR"/>
        </w:rPr>
      </w:pPr>
      <w:r>
        <w:rPr>
          <w:sz w:val="26"/>
          <w:szCs w:val="26"/>
          <w:lang w:val="pt-BR"/>
        </w:rPr>
        <w:t xml:space="preserve">         100% Đồng ý </w:t>
      </w:r>
      <w:r>
        <w:rPr>
          <w:sz w:val="26"/>
          <w:szCs w:val="26"/>
          <w:lang w:val="pt-BR"/>
        </w:rPr>
        <w:tab/>
      </w:r>
      <w:r>
        <w:rPr>
          <w:sz w:val="26"/>
          <w:szCs w:val="26"/>
          <w:lang w:val="pt-BR"/>
        </w:rPr>
        <w:tab/>
      </w:r>
      <w:r>
        <w:rPr>
          <w:sz w:val="26"/>
          <w:szCs w:val="26"/>
          <w:lang w:val="pt-BR"/>
        </w:rPr>
        <w:tab/>
        <w:t>0% Không đồng ý</w:t>
      </w:r>
      <w:r>
        <w:rPr>
          <w:sz w:val="26"/>
          <w:szCs w:val="26"/>
          <w:lang w:val="pt-BR"/>
        </w:rPr>
        <w:tab/>
      </w:r>
      <w:r>
        <w:rPr>
          <w:sz w:val="26"/>
          <w:szCs w:val="26"/>
          <w:lang w:val="pt-BR"/>
        </w:rPr>
        <w:tab/>
      </w:r>
      <w:r>
        <w:rPr>
          <w:sz w:val="26"/>
          <w:szCs w:val="26"/>
          <w:lang w:val="pt-BR"/>
        </w:rPr>
        <w:tab/>
        <w:t>0% Không có ý kiến</w:t>
      </w:r>
    </w:p>
    <w:p w:rsidR="00CA3995" w:rsidRDefault="00CA3995" w:rsidP="006F77A7">
      <w:pPr>
        <w:spacing w:before="120" w:line="360" w:lineRule="exact"/>
        <w:jc w:val="both"/>
        <w:rPr>
          <w:bCs/>
          <w:sz w:val="26"/>
          <w:szCs w:val="26"/>
          <w:lang w:val="pt-BR"/>
        </w:rPr>
      </w:pPr>
      <w:r w:rsidRPr="0006185D">
        <w:rPr>
          <w:b/>
          <w:bCs/>
          <w:sz w:val="26"/>
          <w:szCs w:val="26"/>
          <w:lang w:val="pt-BR"/>
        </w:rPr>
        <w:t>Điều 1</w:t>
      </w:r>
      <w:r w:rsidR="008E4AB6">
        <w:rPr>
          <w:b/>
          <w:bCs/>
          <w:sz w:val="26"/>
          <w:szCs w:val="26"/>
          <w:lang w:val="pt-BR"/>
        </w:rPr>
        <w:t>0</w:t>
      </w:r>
      <w:r>
        <w:rPr>
          <w:bCs/>
          <w:sz w:val="26"/>
          <w:szCs w:val="26"/>
          <w:lang w:val="pt-BR"/>
        </w:rPr>
        <w:t xml:space="preserve">: </w:t>
      </w:r>
      <w:r w:rsidR="008E4AB6">
        <w:rPr>
          <w:bCs/>
          <w:sz w:val="26"/>
          <w:szCs w:val="26"/>
          <w:lang w:val="pt-BR"/>
        </w:rPr>
        <w:t>Thông qua tỷ lệ sở hữu tối đa của nhà đầu tư nước ngoài tại Công ty là 100%</w:t>
      </w:r>
    </w:p>
    <w:p w:rsidR="008E4AB6" w:rsidRDefault="008E4AB6" w:rsidP="006F77A7">
      <w:pPr>
        <w:spacing w:before="120" w:line="360" w:lineRule="exact"/>
        <w:jc w:val="both"/>
        <w:rPr>
          <w:bCs/>
          <w:sz w:val="26"/>
          <w:szCs w:val="26"/>
          <w:lang w:val="pt-BR"/>
        </w:rPr>
      </w:pPr>
      <w:r>
        <w:rPr>
          <w:b/>
          <w:bCs/>
          <w:sz w:val="26"/>
          <w:szCs w:val="26"/>
          <w:lang w:val="pt-BR"/>
        </w:rPr>
        <w:t>Điều 11</w:t>
      </w:r>
      <w:r w:rsidRPr="008E4AB6">
        <w:rPr>
          <w:b/>
          <w:bCs/>
          <w:sz w:val="26"/>
          <w:szCs w:val="26"/>
          <w:lang w:val="pt-BR"/>
        </w:rPr>
        <w:t>:</w:t>
      </w:r>
      <w:r>
        <w:rPr>
          <w:bCs/>
          <w:sz w:val="26"/>
          <w:szCs w:val="26"/>
          <w:lang w:val="pt-BR"/>
        </w:rPr>
        <w:t xml:space="preserve"> </w:t>
      </w:r>
      <w:r w:rsidR="009D75E8">
        <w:rPr>
          <w:bCs/>
          <w:sz w:val="26"/>
          <w:szCs w:val="26"/>
          <w:lang w:val="pt-BR"/>
        </w:rPr>
        <w:t xml:space="preserve">Thông qua </w:t>
      </w:r>
      <w:r w:rsidR="00845281">
        <w:rPr>
          <w:bCs/>
          <w:sz w:val="26"/>
          <w:szCs w:val="26"/>
          <w:lang w:val="pt-BR"/>
        </w:rPr>
        <w:t>kết quả bầu cử</w:t>
      </w:r>
      <w:r>
        <w:rPr>
          <w:bCs/>
          <w:sz w:val="26"/>
          <w:szCs w:val="26"/>
          <w:lang w:val="pt-BR"/>
        </w:rPr>
        <w:t xml:space="preserve"> thành viên Hội đồng quản trị và Ban kiểm soát nhiệm kỳ </w:t>
      </w:r>
      <w:r w:rsidR="009D75E8">
        <w:rPr>
          <w:bCs/>
          <w:sz w:val="26"/>
          <w:szCs w:val="26"/>
          <w:lang w:val="pt-BR"/>
        </w:rPr>
        <w:t xml:space="preserve">mới </w:t>
      </w:r>
      <w:r>
        <w:rPr>
          <w:bCs/>
          <w:sz w:val="26"/>
          <w:szCs w:val="26"/>
          <w:lang w:val="pt-BR"/>
        </w:rPr>
        <w:t>2016-2021 như sau:</w:t>
      </w:r>
    </w:p>
    <w:p w:rsidR="008E4AB6" w:rsidRPr="0039649B" w:rsidRDefault="009D75E8" w:rsidP="008E4AB6">
      <w:pPr>
        <w:widowControl w:val="0"/>
        <w:numPr>
          <w:ilvl w:val="0"/>
          <w:numId w:val="19"/>
        </w:numPr>
        <w:tabs>
          <w:tab w:val="left" w:pos="720"/>
        </w:tabs>
        <w:suppressAutoHyphens/>
        <w:snapToGrid w:val="0"/>
        <w:spacing w:line="312" w:lineRule="auto"/>
        <w:jc w:val="both"/>
        <w:rPr>
          <w:bCs/>
          <w:sz w:val="26"/>
          <w:szCs w:val="26"/>
          <w:lang w:val="sq-AL"/>
        </w:rPr>
      </w:pPr>
      <w:r>
        <w:rPr>
          <w:bCs/>
          <w:sz w:val="26"/>
          <w:szCs w:val="26"/>
          <w:lang w:val="sq-AL"/>
        </w:rPr>
        <w:t>Nhân sự</w:t>
      </w:r>
      <w:r w:rsidR="008E4AB6" w:rsidRPr="0039649B">
        <w:rPr>
          <w:bCs/>
          <w:sz w:val="26"/>
          <w:szCs w:val="26"/>
          <w:lang w:val="sq-AL"/>
        </w:rPr>
        <w:t xml:space="preserve"> HĐQT </w:t>
      </w:r>
      <w:r>
        <w:rPr>
          <w:bCs/>
          <w:sz w:val="26"/>
          <w:szCs w:val="26"/>
          <w:lang w:val="sq-AL"/>
        </w:rPr>
        <w:t>nhiệm kỳ 2016-2021</w:t>
      </w:r>
    </w:p>
    <w:tbl>
      <w:tblPr>
        <w:tblW w:w="0" w:type="auto"/>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153"/>
        <w:gridCol w:w="3562"/>
      </w:tblGrid>
      <w:tr w:rsidR="009D75E8" w:rsidRPr="0039649B" w:rsidTr="009D75E8">
        <w:tc>
          <w:tcPr>
            <w:tcW w:w="708" w:type="dxa"/>
          </w:tcPr>
          <w:p w:rsidR="009D75E8" w:rsidRPr="0039649B" w:rsidRDefault="009D75E8" w:rsidP="009D75E8">
            <w:pPr>
              <w:widowControl w:val="0"/>
              <w:tabs>
                <w:tab w:val="left" w:pos="720"/>
              </w:tabs>
              <w:suppressAutoHyphens/>
              <w:snapToGrid w:val="0"/>
              <w:spacing w:line="312" w:lineRule="auto"/>
              <w:jc w:val="center"/>
              <w:rPr>
                <w:b/>
                <w:bCs/>
                <w:sz w:val="26"/>
                <w:szCs w:val="26"/>
                <w:lang w:val="pt-BR"/>
              </w:rPr>
            </w:pPr>
            <w:r w:rsidRPr="0039649B">
              <w:rPr>
                <w:b/>
                <w:bCs/>
                <w:sz w:val="26"/>
                <w:szCs w:val="26"/>
                <w:lang w:val="pt-BR"/>
              </w:rPr>
              <w:t>STT</w:t>
            </w:r>
          </w:p>
        </w:tc>
        <w:tc>
          <w:tcPr>
            <w:tcW w:w="3153" w:type="dxa"/>
          </w:tcPr>
          <w:p w:rsidR="009D75E8" w:rsidRPr="0039649B" w:rsidRDefault="009D75E8" w:rsidP="009D75E8">
            <w:pPr>
              <w:widowControl w:val="0"/>
              <w:tabs>
                <w:tab w:val="left" w:pos="720"/>
              </w:tabs>
              <w:suppressAutoHyphens/>
              <w:snapToGrid w:val="0"/>
              <w:spacing w:line="312" w:lineRule="auto"/>
              <w:jc w:val="center"/>
              <w:rPr>
                <w:b/>
                <w:bCs/>
                <w:sz w:val="26"/>
                <w:szCs w:val="26"/>
                <w:lang w:val="pt-BR"/>
              </w:rPr>
            </w:pPr>
            <w:r w:rsidRPr="0039649B">
              <w:rPr>
                <w:b/>
                <w:bCs/>
                <w:sz w:val="26"/>
                <w:szCs w:val="26"/>
                <w:lang w:val="pt-BR"/>
              </w:rPr>
              <w:t>Họ và tên</w:t>
            </w:r>
          </w:p>
        </w:tc>
        <w:tc>
          <w:tcPr>
            <w:tcW w:w="3562" w:type="dxa"/>
          </w:tcPr>
          <w:p w:rsidR="009D75E8" w:rsidRPr="0039649B" w:rsidRDefault="009D75E8" w:rsidP="009D75E8">
            <w:pPr>
              <w:widowControl w:val="0"/>
              <w:tabs>
                <w:tab w:val="left" w:pos="720"/>
              </w:tabs>
              <w:suppressAutoHyphens/>
              <w:snapToGrid w:val="0"/>
              <w:spacing w:line="312" w:lineRule="auto"/>
              <w:jc w:val="center"/>
              <w:rPr>
                <w:b/>
                <w:bCs/>
                <w:sz w:val="26"/>
                <w:szCs w:val="26"/>
                <w:lang w:val="pt-BR"/>
              </w:rPr>
            </w:pPr>
            <w:r>
              <w:rPr>
                <w:b/>
                <w:bCs/>
                <w:sz w:val="26"/>
                <w:szCs w:val="26"/>
                <w:lang w:val="pt-BR"/>
              </w:rPr>
              <w:t>Chức danh</w:t>
            </w:r>
          </w:p>
        </w:tc>
      </w:tr>
      <w:tr w:rsidR="009D75E8" w:rsidRPr="0039649B" w:rsidTr="009D75E8">
        <w:trPr>
          <w:trHeight w:val="539"/>
        </w:trPr>
        <w:tc>
          <w:tcPr>
            <w:tcW w:w="708" w:type="dxa"/>
          </w:tcPr>
          <w:p w:rsidR="009D75E8" w:rsidRPr="0087284F" w:rsidRDefault="009D75E8" w:rsidP="009D75E8">
            <w:pPr>
              <w:widowControl w:val="0"/>
              <w:tabs>
                <w:tab w:val="left" w:pos="720"/>
              </w:tabs>
              <w:suppressAutoHyphens/>
              <w:snapToGrid w:val="0"/>
              <w:spacing w:line="312" w:lineRule="auto"/>
              <w:jc w:val="center"/>
              <w:rPr>
                <w:sz w:val="25"/>
                <w:szCs w:val="25"/>
                <w:lang w:val="sv-SE"/>
              </w:rPr>
            </w:pPr>
            <w:r w:rsidRPr="0087284F">
              <w:rPr>
                <w:sz w:val="25"/>
                <w:szCs w:val="25"/>
                <w:lang w:val="sv-SE"/>
              </w:rPr>
              <w:t>1</w:t>
            </w:r>
          </w:p>
        </w:tc>
        <w:tc>
          <w:tcPr>
            <w:tcW w:w="3153" w:type="dxa"/>
          </w:tcPr>
          <w:p w:rsidR="009D75E8" w:rsidRPr="0087284F" w:rsidRDefault="009D75E8" w:rsidP="009D75E8">
            <w:pPr>
              <w:widowControl w:val="0"/>
              <w:tabs>
                <w:tab w:val="left" w:pos="720"/>
              </w:tabs>
              <w:suppressAutoHyphens/>
              <w:snapToGrid w:val="0"/>
              <w:spacing w:line="312" w:lineRule="auto"/>
              <w:jc w:val="both"/>
              <w:rPr>
                <w:sz w:val="25"/>
                <w:szCs w:val="25"/>
                <w:lang w:val="sv-SE"/>
              </w:rPr>
            </w:pPr>
            <w:r w:rsidRPr="0087284F">
              <w:rPr>
                <w:sz w:val="25"/>
                <w:szCs w:val="25"/>
                <w:lang w:val="sv-SE"/>
              </w:rPr>
              <w:t>Nguyễn Hồng Quang</w:t>
            </w:r>
          </w:p>
        </w:tc>
        <w:tc>
          <w:tcPr>
            <w:tcW w:w="3562" w:type="dxa"/>
          </w:tcPr>
          <w:p w:rsidR="009D75E8" w:rsidRPr="0039649B" w:rsidRDefault="009D75E8" w:rsidP="009D75E8">
            <w:pPr>
              <w:jc w:val="right"/>
              <w:rPr>
                <w:bCs/>
                <w:color w:val="000000"/>
                <w:sz w:val="26"/>
                <w:szCs w:val="26"/>
              </w:rPr>
            </w:pPr>
            <w:r>
              <w:rPr>
                <w:bCs/>
                <w:color w:val="000000"/>
                <w:sz w:val="26"/>
                <w:szCs w:val="26"/>
              </w:rPr>
              <w:t>Chủ tịch Hội đồng quản trị</w:t>
            </w:r>
          </w:p>
        </w:tc>
      </w:tr>
      <w:tr w:rsidR="009D75E8" w:rsidRPr="0039649B" w:rsidTr="009D75E8">
        <w:trPr>
          <w:trHeight w:val="539"/>
        </w:trPr>
        <w:tc>
          <w:tcPr>
            <w:tcW w:w="708" w:type="dxa"/>
          </w:tcPr>
          <w:p w:rsidR="009D75E8" w:rsidRPr="0087284F" w:rsidRDefault="009D75E8" w:rsidP="009D75E8">
            <w:pPr>
              <w:widowControl w:val="0"/>
              <w:tabs>
                <w:tab w:val="left" w:pos="720"/>
              </w:tabs>
              <w:suppressAutoHyphens/>
              <w:snapToGrid w:val="0"/>
              <w:spacing w:line="312" w:lineRule="auto"/>
              <w:jc w:val="center"/>
              <w:rPr>
                <w:sz w:val="25"/>
                <w:szCs w:val="25"/>
                <w:lang w:val="sv-SE"/>
              </w:rPr>
            </w:pPr>
            <w:r w:rsidRPr="0087284F">
              <w:rPr>
                <w:sz w:val="25"/>
                <w:szCs w:val="25"/>
                <w:lang w:val="sv-SE"/>
              </w:rPr>
              <w:lastRenderedPageBreak/>
              <w:t>2</w:t>
            </w:r>
          </w:p>
        </w:tc>
        <w:tc>
          <w:tcPr>
            <w:tcW w:w="3153" w:type="dxa"/>
          </w:tcPr>
          <w:p w:rsidR="009D75E8" w:rsidRPr="0087284F" w:rsidRDefault="009D75E8" w:rsidP="009D75E8">
            <w:pPr>
              <w:widowControl w:val="0"/>
              <w:tabs>
                <w:tab w:val="left" w:pos="720"/>
              </w:tabs>
              <w:suppressAutoHyphens/>
              <w:snapToGrid w:val="0"/>
              <w:spacing w:line="312" w:lineRule="auto"/>
              <w:jc w:val="both"/>
              <w:rPr>
                <w:sz w:val="25"/>
                <w:szCs w:val="25"/>
                <w:lang w:val="sv-SE"/>
              </w:rPr>
            </w:pPr>
            <w:r w:rsidRPr="0087284F">
              <w:rPr>
                <w:sz w:val="25"/>
                <w:szCs w:val="25"/>
                <w:lang w:val="sv-SE"/>
              </w:rPr>
              <w:t>Nguyễn Đức Tiến</w:t>
            </w:r>
          </w:p>
        </w:tc>
        <w:tc>
          <w:tcPr>
            <w:tcW w:w="3562" w:type="dxa"/>
          </w:tcPr>
          <w:p w:rsidR="009D75E8" w:rsidRPr="0039649B" w:rsidRDefault="009D75E8" w:rsidP="009D75E8">
            <w:pPr>
              <w:jc w:val="right"/>
              <w:rPr>
                <w:bCs/>
                <w:color w:val="000000"/>
                <w:sz w:val="26"/>
                <w:szCs w:val="26"/>
              </w:rPr>
            </w:pPr>
            <w:r>
              <w:rPr>
                <w:bCs/>
                <w:color w:val="000000"/>
                <w:sz w:val="26"/>
                <w:szCs w:val="26"/>
              </w:rPr>
              <w:t xml:space="preserve">Thành viên Hội đồng quản trị </w:t>
            </w:r>
          </w:p>
        </w:tc>
      </w:tr>
      <w:tr w:rsidR="009D75E8" w:rsidRPr="0039649B" w:rsidTr="009D75E8">
        <w:trPr>
          <w:trHeight w:val="539"/>
        </w:trPr>
        <w:tc>
          <w:tcPr>
            <w:tcW w:w="708" w:type="dxa"/>
          </w:tcPr>
          <w:p w:rsidR="009D75E8" w:rsidRPr="0087284F" w:rsidRDefault="009D75E8" w:rsidP="009D75E8">
            <w:pPr>
              <w:widowControl w:val="0"/>
              <w:tabs>
                <w:tab w:val="left" w:pos="720"/>
              </w:tabs>
              <w:suppressAutoHyphens/>
              <w:snapToGrid w:val="0"/>
              <w:spacing w:line="312" w:lineRule="auto"/>
              <w:jc w:val="center"/>
              <w:rPr>
                <w:sz w:val="25"/>
                <w:szCs w:val="25"/>
                <w:lang w:val="sv-SE"/>
              </w:rPr>
            </w:pPr>
            <w:r w:rsidRPr="0087284F">
              <w:rPr>
                <w:sz w:val="25"/>
                <w:szCs w:val="25"/>
                <w:lang w:val="sv-SE"/>
              </w:rPr>
              <w:t>3</w:t>
            </w:r>
          </w:p>
        </w:tc>
        <w:tc>
          <w:tcPr>
            <w:tcW w:w="3153" w:type="dxa"/>
          </w:tcPr>
          <w:p w:rsidR="009D75E8" w:rsidRPr="0087284F" w:rsidRDefault="009D75E8" w:rsidP="009D75E8">
            <w:pPr>
              <w:widowControl w:val="0"/>
              <w:tabs>
                <w:tab w:val="left" w:pos="720"/>
              </w:tabs>
              <w:suppressAutoHyphens/>
              <w:snapToGrid w:val="0"/>
              <w:spacing w:line="312" w:lineRule="auto"/>
              <w:jc w:val="both"/>
              <w:rPr>
                <w:sz w:val="25"/>
                <w:szCs w:val="25"/>
                <w:lang w:val="sv-SE"/>
              </w:rPr>
            </w:pPr>
            <w:r w:rsidRPr="0087284F">
              <w:rPr>
                <w:sz w:val="25"/>
                <w:szCs w:val="25"/>
                <w:lang w:val="sv-SE"/>
              </w:rPr>
              <w:t>Lê Hoài Hưng</w:t>
            </w:r>
          </w:p>
        </w:tc>
        <w:tc>
          <w:tcPr>
            <w:tcW w:w="3562" w:type="dxa"/>
          </w:tcPr>
          <w:p w:rsidR="009D75E8" w:rsidRPr="0039649B" w:rsidRDefault="009D75E8" w:rsidP="009D75E8">
            <w:pPr>
              <w:jc w:val="right"/>
              <w:rPr>
                <w:bCs/>
                <w:color w:val="000000"/>
                <w:sz w:val="26"/>
                <w:szCs w:val="26"/>
              </w:rPr>
            </w:pPr>
            <w:r>
              <w:rPr>
                <w:bCs/>
                <w:color w:val="000000"/>
                <w:sz w:val="26"/>
                <w:szCs w:val="26"/>
              </w:rPr>
              <w:t>Thành viên Hội đồng quản trị</w:t>
            </w:r>
          </w:p>
        </w:tc>
      </w:tr>
      <w:tr w:rsidR="009D75E8" w:rsidRPr="0039649B" w:rsidTr="009D75E8">
        <w:trPr>
          <w:trHeight w:val="539"/>
        </w:trPr>
        <w:tc>
          <w:tcPr>
            <w:tcW w:w="708" w:type="dxa"/>
          </w:tcPr>
          <w:p w:rsidR="009D75E8" w:rsidRPr="0087284F" w:rsidRDefault="009D75E8" w:rsidP="009D75E8">
            <w:pPr>
              <w:widowControl w:val="0"/>
              <w:tabs>
                <w:tab w:val="left" w:pos="720"/>
              </w:tabs>
              <w:suppressAutoHyphens/>
              <w:snapToGrid w:val="0"/>
              <w:spacing w:line="312" w:lineRule="auto"/>
              <w:jc w:val="center"/>
              <w:rPr>
                <w:sz w:val="25"/>
                <w:szCs w:val="25"/>
                <w:lang w:val="sv-SE"/>
              </w:rPr>
            </w:pPr>
            <w:r w:rsidRPr="0087284F">
              <w:rPr>
                <w:sz w:val="25"/>
                <w:szCs w:val="25"/>
                <w:lang w:val="sv-SE"/>
              </w:rPr>
              <w:t>4</w:t>
            </w:r>
          </w:p>
        </w:tc>
        <w:tc>
          <w:tcPr>
            <w:tcW w:w="3153" w:type="dxa"/>
          </w:tcPr>
          <w:p w:rsidR="009D75E8" w:rsidRPr="0087284F" w:rsidRDefault="009D75E8" w:rsidP="009D75E8">
            <w:pPr>
              <w:widowControl w:val="0"/>
              <w:tabs>
                <w:tab w:val="left" w:pos="720"/>
              </w:tabs>
              <w:suppressAutoHyphens/>
              <w:snapToGrid w:val="0"/>
              <w:spacing w:line="312" w:lineRule="auto"/>
              <w:jc w:val="both"/>
              <w:rPr>
                <w:sz w:val="25"/>
                <w:szCs w:val="25"/>
                <w:lang w:val="sv-SE"/>
              </w:rPr>
            </w:pPr>
            <w:r w:rsidRPr="0087284F">
              <w:rPr>
                <w:sz w:val="25"/>
                <w:szCs w:val="25"/>
                <w:lang w:val="sv-SE"/>
              </w:rPr>
              <w:t>Lê Trường Sơn</w:t>
            </w:r>
          </w:p>
        </w:tc>
        <w:tc>
          <w:tcPr>
            <w:tcW w:w="3562" w:type="dxa"/>
          </w:tcPr>
          <w:p w:rsidR="009D75E8" w:rsidRPr="0039649B" w:rsidRDefault="009D75E8" w:rsidP="009D75E8">
            <w:pPr>
              <w:jc w:val="right"/>
              <w:rPr>
                <w:bCs/>
                <w:color w:val="000000"/>
                <w:sz w:val="26"/>
                <w:szCs w:val="26"/>
              </w:rPr>
            </w:pPr>
            <w:r>
              <w:rPr>
                <w:bCs/>
                <w:color w:val="000000"/>
                <w:sz w:val="26"/>
                <w:szCs w:val="26"/>
              </w:rPr>
              <w:t>Thành viên Hội đồng quản trị</w:t>
            </w:r>
          </w:p>
        </w:tc>
      </w:tr>
      <w:tr w:rsidR="009D75E8" w:rsidRPr="0039649B" w:rsidTr="009D75E8">
        <w:trPr>
          <w:trHeight w:val="539"/>
        </w:trPr>
        <w:tc>
          <w:tcPr>
            <w:tcW w:w="708" w:type="dxa"/>
          </w:tcPr>
          <w:p w:rsidR="009D75E8" w:rsidRPr="0087284F" w:rsidRDefault="009D75E8" w:rsidP="009D75E8">
            <w:pPr>
              <w:widowControl w:val="0"/>
              <w:tabs>
                <w:tab w:val="left" w:pos="720"/>
              </w:tabs>
              <w:suppressAutoHyphens/>
              <w:snapToGrid w:val="0"/>
              <w:spacing w:line="312" w:lineRule="auto"/>
              <w:jc w:val="center"/>
              <w:rPr>
                <w:sz w:val="25"/>
                <w:szCs w:val="25"/>
                <w:lang w:val="sv-SE"/>
              </w:rPr>
            </w:pPr>
            <w:r w:rsidRPr="0087284F">
              <w:rPr>
                <w:sz w:val="25"/>
                <w:szCs w:val="25"/>
                <w:lang w:val="sv-SE"/>
              </w:rPr>
              <w:t>5</w:t>
            </w:r>
          </w:p>
        </w:tc>
        <w:tc>
          <w:tcPr>
            <w:tcW w:w="3153" w:type="dxa"/>
          </w:tcPr>
          <w:p w:rsidR="009D75E8" w:rsidRPr="0087284F" w:rsidRDefault="009D75E8" w:rsidP="009D75E8">
            <w:pPr>
              <w:widowControl w:val="0"/>
              <w:tabs>
                <w:tab w:val="left" w:pos="720"/>
              </w:tabs>
              <w:suppressAutoHyphens/>
              <w:snapToGrid w:val="0"/>
              <w:spacing w:line="312" w:lineRule="auto"/>
              <w:jc w:val="both"/>
              <w:rPr>
                <w:sz w:val="25"/>
                <w:szCs w:val="25"/>
                <w:lang w:val="sv-SE"/>
              </w:rPr>
            </w:pPr>
            <w:r w:rsidRPr="0087284F">
              <w:rPr>
                <w:sz w:val="25"/>
                <w:szCs w:val="25"/>
                <w:lang w:val="sv-SE"/>
              </w:rPr>
              <w:t>Trần Thị Chinh</w:t>
            </w:r>
          </w:p>
        </w:tc>
        <w:tc>
          <w:tcPr>
            <w:tcW w:w="3562" w:type="dxa"/>
          </w:tcPr>
          <w:p w:rsidR="009D75E8" w:rsidRPr="0039649B" w:rsidRDefault="009D75E8" w:rsidP="009D75E8">
            <w:pPr>
              <w:jc w:val="right"/>
              <w:rPr>
                <w:bCs/>
                <w:color w:val="000000"/>
                <w:sz w:val="26"/>
                <w:szCs w:val="26"/>
              </w:rPr>
            </w:pPr>
            <w:r>
              <w:rPr>
                <w:bCs/>
                <w:color w:val="000000"/>
                <w:sz w:val="26"/>
                <w:szCs w:val="26"/>
              </w:rPr>
              <w:t>Thành viên Hội đồng quản trị</w:t>
            </w:r>
          </w:p>
        </w:tc>
      </w:tr>
    </w:tbl>
    <w:p w:rsidR="008E4AB6" w:rsidRDefault="008E4AB6" w:rsidP="008E4AB6">
      <w:pPr>
        <w:widowControl w:val="0"/>
        <w:tabs>
          <w:tab w:val="left" w:pos="720"/>
        </w:tabs>
        <w:suppressAutoHyphens/>
        <w:snapToGrid w:val="0"/>
        <w:spacing w:line="264" w:lineRule="auto"/>
        <w:jc w:val="both"/>
        <w:rPr>
          <w:sz w:val="26"/>
          <w:szCs w:val="26"/>
          <w:lang w:val="pt-BR"/>
        </w:rPr>
      </w:pPr>
    </w:p>
    <w:p w:rsidR="009D75E8" w:rsidRPr="0039649B" w:rsidRDefault="009D75E8" w:rsidP="009D75E8">
      <w:pPr>
        <w:widowControl w:val="0"/>
        <w:numPr>
          <w:ilvl w:val="0"/>
          <w:numId w:val="19"/>
        </w:numPr>
        <w:tabs>
          <w:tab w:val="left" w:pos="720"/>
        </w:tabs>
        <w:suppressAutoHyphens/>
        <w:snapToGrid w:val="0"/>
        <w:spacing w:line="312" w:lineRule="auto"/>
        <w:jc w:val="both"/>
        <w:rPr>
          <w:bCs/>
          <w:sz w:val="26"/>
          <w:szCs w:val="26"/>
          <w:lang w:val="sq-AL"/>
        </w:rPr>
      </w:pPr>
      <w:r>
        <w:rPr>
          <w:bCs/>
          <w:sz w:val="26"/>
          <w:szCs w:val="26"/>
          <w:lang w:val="sq-AL"/>
        </w:rPr>
        <w:t>Nhân sự</w:t>
      </w:r>
      <w:r w:rsidRPr="0039649B">
        <w:rPr>
          <w:bCs/>
          <w:sz w:val="26"/>
          <w:szCs w:val="26"/>
          <w:lang w:val="sq-AL"/>
        </w:rPr>
        <w:t xml:space="preserve"> </w:t>
      </w:r>
      <w:r>
        <w:rPr>
          <w:bCs/>
          <w:sz w:val="26"/>
          <w:szCs w:val="26"/>
          <w:lang w:val="sq-AL"/>
        </w:rPr>
        <w:t>BKS nhiệm kỳ 2016-2021</w:t>
      </w:r>
    </w:p>
    <w:tbl>
      <w:tblPr>
        <w:tblW w:w="0" w:type="auto"/>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153"/>
        <w:gridCol w:w="3562"/>
      </w:tblGrid>
      <w:tr w:rsidR="009D75E8" w:rsidRPr="0039649B" w:rsidTr="009D75E8">
        <w:tc>
          <w:tcPr>
            <w:tcW w:w="708" w:type="dxa"/>
          </w:tcPr>
          <w:p w:rsidR="009D75E8" w:rsidRPr="0039649B" w:rsidRDefault="009D75E8" w:rsidP="009D75E8">
            <w:pPr>
              <w:widowControl w:val="0"/>
              <w:tabs>
                <w:tab w:val="left" w:pos="720"/>
              </w:tabs>
              <w:suppressAutoHyphens/>
              <w:snapToGrid w:val="0"/>
              <w:spacing w:line="312" w:lineRule="auto"/>
              <w:jc w:val="center"/>
              <w:rPr>
                <w:b/>
                <w:bCs/>
                <w:sz w:val="26"/>
                <w:szCs w:val="26"/>
                <w:lang w:val="pt-BR"/>
              </w:rPr>
            </w:pPr>
            <w:r w:rsidRPr="0039649B">
              <w:rPr>
                <w:b/>
                <w:bCs/>
                <w:sz w:val="26"/>
                <w:szCs w:val="26"/>
                <w:lang w:val="pt-BR"/>
              </w:rPr>
              <w:t>STT</w:t>
            </w:r>
          </w:p>
        </w:tc>
        <w:tc>
          <w:tcPr>
            <w:tcW w:w="3153" w:type="dxa"/>
          </w:tcPr>
          <w:p w:rsidR="009D75E8" w:rsidRPr="0039649B" w:rsidRDefault="009D75E8" w:rsidP="009D75E8">
            <w:pPr>
              <w:widowControl w:val="0"/>
              <w:tabs>
                <w:tab w:val="left" w:pos="720"/>
              </w:tabs>
              <w:suppressAutoHyphens/>
              <w:snapToGrid w:val="0"/>
              <w:spacing w:line="312" w:lineRule="auto"/>
              <w:jc w:val="center"/>
              <w:rPr>
                <w:b/>
                <w:bCs/>
                <w:sz w:val="26"/>
                <w:szCs w:val="26"/>
                <w:lang w:val="pt-BR"/>
              </w:rPr>
            </w:pPr>
            <w:r w:rsidRPr="0039649B">
              <w:rPr>
                <w:b/>
                <w:bCs/>
                <w:sz w:val="26"/>
                <w:szCs w:val="26"/>
                <w:lang w:val="pt-BR"/>
              </w:rPr>
              <w:t>Họ và tên</w:t>
            </w:r>
          </w:p>
        </w:tc>
        <w:tc>
          <w:tcPr>
            <w:tcW w:w="3562" w:type="dxa"/>
          </w:tcPr>
          <w:p w:rsidR="009D75E8" w:rsidRPr="0039649B" w:rsidRDefault="009D75E8" w:rsidP="009D75E8">
            <w:pPr>
              <w:widowControl w:val="0"/>
              <w:tabs>
                <w:tab w:val="left" w:pos="720"/>
              </w:tabs>
              <w:suppressAutoHyphens/>
              <w:snapToGrid w:val="0"/>
              <w:spacing w:line="312" w:lineRule="auto"/>
              <w:jc w:val="center"/>
              <w:rPr>
                <w:b/>
                <w:bCs/>
                <w:sz w:val="26"/>
                <w:szCs w:val="26"/>
                <w:lang w:val="pt-BR"/>
              </w:rPr>
            </w:pPr>
            <w:r w:rsidRPr="0039649B">
              <w:rPr>
                <w:b/>
                <w:bCs/>
                <w:sz w:val="26"/>
                <w:szCs w:val="26"/>
                <w:lang w:val="pt-BR"/>
              </w:rPr>
              <w:t>Số phiếu bầu</w:t>
            </w:r>
          </w:p>
        </w:tc>
      </w:tr>
      <w:tr w:rsidR="009D75E8" w:rsidRPr="0039649B" w:rsidTr="009D75E8">
        <w:trPr>
          <w:trHeight w:val="539"/>
        </w:trPr>
        <w:tc>
          <w:tcPr>
            <w:tcW w:w="708" w:type="dxa"/>
          </w:tcPr>
          <w:p w:rsidR="009D75E8" w:rsidRPr="0087284F" w:rsidRDefault="009D75E8" w:rsidP="009D75E8">
            <w:pPr>
              <w:widowControl w:val="0"/>
              <w:tabs>
                <w:tab w:val="left" w:pos="720"/>
              </w:tabs>
              <w:suppressAutoHyphens/>
              <w:snapToGrid w:val="0"/>
              <w:spacing w:line="312" w:lineRule="auto"/>
              <w:jc w:val="center"/>
              <w:rPr>
                <w:sz w:val="25"/>
                <w:szCs w:val="25"/>
                <w:lang w:val="sv-SE"/>
              </w:rPr>
            </w:pPr>
            <w:r w:rsidRPr="0087284F">
              <w:rPr>
                <w:sz w:val="25"/>
                <w:szCs w:val="25"/>
                <w:lang w:val="sv-SE"/>
              </w:rPr>
              <w:t>1</w:t>
            </w:r>
          </w:p>
        </w:tc>
        <w:tc>
          <w:tcPr>
            <w:tcW w:w="3153" w:type="dxa"/>
          </w:tcPr>
          <w:p w:rsidR="009D75E8" w:rsidRPr="0087284F" w:rsidRDefault="009D75E8" w:rsidP="009D75E8">
            <w:pPr>
              <w:widowControl w:val="0"/>
              <w:tabs>
                <w:tab w:val="left" w:pos="720"/>
              </w:tabs>
              <w:suppressAutoHyphens/>
              <w:snapToGrid w:val="0"/>
              <w:spacing w:line="312" w:lineRule="auto"/>
              <w:jc w:val="both"/>
              <w:rPr>
                <w:sz w:val="25"/>
                <w:szCs w:val="25"/>
                <w:lang w:val="sv-SE"/>
              </w:rPr>
            </w:pPr>
            <w:r w:rsidRPr="0087284F">
              <w:rPr>
                <w:sz w:val="25"/>
                <w:szCs w:val="25"/>
                <w:lang w:val="sv-SE"/>
              </w:rPr>
              <w:t>Lý Thị Thu Hương</w:t>
            </w:r>
          </w:p>
        </w:tc>
        <w:tc>
          <w:tcPr>
            <w:tcW w:w="3562" w:type="dxa"/>
          </w:tcPr>
          <w:p w:rsidR="009D75E8" w:rsidRPr="0039649B" w:rsidRDefault="009D75E8" w:rsidP="009D75E8">
            <w:pPr>
              <w:jc w:val="right"/>
              <w:rPr>
                <w:bCs/>
                <w:color w:val="000000"/>
                <w:sz w:val="26"/>
                <w:szCs w:val="26"/>
              </w:rPr>
            </w:pPr>
            <w:r>
              <w:rPr>
                <w:bCs/>
                <w:color w:val="000000"/>
                <w:sz w:val="26"/>
                <w:szCs w:val="26"/>
              </w:rPr>
              <w:t>Trưởng ban Kiểm soát Công ty</w:t>
            </w:r>
          </w:p>
        </w:tc>
      </w:tr>
      <w:tr w:rsidR="009D75E8" w:rsidRPr="0039649B" w:rsidTr="009D75E8">
        <w:trPr>
          <w:trHeight w:val="539"/>
        </w:trPr>
        <w:tc>
          <w:tcPr>
            <w:tcW w:w="708" w:type="dxa"/>
          </w:tcPr>
          <w:p w:rsidR="009D75E8" w:rsidRPr="0087284F" w:rsidRDefault="009D75E8" w:rsidP="009D75E8">
            <w:pPr>
              <w:widowControl w:val="0"/>
              <w:tabs>
                <w:tab w:val="left" w:pos="720"/>
              </w:tabs>
              <w:suppressAutoHyphens/>
              <w:snapToGrid w:val="0"/>
              <w:spacing w:line="312" w:lineRule="auto"/>
              <w:jc w:val="center"/>
              <w:rPr>
                <w:sz w:val="25"/>
                <w:szCs w:val="25"/>
                <w:lang w:val="sv-SE"/>
              </w:rPr>
            </w:pPr>
            <w:r w:rsidRPr="0087284F">
              <w:rPr>
                <w:sz w:val="25"/>
                <w:szCs w:val="25"/>
                <w:lang w:val="sv-SE"/>
              </w:rPr>
              <w:t>2</w:t>
            </w:r>
          </w:p>
        </w:tc>
        <w:tc>
          <w:tcPr>
            <w:tcW w:w="3153" w:type="dxa"/>
          </w:tcPr>
          <w:p w:rsidR="009D75E8" w:rsidRPr="0087284F" w:rsidRDefault="009D75E8" w:rsidP="009D75E8">
            <w:pPr>
              <w:widowControl w:val="0"/>
              <w:tabs>
                <w:tab w:val="left" w:pos="720"/>
              </w:tabs>
              <w:suppressAutoHyphens/>
              <w:snapToGrid w:val="0"/>
              <w:spacing w:line="312" w:lineRule="auto"/>
              <w:jc w:val="both"/>
              <w:rPr>
                <w:sz w:val="25"/>
                <w:szCs w:val="25"/>
                <w:lang w:val="sv-SE"/>
              </w:rPr>
            </w:pPr>
            <w:r w:rsidRPr="0087284F">
              <w:rPr>
                <w:sz w:val="25"/>
                <w:szCs w:val="25"/>
                <w:lang w:val="sv-SE"/>
              </w:rPr>
              <w:t>Cao Đình Huỳnh</w:t>
            </w:r>
          </w:p>
        </w:tc>
        <w:tc>
          <w:tcPr>
            <w:tcW w:w="3562" w:type="dxa"/>
          </w:tcPr>
          <w:p w:rsidR="009D75E8" w:rsidRDefault="009D75E8" w:rsidP="009D75E8">
            <w:r>
              <w:rPr>
                <w:bCs/>
                <w:color w:val="000000"/>
                <w:sz w:val="26"/>
                <w:szCs w:val="26"/>
              </w:rPr>
              <w:t xml:space="preserve">       Thành viên Ban </w:t>
            </w:r>
            <w:r w:rsidRPr="00861F2C">
              <w:rPr>
                <w:bCs/>
                <w:color w:val="000000"/>
                <w:sz w:val="26"/>
                <w:szCs w:val="26"/>
              </w:rPr>
              <w:t xml:space="preserve"> Kiểm soát </w:t>
            </w:r>
          </w:p>
        </w:tc>
      </w:tr>
      <w:tr w:rsidR="009D75E8" w:rsidRPr="0039649B" w:rsidTr="009D75E8">
        <w:trPr>
          <w:trHeight w:val="539"/>
        </w:trPr>
        <w:tc>
          <w:tcPr>
            <w:tcW w:w="708" w:type="dxa"/>
          </w:tcPr>
          <w:p w:rsidR="009D75E8" w:rsidRPr="0087284F" w:rsidRDefault="009D75E8" w:rsidP="009D75E8">
            <w:pPr>
              <w:widowControl w:val="0"/>
              <w:tabs>
                <w:tab w:val="left" w:pos="720"/>
              </w:tabs>
              <w:suppressAutoHyphens/>
              <w:snapToGrid w:val="0"/>
              <w:spacing w:line="312" w:lineRule="auto"/>
              <w:jc w:val="center"/>
              <w:rPr>
                <w:sz w:val="25"/>
                <w:szCs w:val="25"/>
                <w:lang w:val="sv-SE"/>
              </w:rPr>
            </w:pPr>
            <w:r w:rsidRPr="0087284F">
              <w:rPr>
                <w:sz w:val="25"/>
                <w:szCs w:val="25"/>
                <w:lang w:val="sv-SE"/>
              </w:rPr>
              <w:t>3</w:t>
            </w:r>
          </w:p>
        </w:tc>
        <w:tc>
          <w:tcPr>
            <w:tcW w:w="3153" w:type="dxa"/>
          </w:tcPr>
          <w:p w:rsidR="009D75E8" w:rsidRPr="0087284F" w:rsidRDefault="009D75E8" w:rsidP="009D75E8">
            <w:pPr>
              <w:widowControl w:val="0"/>
              <w:tabs>
                <w:tab w:val="left" w:pos="720"/>
              </w:tabs>
              <w:suppressAutoHyphens/>
              <w:snapToGrid w:val="0"/>
              <w:spacing w:line="312" w:lineRule="auto"/>
              <w:jc w:val="both"/>
              <w:rPr>
                <w:sz w:val="25"/>
                <w:szCs w:val="25"/>
                <w:lang w:val="sv-SE"/>
              </w:rPr>
            </w:pPr>
            <w:r w:rsidRPr="0087284F">
              <w:rPr>
                <w:sz w:val="25"/>
                <w:szCs w:val="25"/>
                <w:lang w:val="sv-SE"/>
              </w:rPr>
              <w:t>Nguyễn Thị Lan Hương</w:t>
            </w:r>
          </w:p>
        </w:tc>
        <w:tc>
          <w:tcPr>
            <w:tcW w:w="3562" w:type="dxa"/>
          </w:tcPr>
          <w:p w:rsidR="009D75E8" w:rsidRDefault="009D75E8">
            <w:r>
              <w:rPr>
                <w:bCs/>
                <w:color w:val="000000"/>
                <w:sz w:val="26"/>
                <w:szCs w:val="26"/>
              </w:rPr>
              <w:t xml:space="preserve">       Thành viên Ban </w:t>
            </w:r>
            <w:r w:rsidRPr="00861F2C">
              <w:rPr>
                <w:bCs/>
                <w:color w:val="000000"/>
                <w:sz w:val="26"/>
                <w:szCs w:val="26"/>
              </w:rPr>
              <w:t xml:space="preserve"> Kiểm soát</w:t>
            </w:r>
          </w:p>
        </w:tc>
      </w:tr>
    </w:tbl>
    <w:p w:rsidR="00CA3995" w:rsidRPr="0034222F" w:rsidRDefault="008E4AB6" w:rsidP="00CA3995">
      <w:pPr>
        <w:spacing w:before="120" w:line="360" w:lineRule="exact"/>
        <w:ind w:firstLine="360"/>
        <w:jc w:val="both"/>
        <w:rPr>
          <w:sz w:val="26"/>
          <w:szCs w:val="26"/>
          <w:lang w:val="pt-BR"/>
        </w:rPr>
      </w:pPr>
      <w:r w:rsidRPr="008E4AB6">
        <w:rPr>
          <w:b/>
          <w:sz w:val="26"/>
          <w:szCs w:val="26"/>
          <w:lang w:val="pt-BR"/>
        </w:rPr>
        <w:t>Điều 12</w:t>
      </w:r>
      <w:r>
        <w:rPr>
          <w:sz w:val="26"/>
          <w:szCs w:val="26"/>
          <w:lang w:val="pt-BR"/>
        </w:rPr>
        <w:t xml:space="preserve">: </w:t>
      </w:r>
      <w:r w:rsidR="00CA3995" w:rsidRPr="0034222F">
        <w:rPr>
          <w:sz w:val="26"/>
          <w:szCs w:val="26"/>
          <w:lang w:val="pt-BR"/>
        </w:rPr>
        <w:t xml:space="preserve">Nghị quyết này có hiệu lực thi hành </w:t>
      </w:r>
      <w:r w:rsidR="00CA3995">
        <w:rPr>
          <w:sz w:val="26"/>
          <w:szCs w:val="26"/>
          <w:lang w:val="pt-BR"/>
        </w:rPr>
        <w:t xml:space="preserve">kể từ ngày </w:t>
      </w:r>
      <w:r w:rsidR="00CA3995">
        <w:rPr>
          <w:bCs/>
          <w:sz w:val="26"/>
          <w:szCs w:val="26"/>
          <w:lang w:val="nl-NL"/>
        </w:rPr>
        <w:t>2</w:t>
      </w:r>
      <w:r w:rsidR="00A27906">
        <w:rPr>
          <w:bCs/>
          <w:sz w:val="26"/>
          <w:szCs w:val="26"/>
          <w:lang w:val="nl-NL"/>
        </w:rPr>
        <w:t>9</w:t>
      </w:r>
      <w:r w:rsidR="00CA3995">
        <w:rPr>
          <w:bCs/>
          <w:sz w:val="26"/>
          <w:szCs w:val="26"/>
          <w:lang w:val="nl-NL"/>
        </w:rPr>
        <w:t>/0</w:t>
      </w:r>
      <w:r w:rsidR="00A27906">
        <w:rPr>
          <w:bCs/>
          <w:sz w:val="26"/>
          <w:szCs w:val="26"/>
          <w:lang w:val="nl-NL"/>
        </w:rPr>
        <w:t>3</w:t>
      </w:r>
      <w:r w:rsidR="00CA3995">
        <w:rPr>
          <w:bCs/>
          <w:sz w:val="26"/>
          <w:szCs w:val="26"/>
          <w:lang w:val="nl-NL"/>
        </w:rPr>
        <w:t>/201</w:t>
      </w:r>
      <w:r w:rsidR="00A27906">
        <w:rPr>
          <w:bCs/>
          <w:sz w:val="26"/>
          <w:szCs w:val="26"/>
          <w:lang w:val="nl-NL"/>
        </w:rPr>
        <w:t>6</w:t>
      </w:r>
      <w:r w:rsidR="00CA3995">
        <w:rPr>
          <w:bCs/>
          <w:sz w:val="26"/>
          <w:szCs w:val="26"/>
          <w:lang w:val="nl-NL"/>
        </w:rPr>
        <w:t>.</w:t>
      </w:r>
    </w:p>
    <w:tbl>
      <w:tblPr>
        <w:tblW w:w="0" w:type="auto"/>
        <w:tblCellMar>
          <w:left w:w="0" w:type="dxa"/>
          <w:right w:w="0" w:type="dxa"/>
        </w:tblCellMar>
        <w:tblLook w:val="01E0" w:firstRow="1" w:lastRow="1" w:firstColumn="1" w:lastColumn="1" w:noHBand="0" w:noVBand="0"/>
      </w:tblPr>
      <w:tblGrid>
        <w:gridCol w:w="4704"/>
        <w:gridCol w:w="4743"/>
      </w:tblGrid>
      <w:tr w:rsidR="00C935DF" w:rsidRPr="00130527" w:rsidTr="00C935DF">
        <w:trPr>
          <w:trHeight w:val="2350"/>
        </w:trPr>
        <w:tc>
          <w:tcPr>
            <w:tcW w:w="4876" w:type="dxa"/>
          </w:tcPr>
          <w:p w:rsidR="00C935DF" w:rsidRPr="00130527" w:rsidRDefault="00C935DF" w:rsidP="00C935DF">
            <w:pPr>
              <w:spacing w:after="0" w:line="240" w:lineRule="auto"/>
              <w:ind w:left="540"/>
              <w:rPr>
                <w:sz w:val="26"/>
                <w:szCs w:val="26"/>
              </w:rPr>
            </w:pPr>
          </w:p>
        </w:tc>
        <w:tc>
          <w:tcPr>
            <w:tcW w:w="4876" w:type="dxa"/>
          </w:tcPr>
          <w:p w:rsidR="00DA07A6" w:rsidRDefault="00DA07A6" w:rsidP="00C935DF">
            <w:pPr>
              <w:spacing w:line="288" w:lineRule="auto"/>
              <w:jc w:val="center"/>
              <w:rPr>
                <w:b/>
                <w:sz w:val="26"/>
                <w:szCs w:val="26"/>
              </w:rPr>
            </w:pPr>
          </w:p>
          <w:p w:rsidR="00C935DF" w:rsidRPr="00130527" w:rsidRDefault="00C935DF" w:rsidP="00C935DF">
            <w:pPr>
              <w:spacing w:line="288" w:lineRule="auto"/>
              <w:jc w:val="center"/>
              <w:rPr>
                <w:b/>
                <w:sz w:val="26"/>
                <w:szCs w:val="26"/>
              </w:rPr>
            </w:pPr>
            <w:r w:rsidRPr="00130527">
              <w:rPr>
                <w:b/>
                <w:sz w:val="26"/>
                <w:szCs w:val="26"/>
              </w:rPr>
              <w:t>TM. ĐẠI HỘI ĐỒNG CỔ ĐÔNG</w:t>
            </w:r>
          </w:p>
          <w:p w:rsidR="00C935DF" w:rsidRDefault="00C935DF" w:rsidP="00C935DF">
            <w:pPr>
              <w:spacing w:line="288" w:lineRule="auto"/>
              <w:jc w:val="center"/>
              <w:rPr>
                <w:b/>
                <w:sz w:val="26"/>
                <w:szCs w:val="26"/>
              </w:rPr>
            </w:pPr>
            <w:r w:rsidRPr="00130527">
              <w:rPr>
                <w:b/>
                <w:sz w:val="26"/>
                <w:szCs w:val="26"/>
              </w:rPr>
              <w:t>CHỦ TOẠ - CHỦ TỊCH HĐQT</w:t>
            </w:r>
          </w:p>
          <w:p w:rsidR="00C935DF" w:rsidRDefault="00C935DF" w:rsidP="00C935DF">
            <w:pPr>
              <w:spacing w:line="288" w:lineRule="auto"/>
              <w:jc w:val="center"/>
              <w:rPr>
                <w:b/>
                <w:sz w:val="26"/>
                <w:szCs w:val="26"/>
              </w:rPr>
            </w:pPr>
          </w:p>
          <w:p w:rsidR="008354E2" w:rsidRPr="00343ABA" w:rsidRDefault="00343ABA" w:rsidP="00C935DF">
            <w:pPr>
              <w:spacing w:line="288" w:lineRule="auto"/>
              <w:rPr>
                <w:i/>
                <w:sz w:val="26"/>
                <w:szCs w:val="26"/>
              </w:rPr>
            </w:pPr>
            <w:r w:rsidRPr="00343ABA">
              <w:rPr>
                <w:i/>
                <w:sz w:val="26"/>
                <w:szCs w:val="26"/>
              </w:rPr>
              <w:t xml:space="preserve">  </w:t>
            </w:r>
            <w:r w:rsidR="00F650D1">
              <w:rPr>
                <w:i/>
                <w:sz w:val="26"/>
                <w:szCs w:val="26"/>
              </w:rPr>
              <w:t xml:space="preserve">                         </w:t>
            </w:r>
          </w:p>
          <w:p w:rsidR="00F242AF" w:rsidRDefault="00F242AF" w:rsidP="00C935DF">
            <w:pPr>
              <w:spacing w:line="288" w:lineRule="auto"/>
              <w:rPr>
                <w:b/>
                <w:sz w:val="26"/>
                <w:szCs w:val="26"/>
              </w:rPr>
            </w:pPr>
          </w:p>
          <w:p w:rsidR="00DC7BF5" w:rsidRDefault="00DC7BF5" w:rsidP="00DC7BF5">
            <w:pPr>
              <w:spacing w:line="288" w:lineRule="auto"/>
              <w:rPr>
                <w:b/>
                <w:sz w:val="26"/>
                <w:szCs w:val="26"/>
              </w:rPr>
            </w:pPr>
            <w:r>
              <w:rPr>
                <w:b/>
                <w:sz w:val="26"/>
                <w:szCs w:val="26"/>
              </w:rPr>
              <w:t xml:space="preserve">   </w:t>
            </w:r>
          </w:p>
          <w:p w:rsidR="00C935DF" w:rsidRPr="00130527" w:rsidRDefault="0093146F" w:rsidP="0093146F">
            <w:pPr>
              <w:spacing w:line="288" w:lineRule="auto"/>
              <w:rPr>
                <w:b/>
                <w:sz w:val="26"/>
                <w:szCs w:val="26"/>
              </w:rPr>
            </w:pPr>
            <w:r>
              <w:rPr>
                <w:b/>
                <w:sz w:val="26"/>
                <w:szCs w:val="26"/>
              </w:rPr>
              <w:t xml:space="preserve">            </w:t>
            </w:r>
            <w:r w:rsidR="00DC7BF5">
              <w:rPr>
                <w:b/>
                <w:sz w:val="26"/>
                <w:szCs w:val="26"/>
              </w:rPr>
              <w:t xml:space="preserve"> </w:t>
            </w:r>
            <w:r>
              <w:rPr>
                <w:b/>
                <w:sz w:val="26"/>
                <w:szCs w:val="26"/>
              </w:rPr>
              <w:t>NGUYỄN HỒNG QUANG</w:t>
            </w:r>
          </w:p>
        </w:tc>
      </w:tr>
    </w:tbl>
    <w:p w:rsidR="00C935DF" w:rsidRPr="009E2F00" w:rsidRDefault="00C935DF" w:rsidP="008354E2">
      <w:pPr>
        <w:jc w:val="both"/>
        <w:rPr>
          <w:b/>
        </w:rPr>
      </w:pPr>
    </w:p>
    <w:sectPr w:rsidR="00C935DF" w:rsidRPr="009E2F00" w:rsidSect="006713C1">
      <w:pgSz w:w="12240" w:h="15840"/>
      <w:pgMar w:top="547" w:right="1166" w:bottom="720" w:left="16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A0B"/>
    <w:multiLevelType w:val="multilevel"/>
    <w:tmpl w:val="69A8EED8"/>
    <w:lvl w:ilvl="0">
      <w:start w:val="1"/>
      <w:numFmt w:val="bullet"/>
      <w:lvlText w:val=""/>
      <w:lvlJc w:val="left"/>
      <w:pPr>
        <w:ind w:left="720" w:hanging="360"/>
      </w:pPr>
      <w:rPr>
        <w:rFonts w:ascii="Wingdings" w:hAnsi="Wingding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C62FB7"/>
    <w:multiLevelType w:val="hybridMultilevel"/>
    <w:tmpl w:val="874042BA"/>
    <w:lvl w:ilvl="0" w:tplc="8FF6337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87234"/>
    <w:multiLevelType w:val="hybridMultilevel"/>
    <w:tmpl w:val="263E66F0"/>
    <w:lvl w:ilvl="0" w:tplc="13AAA0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62F2F"/>
    <w:multiLevelType w:val="hybridMultilevel"/>
    <w:tmpl w:val="FC165CBA"/>
    <w:lvl w:ilvl="0" w:tplc="CF22DA3C">
      <w:start w:val="10"/>
      <w:numFmt w:val="bullet"/>
      <w:lvlText w:val="-"/>
      <w:lvlJc w:val="left"/>
      <w:pPr>
        <w:ind w:left="786"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2288A"/>
    <w:multiLevelType w:val="hybridMultilevel"/>
    <w:tmpl w:val="FE943476"/>
    <w:lvl w:ilvl="0" w:tplc="2B64FE0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DE31CF"/>
    <w:multiLevelType w:val="hybridMultilevel"/>
    <w:tmpl w:val="20CA5E8A"/>
    <w:lvl w:ilvl="0" w:tplc="E946D2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752AE6"/>
    <w:multiLevelType w:val="hybridMultilevel"/>
    <w:tmpl w:val="323C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D7B85"/>
    <w:multiLevelType w:val="hybridMultilevel"/>
    <w:tmpl w:val="DC46F5D4"/>
    <w:lvl w:ilvl="0" w:tplc="1E86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B122E2"/>
    <w:multiLevelType w:val="hybridMultilevel"/>
    <w:tmpl w:val="7B60A24C"/>
    <w:lvl w:ilvl="0" w:tplc="E920FFE2">
      <w:numFmt w:val="bullet"/>
      <w:lvlText w:val="-"/>
      <w:lvlJc w:val="left"/>
      <w:pPr>
        <w:ind w:left="1069" w:hanging="360"/>
      </w:pPr>
      <w:rPr>
        <w:rFonts w:ascii="Times New Roman" w:eastAsia="Times New Roman" w:hAnsi="Times New Roman" w:cs="Times New Roman" w:hint="default"/>
      </w:rPr>
    </w:lvl>
    <w:lvl w:ilvl="1" w:tplc="096CE3AC">
      <w:start w:val="1"/>
      <w:numFmt w:val="bullet"/>
      <w:lvlText w:val="+"/>
      <w:lvlJc w:val="left"/>
      <w:pPr>
        <w:ind w:left="1789" w:hanging="360"/>
      </w:pPr>
      <w:rPr>
        <w:rFonts w:ascii="Times New Roman" w:hAnsi="Times New Roman" w:cs="Times New Roman"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2BD0713"/>
    <w:multiLevelType w:val="hybridMultilevel"/>
    <w:tmpl w:val="2CCE274C"/>
    <w:lvl w:ilvl="0" w:tplc="CF22DA3C">
      <w:start w:val="10"/>
      <w:numFmt w:val="bullet"/>
      <w:lvlText w:val="-"/>
      <w:lvlJc w:val="left"/>
      <w:pPr>
        <w:ind w:left="810" w:hanging="360"/>
      </w:pPr>
      <w:rPr>
        <w:rFonts w:ascii="Times New Roman" w:eastAsia="Arial" w:hAnsi="Times New Roman" w:cs="Times New Roman" w:hint="default"/>
      </w:rPr>
    </w:lvl>
    <w:lvl w:ilvl="1" w:tplc="04090003">
      <w:start w:val="1"/>
      <w:numFmt w:val="bullet"/>
      <w:lvlText w:val="o"/>
      <w:lvlJc w:val="left"/>
      <w:pPr>
        <w:ind w:left="1464" w:hanging="360"/>
      </w:pPr>
      <w:rPr>
        <w:rFonts w:ascii="Courier New" w:hAnsi="Courier New" w:cs="Courier New" w:hint="default"/>
      </w:rPr>
    </w:lvl>
    <w:lvl w:ilvl="2" w:tplc="04090005">
      <w:start w:val="1"/>
      <w:numFmt w:val="bullet"/>
      <w:lvlText w:val=""/>
      <w:lvlJc w:val="left"/>
      <w:pPr>
        <w:ind w:left="2184" w:hanging="360"/>
      </w:pPr>
      <w:rPr>
        <w:rFonts w:ascii="Wingdings" w:hAnsi="Wingdings" w:hint="default"/>
      </w:rPr>
    </w:lvl>
    <w:lvl w:ilvl="3" w:tplc="04090001">
      <w:start w:val="1"/>
      <w:numFmt w:val="bullet"/>
      <w:lvlText w:val=""/>
      <w:lvlJc w:val="left"/>
      <w:pPr>
        <w:ind w:left="2904" w:hanging="360"/>
      </w:pPr>
      <w:rPr>
        <w:rFonts w:ascii="Symbol" w:hAnsi="Symbol" w:hint="default"/>
      </w:rPr>
    </w:lvl>
    <w:lvl w:ilvl="4" w:tplc="04090003">
      <w:start w:val="1"/>
      <w:numFmt w:val="bullet"/>
      <w:lvlText w:val="o"/>
      <w:lvlJc w:val="left"/>
      <w:pPr>
        <w:ind w:left="3624" w:hanging="360"/>
      </w:pPr>
      <w:rPr>
        <w:rFonts w:ascii="Courier New" w:hAnsi="Courier New" w:cs="Courier New" w:hint="default"/>
      </w:rPr>
    </w:lvl>
    <w:lvl w:ilvl="5" w:tplc="04090005">
      <w:start w:val="1"/>
      <w:numFmt w:val="bullet"/>
      <w:lvlText w:val=""/>
      <w:lvlJc w:val="left"/>
      <w:pPr>
        <w:ind w:left="4344" w:hanging="360"/>
      </w:pPr>
      <w:rPr>
        <w:rFonts w:ascii="Wingdings" w:hAnsi="Wingdings" w:hint="default"/>
      </w:rPr>
    </w:lvl>
    <w:lvl w:ilvl="6" w:tplc="04090001">
      <w:start w:val="1"/>
      <w:numFmt w:val="bullet"/>
      <w:lvlText w:val=""/>
      <w:lvlJc w:val="left"/>
      <w:pPr>
        <w:ind w:left="5064" w:hanging="360"/>
      </w:pPr>
      <w:rPr>
        <w:rFonts w:ascii="Symbol" w:hAnsi="Symbol" w:hint="default"/>
      </w:rPr>
    </w:lvl>
    <w:lvl w:ilvl="7" w:tplc="04090003">
      <w:start w:val="1"/>
      <w:numFmt w:val="bullet"/>
      <w:lvlText w:val="o"/>
      <w:lvlJc w:val="left"/>
      <w:pPr>
        <w:ind w:left="5784" w:hanging="360"/>
      </w:pPr>
      <w:rPr>
        <w:rFonts w:ascii="Courier New" w:hAnsi="Courier New" w:cs="Courier New" w:hint="default"/>
      </w:rPr>
    </w:lvl>
    <w:lvl w:ilvl="8" w:tplc="04090005">
      <w:start w:val="1"/>
      <w:numFmt w:val="bullet"/>
      <w:lvlText w:val=""/>
      <w:lvlJc w:val="left"/>
      <w:pPr>
        <w:ind w:left="6504" w:hanging="360"/>
      </w:pPr>
      <w:rPr>
        <w:rFonts w:ascii="Wingdings" w:hAnsi="Wingdings" w:hint="default"/>
      </w:rPr>
    </w:lvl>
  </w:abstractNum>
  <w:abstractNum w:abstractNumId="10">
    <w:nsid w:val="43542FFE"/>
    <w:multiLevelType w:val="hybridMultilevel"/>
    <w:tmpl w:val="B97C4EAC"/>
    <w:lvl w:ilvl="0" w:tplc="E920FFE2">
      <w:numFmt w:val="bullet"/>
      <w:lvlText w:val="-"/>
      <w:lvlJc w:val="left"/>
      <w:pPr>
        <w:ind w:left="885" w:hanging="885"/>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4BE13718"/>
    <w:multiLevelType w:val="hybridMultilevel"/>
    <w:tmpl w:val="2826A6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23364"/>
    <w:multiLevelType w:val="hybridMultilevel"/>
    <w:tmpl w:val="E312BEDA"/>
    <w:lvl w:ilvl="0" w:tplc="60424ED0">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B02E3"/>
    <w:multiLevelType w:val="hybridMultilevel"/>
    <w:tmpl w:val="ECB09AB2"/>
    <w:lvl w:ilvl="0" w:tplc="331649C8">
      <w:start w:val="1"/>
      <w:numFmt w:val="decimal"/>
      <w:lvlText w:val="%1."/>
      <w:lvlJc w:val="left"/>
      <w:pPr>
        <w:ind w:left="644" w:hanging="360"/>
      </w:pPr>
      <w:rPr>
        <w:b/>
      </w:rPr>
    </w:lvl>
    <w:lvl w:ilvl="1" w:tplc="0F7421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86AB5"/>
    <w:multiLevelType w:val="hybridMultilevel"/>
    <w:tmpl w:val="CDD4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A220C"/>
    <w:multiLevelType w:val="hybridMultilevel"/>
    <w:tmpl w:val="C36EFBAA"/>
    <w:lvl w:ilvl="0" w:tplc="60424ED0">
      <w:start w:val="1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BE3CFA"/>
    <w:multiLevelType w:val="hybridMultilevel"/>
    <w:tmpl w:val="EC34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204845"/>
    <w:multiLevelType w:val="hybridMultilevel"/>
    <w:tmpl w:val="D0528D62"/>
    <w:lvl w:ilvl="0" w:tplc="C7520A2E">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DF56A1E"/>
    <w:multiLevelType w:val="multilevel"/>
    <w:tmpl w:val="F438C046"/>
    <w:lvl w:ilvl="0">
      <w:start w:val="1"/>
      <w:numFmt w:val="decimal"/>
      <w:lvlText w:val="%1"/>
      <w:lvlJc w:val="left"/>
      <w:pPr>
        <w:tabs>
          <w:tab w:val="num" w:pos="576"/>
        </w:tabs>
        <w:ind w:left="432" w:hanging="432"/>
      </w:pPr>
      <w:rPr>
        <w:rFonts w:hint="default"/>
      </w:rPr>
    </w:lvl>
    <w:lvl w:ilvl="1">
      <w:start w:val="1"/>
      <w:numFmt w:val="decimal"/>
      <w:pStyle w:val="Style3"/>
      <w:lvlText w:val="8.%2."/>
      <w:lvlJc w:val="left"/>
      <w:pPr>
        <w:tabs>
          <w:tab w:val="num" w:pos="748"/>
        </w:tabs>
        <w:ind w:left="748" w:hanging="748"/>
      </w:pPr>
      <w:rPr>
        <w:rFonts w:ascii="Times New Roman" w:hAnsi="Times New Roman" w:cs="Times New Roman" w:hint="default"/>
        <w:bCs w:val="0"/>
        <w:i/>
        <w:iCs w:val="0"/>
        <w:caps w:val="0"/>
        <w:smallCaps w:val="0"/>
        <w:strike w:val="0"/>
        <w:dstrike w:val="0"/>
        <w:vanish w:val="0"/>
        <w:color w:val="0000F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6"/>
  </w:num>
  <w:num w:numId="3">
    <w:abstractNumId w:val="12"/>
  </w:num>
  <w:num w:numId="4">
    <w:abstractNumId w:val="6"/>
  </w:num>
  <w:num w:numId="5">
    <w:abstractNumId w:val="7"/>
  </w:num>
  <w:num w:numId="6">
    <w:abstractNumId w:val="11"/>
  </w:num>
  <w:num w:numId="7">
    <w:abstractNumId w:val="14"/>
  </w:num>
  <w:num w:numId="8">
    <w:abstractNumId w:val="15"/>
  </w:num>
  <w:num w:numId="9">
    <w:abstractNumId w:val="0"/>
  </w:num>
  <w:num w:numId="10">
    <w:abstractNumId w:val="5"/>
  </w:num>
  <w:num w:numId="11">
    <w:abstractNumId w:val="18"/>
  </w:num>
  <w:num w:numId="12">
    <w:abstractNumId w:val="3"/>
  </w:num>
  <w:num w:numId="13">
    <w:abstractNumId w:val="13"/>
  </w:num>
  <w:num w:numId="14">
    <w:abstractNumId w:val="1"/>
  </w:num>
  <w:num w:numId="15">
    <w:abstractNumId w:val="8"/>
  </w:num>
  <w:num w:numId="16">
    <w:abstractNumId w:val="9"/>
    <w:lvlOverride w:ilvl="0"/>
    <w:lvlOverride w:ilvl="1"/>
    <w:lvlOverride w:ilvl="2"/>
    <w:lvlOverride w:ilvl="3"/>
    <w:lvlOverride w:ilvl="4"/>
    <w:lvlOverride w:ilvl="5"/>
    <w:lvlOverride w:ilvl="6"/>
    <w:lvlOverride w:ilvl="7"/>
    <w:lvlOverride w:ilvl="8"/>
  </w:num>
  <w:num w:numId="17">
    <w:abstractNumId w:val="10"/>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87"/>
    <w:rsid w:val="000248A2"/>
    <w:rsid w:val="00052B05"/>
    <w:rsid w:val="00052D91"/>
    <w:rsid w:val="000858C3"/>
    <w:rsid w:val="000F556B"/>
    <w:rsid w:val="001215C9"/>
    <w:rsid w:val="00133B15"/>
    <w:rsid w:val="0014088D"/>
    <w:rsid w:val="00141A4D"/>
    <w:rsid w:val="00174776"/>
    <w:rsid w:val="0018400D"/>
    <w:rsid w:val="001E54D3"/>
    <w:rsid w:val="001E70D1"/>
    <w:rsid w:val="00213D80"/>
    <w:rsid w:val="00246507"/>
    <w:rsid w:val="00253D1A"/>
    <w:rsid w:val="00257C0F"/>
    <w:rsid w:val="00283BE9"/>
    <w:rsid w:val="002A514F"/>
    <w:rsid w:val="002A68C5"/>
    <w:rsid w:val="002B2701"/>
    <w:rsid w:val="002D39C0"/>
    <w:rsid w:val="002E6B41"/>
    <w:rsid w:val="002E78BA"/>
    <w:rsid w:val="0030799E"/>
    <w:rsid w:val="00313FC7"/>
    <w:rsid w:val="00342821"/>
    <w:rsid w:val="00343ABA"/>
    <w:rsid w:val="00344E1A"/>
    <w:rsid w:val="00447DDE"/>
    <w:rsid w:val="004C77C5"/>
    <w:rsid w:val="0051498A"/>
    <w:rsid w:val="00524AE4"/>
    <w:rsid w:val="005279D9"/>
    <w:rsid w:val="005657E3"/>
    <w:rsid w:val="00597064"/>
    <w:rsid w:val="006669DB"/>
    <w:rsid w:val="006713C1"/>
    <w:rsid w:val="006C665D"/>
    <w:rsid w:val="006F0E8B"/>
    <w:rsid w:val="006F77A7"/>
    <w:rsid w:val="006F7BA8"/>
    <w:rsid w:val="007620A8"/>
    <w:rsid w:val="00763E07"/>
    <w:rsid w:val="007A2D65"/>
    <w:rsid w:val="008016B7"/>
    <w:rsid w:val="008354E2"/>
    <w:rsid w:val="00840315"/>
    <w:rsid w:val="00845281"/>
    <w:rsid w:val="0088685B"/>
    <w:rsid w:val="008E4AB6"/>
    <w:rsid w:val="008E72D2"/>
    <w:rsid w:val="0093146F"/>
    <w:rsid w:val="00936552"/>
    <w:rsid w:val="009D1C4B"/>
    <w:rsid w:val="009D75E8"/>
    <w:rsid w:val="009E2F00"/>
    <w:rsid w:val="009F525A"/>
    <w:rsid w:val="00A27906"/>
    <w:rsid w:val="00A43BE9"/>
    <w:rsid w:val="00A54AB4"/>
    <w:rsid w:val="00A65B55"/>
    <w:rsid w:val="00A83B87"/>
    <w:rsid w:val="00AB3527"/>
    <w:rsid w:val="00B01176"/>
    <w:rsid w:val="00B13F23"/>
    <w:rsid w:val="00B909D8"/>
    <w:rsid w:val="00BA0640"/>
    <w:rsid w:val="00BB6946"/>
    <w:rsid w:val="00C07076"/>
    <w:rsid w:val="00C1055D"/>
    <w:rsid w:val="00C40E1E"/>
    <w:rsid w:val="00C57F03"/>
    <w:rsid w:val="00C622CF"/>
    <w:rsid w:val="00C935DF"/>
    <w:rsid w:val="00CA3995"/>
    <w:rsid w:val="00CB2189"/>
    <w:rsid w:val="00CC4298"/>
    <w:rsid w:val="00CD01D0"/>
    <w:rsid w:val="00CF273C"/>
    <w:rsid w:val="00CF406C"/>
    <w:rsid w:val="00D10F61"/>
    <w:rsid w:val="00D17692"/>
    <w:rsid w:val="00D32B78"/>
    <w:rsid w:val="00D52573"/>
    <w:rsid w:val="00D9434E"/>
    <w:rsid w:val="00DA07A6"/>
    <w:rsid w:val="00DC7BF5"/>
    <w:rsid w:val="00E66DC3"/>
    <w:rsid w:val="00EA61A9"/>
    <w:rsid w:val="00EB7D88"/>
    <w:rsid w:val="00EE1989"/>
    <w:rsid w:val="00F21554"/>
    <w:rsid w:val="00F242AF"/>
    <w:rsid w:val="00F650D1"/>
    <w:rsid w:val="00F9023C"/>
    <w:rsid w:val="00F91C2A"/>
    <w:rsid w:val="00F95165"/>
    <w:rsid w:val="00FB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15"/>
    <w:pPr>
      <w:spacing w:after="12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83B87"/>
    <w:pPr>
      <w:spacing w:after="0" w:line="240" w:lineRule="auto"/>
    </w:pPr>
    <w:rPr>
      <w:rFonts w:ascii="Tahoma" w:hAnsi="Tahoma" w:cs="Times New Roman"/>
      <w:sz w:val="16"/>
      <w:szCs w:val="16"/>
      <w:lang w:val="x-none" w:eastAsia="x-none"/>
    </w:rPr>
  </w:style>
  <w:style w:type="character" w:customStyle="1" w:styleId="DocumentMapChar">
    <w:name w:val="Document Map Char"/>
    <w:link w:val="DocumentMap"/>
    <w:uiPriority w:val="99"/>
    <w:semiHidden/>
    <w:rsid w:val="00A83B87"/>
    <w:rPr>
      <w:rFonts w:ascii="Tahoma" w:hAnsi="Tahoma" w:cs="Tahoma"/>
      <w:sz w:val="16"/>
      <w:szCs w:val="16"/>
    </w:rPr>
  </w:style>
  <w:style w:type="paragraph" w:styleId="ListParagraph">
    <w:name w:val="List Paragraph"/>
    <w:basedOn w:val="Normal"/>
    <w:link w:val="ListParagraphChar"/>
    <w:uiPriority w:val="34"/>
    <w:qFormat/>
    <w:rsid w:val="002D39C0"/>
    <w:pPr>
      <w:ind w:left="720"/>
      <w:contextualSpacing/>
    </w:pPr>
    <w:rPr>
      <w:rFonts w:cs="Times New Roman"/>
      <w:lang w:val="x-none" w:eastAsia="x-none"/>
    </w:rPr>
  </w:style>
  <w:style w:type="table" w:styleId="TableGrid">
    <w:name w:val="Table Grid"/>
    <w:basedOn w:val="TableNormal"/>
    <w:uiPriority w:val="59"/>
    <w:rsid w:val="00052D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A4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41A4D"/>
    <w:rPr>
      <w:rFonts w:ascii="Tahoma" w:hAnsi="Tahoma" w:cs="Tahoma"/>
      <w:sz w:val="16"/>
      <w:szCs w:val="16"/>
    </w:rPr>
  </w:style>
  <w:style w:type="paragraph" w:customStyle="1" w:styleId="Style3">
    <w:name w:val="Style3'''''''"/>
    <w:basedOn w:val="Normal"/>
    <w:rsid w:val="00F91C2A"/>
    <w:pPr>
      <w:keepNext/>
      <w:widowControl w:val="0"/>
      <w:numPr>
        <w:ilvl w:val="1"/>
        <w:numId w:val="11"/>
      </w:numPr>
      <w:spacing w:before="120" w:line="240" w:lineRule="auto"/>
      <w:outlineLvl w:val="1"/>
    </w:pPr>
    <w:rPr>
      <w:rFonts w:cs="Times New Roman"/>
      <w:b/>
      <w:i/>
      <w:noProof/>
      <w:color w:val="0000FF"/>
      <w:sz w:val="26"/>
      <w:szCs w:val="26"/>
      <w:lang w:val="nl-NL"/>
    </w:rPr>
  </w:style>
  <w:style w:type="character" w:customStyle="1" w:styleId="ListParagraphChar">
    <w:name w:val="List Paragraph Char"/>
    <w:link w:val="ListParagraph"/>
    <w:uiPriority w:val="34"/>
    <w:locked/>
    <w:rsid w:val="00EA61A9"/>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15"/>
    <w:pPr>
      <w:spacing w:after="12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83B87"/>
    <w:pPr>
      <w:spacing w:after="0" w:line="240" w:lineRule="auto"/>
    </w:pPr>
    <w:rPr>
      <w:rFonts w:ascii="Tahoma" w:hAnsi="Tahoma" w:cs="Times New Roman"/>
      <w:sz w:val="16"/>
      <w:szCs w:val="16"/>
      <w:lang w:val="x-none" w:eastAsia="x-none"/>
    </w:rPr>
  </w:style>
  <w:style w:type="character" w:customStyle="1" w:styleId="DocumentMapChar">
    <w:name w:val="Document Map Char"/>
    <w:link w:val="DocumentMap"/>
    <w:uiPriority w:val="99"/>
    <w:semiHidden/>
    <w:rsid w:val="00A83B87"/>
    <w:rPr>
      <w:rFonts w:ascii="Tahoma" w:hAnsi="Tahoma" w:cs="Tahoma"/>
      <w:sz w:val="16"/>
      <w:szCs w:val="16"/>
    </w:rPr>
  </w:style>
  <w:style w:type="paragraph" w:styleId="ListParagraph">
    <w:name w:val="List Paragraph"/>
    <w:basedOn w:val="Normal"/>
    <w:link w:val="ListParagraphChar"/>
    <w:uiPriority w:val="34"/>
    <w:qFormat/>
    <w:rsid w:val="002D39C0"/>
    <w:pPr>
      <w:ind w:left="720"/>
      <w:contextualSpacing/>
    </w:pPr>
    <w:rPr>
      <w:rFonts w:cs="Times New Roman"/>
      <w:lang w:val="x-none" w:eastAsia="x-none"/>
    </w:rPr>
  </w:style>
  <w:style w:type="table" w:styleId="TableGrid">
    <w:name w:val="Table Grid"/>
    <w:basedOn w:val="TableNormal"/>
    <w:uiPriority w:val="59"/>
    <w:rsid w:val="00052D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A4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41A4D"/>
    <w:rPr>
      <w:rFonts w:ascii="Tahoma" w:hAnsi="Tahoma" w:cs="Tahoma"/>
      <w:sz w:val="16"/>
      <w:szCs w:val="16"/>
    </w:rPr>
  </w:style>
  <w:style w:type="paragraph" w:customStyle="1" w:styleId="Style3">
    <w:name w:val="Style3'''''''"/>
    <w:basedOn w:val="Normal"/>
    <w:rsid w:val="00F91C2A"/>
    <w:pPr>
      <w:keepNext/>
      <w:widowControl w:val="0"/>
      <w:numPr>
        <w:ilvl w:val="1"/>
        <w:numId w:val="11"/>
      </w:numPr>
      <w:spacing w:before="120" w:line="240" w:lineRule="auto"/>
      <w:outlineLvl w:val="1"/>
    </w:pPr>
    <w:rPr>
      <w:rFonts w:cs="Times New Roman"/>
      <w:b/>
      <w:i/>
      <w:noProof/>
      <w:color w:val="0000FF"/>
      <w:sz w:val="26"/>
      <w:szCs w:val="26"/>
      <w:lang w:val="nl-NL"/>
    </w:rPr>
  </w:style>
  <w:style w:type="character" w:customStyle="1" w:styleId="ListParagraphChar">
    <w:name w:val="List Paragraph Char"/>
    <w:link w:val="ListParagraph"/>
    <w:uiPriority w:val="34"/>
    <w:locked/>
    <w:rsid w:val="00EA61A9"/>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7383">
      <w:bodyDiv w:val="1"/>
      <w:marLeft w:val="0"/>
      <w:marRight w:val="0"/>
      <w:marTop w:val="0"/>
      <w:marBottom w:val="0"/>
      <w:divBdr>
        <w:top w:val="none" w:sz="0" w:space="0" w:color="auto"/>
        <w:left w:val="none" w:sz="0" w:space="0" w:color="auto"/>
        <w:bottom w:val="none" w:sz="0" w:space="0" w:color="auto"/>
        <w:right w:val="none" w:sz="0" w:space="0" w:color="auto"/>
      </w:divBdr>
    </w:div>
    <w:div w:id="806242167">
      <w:bodyDiv w:val="1"/>
      <w:marLeft w:val="0"/>
      <w:marRight w:val="0"/>
      <w:marTop w:val="0"/>
      <w:marBottom w:val="0"/>
      <w:divBdr>
        <w:top w:val="none" w:sz="0" w:space="0" w:color="auto"/>
        <w:left w:val="none" w:sz="0" w:space="0" w:color="auto"/>
        <w:bottom w:val="none" w:sz="0" w:space="0" w:color="auto"/>
        <w:right w:val="none" w:sz="0" w:space="0" w:color="auto"/>
      </w:divBdr>
    </w:div>
    <w:div w:id="1048333111">
      <w:bodyDiv w:val="1"/>
      <w:marLeft w:val="0"/>
      <w:marRight w:val="0"/>
      <w:marTop w:val="0"/>
      <w:marBottom w:val="0"/>
      <w:divBdr>
        <w:top w:val="none" w:sz="0" w:space="0" w:color="auto"/>
        <w:left w:val="none" w:sz="0" w:space="0" w:color="auto"/>
        <w:bottom w:val="none" w:sz="0" w:space="0" w:color="auto"/>
        <w:right w:val="none" w:sz="0" w:space="0" w:color="auto"/>
      </w:divBdr>
    </w:div>
    <w:div w:id="16265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cuong</dc:creator>
  <cp:keywords/>
  <dc:description/>
  <cp:lastModifiedBy>Trinh Thi Lan</cp:lastModifiedBy>
  <cp:revision>2</cp:revision>
  <cp:lastPrinted>2016-03-29T03:32:00Z</cp:lastPrinted>
  <dcterms:created xsi:type="dcterms:W3CDTF">2016-03-29T10:21:00Z</dcterms:created>
  <dcterms:modified xsi:type="dcterms:W3CDTF">2016-03-29T10:21:00Z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a3a19e588a747edbc658e6e30b8b51e.psdsxs" Id="R64e631dc848244dc" /></Relationships>
</file>